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ABECD" w14:textId="747C749C" w:rsidR="00744009" w:rsidRPr="00D83901" w:rsidRDefault="00E34AE4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</w:pPr>
      <w:r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  <w:t>1</w:t>
      </w:r>
      <w:r w:rsidR="009461AF"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  <w:t>4</w:t>
      </w:r>
      <w:r w:rsidR="00744009" w:rsidRPr="00D83901"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  <w:t>. Napirendi pont</w:t>
      </w:r>
    </w:p>
    <w:p w14:paraId="01E667C3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7F275A89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23C92A8A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7771C8C5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63302932" w14:textId="77777777" w:rsidR="00744009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49A95847" w14:textId="77777777" w:rsidR="00744009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0AC71F7" w14:textId="77777777" w:rsidR="00641ABD" w:rsidRDefault="00641AB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729CBFDC" w14:textId="77777777" w:rsidR="00641ABD" w:rsidRDefault="00641AB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2793E6F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05CC95F" w14:textId="77777777" w:rsidR="009D0FDC" w:rsidRPr="00D83901" w:rsidRDefault="009D0FDC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2A5F8F7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</w:pPr>
    </w:p>
    <w:p w14:paraId="344CCFBA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</w:pPr>
      <w:r w:rsidRPr="00D83901"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  <w:t>ELŐTERJESZTÉS</w:t>
      </w:r>
    </w:p>
    <w:p w14:paraId="01C9DE69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38661DFA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4098C804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403E1F7D" w14:textId="77777777" w:rsidR="00744009" w:rsidRPr="00D83901" w:rsidRDefault="009155A0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</w:pPr>
      <w:r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>Óbarok</w:t>
      </w:r>
      <w:r w:rsidR="00744009" w:rsidRPr="00D83901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Község Önkormányzat</w:t>
      </w:r>
      <w:r w:rsidR="00744009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</w:t>
      </w:r>
      <w:r w:rsidR="00744009" w:rsidRPr="00D83901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>Képviselő-testületének</w:t>
      </w:r>
    </w:p>
    <w:p w14:paraId="2A4AD6AD" w14:textId="2326C0B4" w:rsidR="00744009" w:rsidRPr="00D83901" w:rsidRDefault="00744009" w:rsidP="0074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202</w:t>
      </w:r>
      <w:r w:rsidR="00E34AE4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6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</w:t>
      </w:r>
      <w:r w:rsidR="002944A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E34AE4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március 17</w:t>
      </w:r>
      <w:r w:rsidR="00E1133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napjára összehívott </w:t>
      </w:r>
    </w:p>
    <w:p w14:paraId="141A83A4" w14:textId="6412B7F4" w:rsidR="00744009" w:rsidRPr="00D83901" w:rsidRDefault="00E34AE4" w:rsidP="007440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rendes</w:t>
      </w:r>
      <w:r w:rsidR="0074400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,</w:t>
      </w:r>
      <w:r w:rsidR="00744009"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nyílt ülésére</w:t>
      </w:r>
    </w:p>
    <w:p w14:paraId="5838E76B" w14:textId="77777777" w:rsidR="00744009" w:rsidRPr="00D83901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1A12E098" w14:textId="77777777" w:rsidR="00744009" w:rsidRPr="00D83901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613EF032" w14:textId="77777777" w:rsidR="00744009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4691AB38" w14:textId="77777777" w:rsidR="009D0FDC" w:rsidRDefault="009D0FDC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5D626340" w14:textId="77777777" w:rsidR="00744009" w:rsidRPr="00D83901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22867B46" w14:textId="77777777" w:rsidR="00744009" w:rsidRPr="00D83901" w:rsidRDefault="00744009" w:rsidP="0074400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1C33EAEC" w14:textId="77777777" w:rsidR="00B307F5" w:rsidRDefault="00744009" w:rsidP="00B307F5">
      <w:pPr>
        <w:spacing w:after="0" w:line="240" w:lineRule="auto"/>
        <w:ind w:left="3686" w:hanging="368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Az e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lőterjesztés címe és tárgya: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</w:p>
    <w:p w14:paraId="0EC825F2" w14:textId="77777777" w:rsidR="00E11335" w:rsidRDefault="0048559B" w:rsidP="007B501A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</w:r>
    </w:p>
    <w:p w14:paraId="2F646FF5" w14:textId="20352582" w:rsidR="007B501A" w:rsidRDefault="00BA759D" w:rsidP="00713EE8">
      <w:pPr>
        <w:spacing w:after="0" w:line="240" w:lineRule="auto"/>
        <w:ind w:left="1134" w:hanging="1134"/>
        <w:jc w:val="both"/>
        <w:rPr>
          <w:rFonts w:ascii="Times New Roman" w:eastAsia="HG Mincho Light J" w:hAnsi="Times New Roman" w:cs="Times New Roman"/>
          <w:bCs/>
          <w:i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="00E34AE4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A településrendezési eszközök módosításáról szóló 20/2026. (II.10.) határozatának </w:t>
      </w:r>
      <w:r w:rsidR="00713EE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1. számú módosítása </w:t>
      </w:r>
    </w:p>
    <w:p w14:paraId="3B27E8F0" w14:textId="77777777" w:rsidR="007B501A" w:rsidRDefault="007B501A" w:rsidP="007B501A">
      <w:pPr>
        <w:spacing w:after="0" w:line="240" w:lineRule="auto"/>
        <w:ind w:left="1134" w:hanging="1134"/>
        <w:jc w:val="both"/>
        <w:rPr>
          <w:rFonts w:ascii="Times New Roman" w:eastAsia="HG Mincho Light J" w:hAnsi="Times New Roman" w:cs="Times New Roman"/>
          <w:bCs/>
          <w:i/>
          <w:color w:val="000000"/>
          <w:sz w:val="24"/>
          <w:szCs w:val="24"/>
          <w:lang w:eastAsia="ar-SA"/>
        </w:rPr>
      </w:pPr>
    </w:p>
    <w:p w14:paraId="05201E5A" w14:textId="77777777" w:rsidR="007B501A" w:rsidRDefault="007B501A" w:rsidP="007B501A">
      <w:pPr>
        <w:spacing w:after="0" w:line="240" w:lineRule="auto"/>
        <w:ind w:left="1134" w:hanging="1134"/>
        <w:jc w:val="both"/>
        <w:rPr>
          <w:rFonts w:ascii="Times New Roman" w:eastAsia="HG Mincho Light J" w:hAnsi="Times New Roman" w:cs="Times New Roman"/>
          <w:bCs/>
          <w:i/>
          <w:color w:val="000000"/>
          <w:sz w:val="24"/>
          <w:szCs w:val="24"/>
          <w:lang w:eastAsia="ar-SA"/>
        </w:rPr>
      </w:pPr>
    </w:p>
    <w:p w14:paraId="3C390A09" w14:textId="77777777" w:rsidR="00744009" w:rsidRPr="00D83901" w:rsidRDefault="00744009" w:rsidP="007B501A">
      <w:pPr>
        <w:spacing w:after="0" w:line="240" w:lineRule="auto"/>
        <w:ind w:left="1134" w:hanging="1134"/>
        <w:jc w:val="both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  <w:r w:rsidRPr="00D83901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  <w:t>A tárgykört rendező jogszabály:</w:t>
      </w:r>
    </w:p>
    <w:p w14:paraId="7342BC9B" w14:textId="77777777" w:rsidR="0048559B" w:rsidRDefault="0048559B" w:rsidP="00E34AE4">
      <w:pPr>
        <w:pStyle w:val="Listaszerbekezds1"/>
        <w:numPr>
          <w:ilvl w:val="0"/>
          <w:numId w:val="1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 w:rsidRPr="008C2FA0">
        <w:rPr>
          <w:bCs/>
          <w:i/>
          <w:iCs/>
          <w:color w:val="000000"/>
        </w:rPr>
        <w:t>Magyarország helyi önkormányzatairól szóló 2011. évi CLXXXIX. törvény</w:t>
      </w:r>
    </w:p>
    <w:p w14:paraId="2E20C833" w14:textId="4942014C" w:rsidR="00E34AE4" w:rsidRPr="00E34AE4" w:rsidRDefault="00E34AE4" w:rsidP="00E34AE4">
      <w:pPr>
        <w:pStyle w:val="Listaszerbekezds1"/>
        <w:numPr>
          <w:ilvl w:val="0"/>
          <w:numId w:val="1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 xml:space="preserve">A </w:t>
      </w:r>
      <w:r w:rsidRPr="00E34AE4">
        <w:rPr>
          <w:bCs/>
          <w:i/>
          <w:iCs/>
          <w:color w:val="000000"/>
        </w:rPr>
        <w:t>magyar építészetről</w:t>
      </w:r>
      <w:r>
        <w:rPr>
          <w:bCs/>
          <w:i/>
          <w:iCs/>
          <w:color w:val="000000"/>
        </w:rPr>
        <w:t xml:space="preserve"> szóló </w:t>
      </w:r>
      <w:r w:rsidRPr="00E34AE4">
        <w:rPr>
          <w:bCs/>
          <w:i/>
          <w:iCs/>
          <w:color w:val="000000"/>
        </w:rPr>
        <w:t>2023. évi C. törvény</w:t>
      </w:r>
    </w:p>
    <w:p w14:paraId="13026F0A" w14:textId="0CB1D483" w:rsidR="00E34AE4" w:rsidRPr="00E34AE4" w:rsidRDefault="00E34AE4" w:rsidP="00E34AE4">
      <w:pPr>
        <w:pStyle w:val="Listaszerbekezds1"/>
        <w:numPr>
          <w:ilvl w:val="0"/>
          <w:numId w:val="1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>A</w:t>
      </w:r>
      <w:r w:rsidRPr="00E34AE4">
        <w:rPr>
          <w:bCs/>
          <w:i/>
          <w:iCs/>
          <w:color w:val="000000"/>
        </w:rPr>
        <w:t xml:space="preserve"> településrendezési és építési követelmények alapszabályzatáró</w:t>
      </w:r>
      <w:r>
        <w:rPr>
          <w:bCs/>
          <w:i/>
          <w:iCs/>
          <w:color w:val="000000"/>
        </w:rPr>
        <w:t xml:space="preserve">l szóló </w:t>
      </w:r>
      <w:r w:rsidRPr="00E34AE4">
        <w:rPr>
          <w:bCs/>
          <w:i/>
          <w:iCs/>
          <w:color w:val="000000"/>
        </w:rPr>
        <w:t>280/2024. (IX. 30.) Korm. rendelet</w:t>
      </w:r>
    </w:p>
    <w:p w14:paraId="0C95B2B7" w14:textId="68C2F478" w:rsidR="003D3E47" w:rsidRPr="003D3E47" w:rsidRDefault="003D3E47" w:rsidP="00E34AE4">
      <w:pPr>
        <w:pStyle w:val="Listaszerbekezds1"/>
        <w:numPr>
          <w:ilvl w:val="0"/>
          <w:numId w:val="1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 w:rsidRPr="003D3E47">
        <w:rPr>
          <w:bCs/>
          <w:i/>
          <w:iCs/>
          <w:color w:val="000000"/>
        </w:rPr>
        <w:t>A településtervek tartalmáról, elkészítésének és elfogadásának rendjéről, valamint egyes településrendezési sajátos jogintézményekről szóló 419/2021. (VII. 15.) Korm. rendelet</w:t>
      </w:r>
    </w:p>
    <w:p w14:paraId="65F5DEC9" w14:textId="77777777" w:rsidR="009D0FDC" w:rsidRPr="002377DB" w:rsidRDefault="009D0FDC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2470A9BA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112BFCD8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5F8FADC1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2609A34D" w14:textId="77777777" w:rsidR="00BA759D" w:rsidRDefault="00BA759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5ACA80CF" w14:textId="77777777" w:rsidR="00BA759D" w:rsidRDefault="00BA759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25BC7C1D" w14:textId="77777777" w:rsidR="00BA759D" w:rsidRDefault="00BA759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4AF22220" w14:textId="77777777" w:rsidR="0048559B" w:rsidRDefault="0048559B" w:rsidP="0048559B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46140B4D" w14:textId="77777777" w:rsidR="0048559B" w:rsidRPr="00A971F8" w:rsidRDefault="0048559B" w:rsidP="0048559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</w:pP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ar-SA"/>
        </w:rPr>
        <w:t>Előterjesztő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 xml:space="preserve">: 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 xml:space="preserve">Mészáros Kartal polgármester </w:t>
      </w:r>
    </w:p>
    <w:p w14:paraId="0A027579" w14:textId="77777777" w:rsidR="0048559B" w:rsidRDefault="0048559B" w:rsidP="0048559B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ar-SA"/>
        </w:rPr>
        <w:t>Az előterjesztést készítette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 xml:space="preserve">: 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>Dr. Fehér Diána aljegyző</w:t>
      </w:r>
    </w:p>
    <w:p w14:paraId="1B615709" w14:textId="77777777" w:rsidR="0048559B" w:rsidRDefault="0048559B" w:rsidP="0048559B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  <w:t>Freész Józsefné jegyzőkönyvvezető</w:t>
      </w:r>
    </w:p>
    <w:p w14:paraId="767A2564" w14:textId="041A4325" w:rsidR="00744009" w:rsidRDefault="00744009" w:rsidP="0025475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lastRenderedPageBreak/>
        <w:t>Tisztelt Képviselő-testület!</w:t>
      </w:r>
    </w:p>
    <w:p w14:paraId="65BE7C43" w14:textId="77777777" w:rsidR="003D3E47" w:rsidRDefault="003D3E47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57B1F533" w14:textId="2DBFBBE5" w:rsidR="002007A0" w:rsidRPr="00A10CAF" w:rsidRDefault="002007A0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  <w:r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Óbarok Község Önkormányzat Képviselő-testülete </w:t>
      </w:r>
      <w:r w:rsidR="00E34AE4"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A településrendezési eszközök módosításáról szóló 20/2026. (II.10.) határozatával </w:t>
      </w:r>
      <w:r w:rsidR="00713EE8"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>döntött Óbarok településrendezési eszközeinek részmódosításáról.</w:t>
      </w:r>
    </w:p>
    <w:p w14:paraId="77BE6700" w14:textId="77777777" w:rsidR="00E34AE4" w:rsidRPr="00A10CAF" w:rsidRDefault="00E34AE4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</w:p>
    <w:p w14:paraId="4A383428" w14:textId="7D2E9DC5" w:rsidR="00E34AE4" w:rsidRPr="00A10CAF" w:rsidRDefault="00E34AE4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  <w:r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A döntést követően újabb helyesbítési, módosítási javaslatok merültek fel, amelyeket szeretnénk a 2026. február 10. napján kezdeményezett HÉSZ módosítására vonatkozó eljárás keretében </w:t>
      </w:r>
      <w:r w:rsidR="00206CD6"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>kezelni, ezért szükséges a korábbi döntés további kiegészítése</w:t>
      </w:r>
      <w:r w:rsidR="007C282B"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 az alábbiak szerint: </w:t>
      </w:r>
    </w:p>
    <w:p w14:paraId="060B64F4" w14:textId="77777777" w:rsidR="007C282B" w:rsidRPr="00A10CAF" w:rsidRDefault="007C282B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</w:p>
    <w:p w14:paraId="608028BB" w14:textId="4688BF80" w:rsidR="0024072B" w:rsidRPr="00A10CAF" w:rsidRDefault="0024072B" w:rsidP="005A5152">
      <w:pPr>
        <w:pStyle w:val="Listaszerbekezds"/>
        <w:numPr>
          <w:ilvl w:val="0"/>
          <w:numId w:val="50"/>
        </w:numPr>
        <w:rPr>
          <w:rFonts w:ascii="Times New Roman" w:hAnsi="Times New Roman" w:cs="Times New Roman"/>
        </w:rPr>
      </w:pPr>
      <w:r w:rsidRPr="00A10CAF">
        <w:rPr>
          <w:rFonts w:ascii="Times New Roman" w:hAnsi="Times New Roman" w:cs="Times New Roman"/>
        </w:rPr>
        <w:t xml:space="preserve">Fő utca — </w:t>
      </w:r>
      <w:proofErr w:type="spellStart"/>
      <w:r w:rsidRPr="00A10CAF">
        <w:rPr>
          <w:rFonts w:ascii="Times New Roman" w:hAnsi="Times New Roman" w:cs="Times New Roman"/>
        </w:rPr>
        <w:t>Zkk</w:t>
      </w:r>
      <w:proofErr w:type="spellEnd"/>
      <w:r w:rsidRPr="00A10CAF">
        <w:rPr>
          <w:rFonts w:ascii="Times New Roman" w:hAnsi="Times New Roman" w:cs="Times New Roman"/>
        </w:rPr>
        <w:t xml:space="preserve">/1 övezet déli határvonala (9209/1 hrsz.-ú telek déli határvonala) — </w:t>
      </w:r>
      <w:proofErr w:type="spellStart"/>
      <w:r w:rsidRPr="00A10CAF">
        <w:rPr>
          <w:rFonts w:ascii="Times New Roman" w:hAnsi="Times New Roman" w:cs="Times New Roman"/>
        </w:rPr>
        <w:t>Lf</w:t>
      </w:r>
      <w:proofErr w:type="spellEnd"/>
      <w:r w:rsidRPr="00A10CAF">
        <w:rPr>
          <w:rFonts w:ascii="Times New Roman" w:hAnsi="Times New Roman" w:cs="Times New Roman"/>
        </w:rPr>
        <w:t xml:space="preserve">/1 jelű építési övezet határa (9211 hrsz.-ú telek déli határa) — (9219) hrsz.-ú vízfolyás által határolt területen belül, a </w:t>
      </w:r>
      <w:proofErr w:type="spellStart"/>
      <w:r w:rsidRPr="00A10CAF">
        <w:rPr>
          <w:rFonts w:ascii="Times New Roman" w:hAnsi="Times New Roman" w:cs="Times New Roman"/>
        </w:rPr>
        <w:t>Bobikdomb</w:t>
      </w:r>
      <w:proofErr w:type="spellEnd"/>
      <w:r w:rsidRPr="00A10CAF">
        <w:rPr>
          <w:rFonts w:ascii="Times New Roman" w:hAnsi="Times New Roman" w:cs="Times New Roman"/>
        </w:rPr>
        <w:t xml:space="preserve"> park térségében a (9210) hrsz.-ú közlekedési célú terület módosítása, a meglévő állapot figyelembevételével</w:t>
      </w:r>
      <w:r w:rsidR="00A10CAF" w:rsidRPr="00A10CAF">
        <w:rPr>
          <w:rFonts w:ascii="Times New Roman" w:hAnsi="Times New Roman" w:cs="Times New Roman"/>
        </w:rPr>
        <w:t>:</w:t>
      </w:r>
    </w:p>
    <w:p w14:paraId="7A6CC2F6" w14:textId="3A69479B" w:rsidR="005A5152" w:rsidRDefault="005A5152" w:rsidP="005A5152">
      <w:r w:rsidRPr="005A5152">
        <w:rPr>
          <w:noProof/>
        </w:rPr>
        <w:drawing>
          <wp:inline distT="0" distB="0" distL="0" distR="0" wp14:anchorId="73ECE789" wp14:editId="28B0591D">
            <wp:extent cx="5760720" cy="3024505"/>
            <wp:effectExtent l="0" t="0" r="0" b="4445"/>
            <wp:docPr id="19948930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93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4386F" w14:textId="77777777" w:rsidR="00A10CAF" w:rsidRPr="005D429F" w:rsidRDefault="00A10CAF" w:rsidP="005A5152"/>
    <w:p w14:paraId="2FA76EAB" w14:textId="0C95EE11" w:rsidR="0024072B" w:rsidRPr="00A10CAF" w:rsidRDefault="0024072B" w:rsidP="00A10CAF">
      <w:pPr>
        <w:pStyle w:val="Listaszerbekezds"/>
        <w:numPr>
          <w:ilvl w:val="0"/>
          <w:numId w:val="50"/>
        </w:numPr>
        <w:rPr>
          <w:rFonts w:ascii="Times New Roman" w:hAnsi="Times New Roman" w:cs="Times New Roman"/>
        </w:rPr>
      </w:pPr>
      <w:r w:rsidRPr="00A10CAF">
        <w:rPr>
          <w:rFonts w:ascii="Times New Roman" w:hAnsi="Times New Roman" w:cs="Times New Roman"/>
        </w:rPr>
        <w:t xml:space="preserve">Az </w:t>
      </w:r>
      <w:proofErr w:type="spellStart"/>
      <w:r w:rsidRPr="00A10CAF">
        <w:rPr>
          <w:rFonts w:ascii="Times New Roman" w:hAnsi="Times New Roman" w:cs="Times New Roman"/>
        </w:rPr>
        <w:t>Lf</w:t>
      </w:r>
      <w:proofErr w:type="spellEnd"/>
      <w:r w:rsidRPr="00A10CAF">
        <w:rPr>
          <w:rFonts w:ascii="Times New Roman" w:hAnsi="Times New Roman" w:cs="Times New Roman"/>
        </w:rPr>
        <w:t>/3 jelű építési övezet területén belül közlekedési célú közterület kiszabályozása a tervezett vázrajz figyelembevételével</w:t>
      </w:r>
      <w:r w:rsidR="00A10CAF" w:rsidRPr="00A10CAF">
        <w:rPr>
          <w:rFonts w:ascii="Times New Roman" w:hAnsi="Times New Roman" w:cs="Times New Roman"/>
        </w:rPr>
        <w:t>:</w:t>
      </w:r>
    </w:p>
    <w:p w14:paraId="6C1FA4A0" w14:textId="0E627C5F" w:rsidR="00A10CAF" w:rsidRPr="005D429F" w:rsidRDefault="00A10CAF" w:rsidP="00A10CAF">
      <w:r w:rsidRPr="00A10CAF">
        <w:rPr>
          <w:noProof/>
        </w:rPr>
        <w:drawing>
          <wp:inline distT="0" distB="0" distL="0" distR="0" wp14:anchorId="734A0593" wp14:editId="18DE888D">
            <wp:extent cx="5760720" cy="3024505"/>
            <wp:effectExtent l="0" t="0" r="0" b="4445"/>
            <wp:docPr id="28072215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221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9D8E" w14:textId="05F61FCB" w:rsidR="007C282B" w:rsidRPr="00882111" w:rsidRDefault="0024072B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lastRenderedPageBreak/>
        <w:t xml:space="preserve">3. </w:t>
      </w:r>
      <w:r w:rsidR="005A5152" w:rsidRPr="008821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Az elővásárlási joggal érintett területek módosítása a K-Sz/2 területen oly módon, hogy az Óbarok (Nagyegyháza) 4004/28 hrsz. alatti ingatlan a továbbiakban már nem lenne érintett az elővásár</w:t>
      </w:r>
      <w:r w:rsidR="00EB0524" w:rsidRPr="008821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 xml:space="preserve">lási joggal, arra tekintettel, hogy a területen olyan mértékű beruházások kerültek megvalósításra, amelyek jelentős mértékben növelték az ingatlan értékét, így értékesítés esetén az önkormányzatnak már nem lenne anyagi lehetősége élni azt elővásárlási jogával. Okafogyottá vált a területet érintő elővásárlási jog feltüntetése az ingatlan-nyilvántartásban. </w:t>
      </w:r>
    </w:p>
    <w:p w14:paraId="043FA26A" w14:textId="77777777" w:rsidR="005A5152" w:rsidRDefault="005A5152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10792999" w14:textId="77777777" w:rsidR="00882111" w:rsidRDefault="00882111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5F93C71D" w14:textId="7B7E5282" w:rsidR="005A5152" w:rsidRDefault="005A5152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  <w:r w:rsidRPr="005A5152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hu-HU"/>
        </w:rPr>
        <w:drawing>
          <wp:inline distT="0" distB="0" distL="0" distR="0" wp14:anchorId="3830443B" wp14:editId="7409ACB4">
            <wp:extent cx="5760720" cy="3024505"/>
            <wp:effectExtent l="0" t="0" r="0" b="4445"/>
            <wp:docPr id="209350126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012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C7CC" w14:textId="77777777" w:rsidR="007C282B" w:rsidRDefault="007C282B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14EEF616" w14:textId="77777777" w:rsidR="007C282B" w:rsidRPr="00882111" w:rsidRDefault="007C282B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3F238B92" w14:textId="77777777" w:rsidR="00713EE8" w:rsidRPr="00882111" w:rsidRDefault="00713EE8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1E44741B" w14:textId="2AEF8265" w:rsidR="00380CAE" w:rsidRPr="00882111" w:rsidRDefault="00380CAE" w:rsidP="00C446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A 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fentiek alapján a 20/2026. (II.10.) </w:t>
      </w: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határozat 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3</w:t>
      </w: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. melléklete szerinti tervezési-vállalkozási szerződés 1. számú módosítása az Önkormányzat és a TÁJOLÓ-TERV Kft. között 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jelen határozati javalat 1. melléklete szerint szintén </w:t>
      </w: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indokolt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.</w:t>
      </w:r>
    </w:p>
    <w:p w14:paraId="0BF65D19" w14:textId="6D04AA24" w:rsidR="006F4CEA" w:rsidRPr="00882111" w:rsidRDefault="006F4CEA" w:rsidP="006F4C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>Amennyiben a Képviselő-testület a fenti módosít</w:t>
      </w:r>
      <w:r w:rsidR="00C4465B" w:rsidRPr="008821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>ás</w:t>
      </w:r>
      <w:r w:rsidR="00380CAE" w:rsidRPr="008821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>oka</w:t>
      </w:r>
      <w:r w:rsidRPr="008821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 xml:space="preserve">t támogatja, úgy </w:t>
      </w:r>
      <w:r w:rsidR="00C4465B" w:rsidRPr="008821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>annak</w:t>
      </w:r>
      <w:r w:rsidR="00523356" w:rsidRPr="008821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 xml:space="preserve"> további</w:t>
      </w:r>
      <w:r w:rsidR="00C4465B" w:rsidRPr="008821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 xml:space="preserve"> költségvonzata </w:t>
      </w:r>
      <w:r w:rsidR="00E602E7" w:rsidRPr="008821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>lesz, a korábban elfogadott 2</w:t>
      </w:r>
      <w:r w:rsidR="00523356" w:rsidRPr="008821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>00</w:t>
      </w:r>
      <w:r w:rsidR="00E602E7" w:rsidRPr="008821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>.000,-Ft + ÁFA vállalási összeg</w:t>
      </w:r>
      <w:r w:rsidR="00523356" w:rsidRPr="008821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>en felül további 200 000,-Ft+ ÁFA díj megfizetését javaslom.</w:t>
      </w:r>
    </w:p>
    <w:p w14:paraId="0D58D505" w14:textId="77777777" w:rsidR="002260D1" w:rsidRPr="00882111" w:rsidRDefault="002260D1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Kérem a Tisztelt Képviselő-testüle</w:t>
      </w:r>
      <w:r w:rsidR="00541C81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tet, hogy a határozati javaslat</w:t>
      </w: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tárgyában döntést hozni szíveskedjen.</w:t>
      </w:r>
    </w:p>
    <w:p w14:paraId="23F0C981" w14:textId="77777777" w:rsidR="002260D1" w:rsidRPr="00882111" w:rsidRDefault="002260D1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2E000A82" w14:textId="77777777" w:rsidR="00BA759D" w:rsidRPr="00882111" w:rsidRDefault="00BA759D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529FDBDE" w14:textId="11658163" w:rsidR="002260D1" w:rsidRPr="00882111" w:rsidRDefault="009155A0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Óbarok</w:t>
      </w:r>
      <w:r w:rsidR="00744009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</w:t>
      </w:r>
      <w:r w:rsidR="00E602E7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202</w:t>
      </w:r>
      <w:r w:rsidR="00523356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6</w:t>
      </w:r>
      <w:r w:rsidR="00E602E7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 </w:t>
      </w:r>
      <w:r w:rsidR="00523356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március 16</w:t>
      </w:r>
      <w:r w:rsidR="00E602E7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14:paraId="59C2A7CB" w14:textId="77777777" w:rsidR="00757169" w:rsidRPr="00882111" w:rsidRDefault="00757169" w:rsidP="0075716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Tisztelettel:</w:t>
      </w:r>
    </w:p>
    <w:p w14:paraId="1BABEFEA" w14:textId="77777777" w:rsidR="005C234F" w:rsidRPr="00882111" w:rsidRDefault="005C234F" w:rsidP="0075716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2E1F9D54" w14:textId="77777777" w:rsidR="00744009" w:rsidRPr="00882111" w:rsidRDefault="009155A0" w:rsidP="00744009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Mészáros Kartal</w:t>
      </w:r>
    </w:p>
    <w:p w14:paraId="0DE377A2" w14:textId="77777777" w:rsidR="009E40B1" w:rsidRPr="00882111" w:rsidRDefault="00BA759D" w:rsidP="009D4206">
      <w:pPr>
        <w:spacing w:after="0" w:line="240" w:lineRule="auto"/>
        <w:ind w:left="5579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Pr="008821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  <w:t xml:space="preserve">    </w:t>
      </w:r>
      <w:r w:rsidR="00744009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polgármester </w:t>
      </w:r>
    </w:p>
    <w:p w14:paraId="6A714CB4" w14:textId="77777777" w:rsidR="005C234F" w:rsidRDefault="005C234F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3D8E599E" w14:textId="77777777" w:rsidR="00882111" w:rsidRDefault="00882111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35EC6CB2" w14:textId="77777777" w:rsidR="00882111" w:rsidRDefault="00882111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4CCDDFC2" w14:textId="77777777" w:rsidR="00882111" w:rsidRDefault="00882111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609CB156" w14:textId="77777777" w:rsidR="00882111" w:rsidRDefault="00882111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5EA453DE" w14:textId="77777777" w:rsidR="00882111" w:rsidRDefault="00882111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635DFE86" w14:textId="77777777" w:rsidR="00882111" w:rsidRPr="00882111" w:rsidRDefault="00882111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4BA83F2D" w14:textId="77777777" w:rsidR="00744009" w:rsidRPr="00D83901" w:rsidRDefault="00744009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lastRenderedPageBreak/>
        <w:t xml:space="preserve">Határozati javaslat: </w:t>
      </w:r>
    </w:p>
    <w:p w14:paraId="108C7306" w14:textId="77777777" w:rsidR="00AB4533" w:rsidRPr="00D83901" w:rsidRDefault="00AB4533" w:rsidP="00AB45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14:paraId="77256034" w14:textId="77777777" w:rsidR="00AB4533" w:rsidRPr="00D83901" w:rsidRDefault="00AB4533" w:rsidP="00AB453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Óbarok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Község Önkormányzat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Képviselő-testületének</w:t>
      </w:r>
    </w:p>
    <w:p w14:paraId="6FE89F7A" w14:textId="2D372706" w:rsidR="00AB4533" w:rsidRDefault="00AB4533" w:rsidP="00AB453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2377D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/202</w:t>
      </w:r>
      <w:r w:rsid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6</w:t>
      </w:r>
      <w:r w:rsidRPr="002377D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 (</w:t>
      </w:r>
      <w:r w:rsid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II</w:t>
      </w:r>
      <w:r w:rsidR="00E602E7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I</w:t>
      </w:r>
      <w:r w:rsidR="002944A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. </w:t>
      </w:r>
      <w:r w:rsid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17</w:t>
      </w:r>
      <w:r w:rsidR="002944A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</w:t>
      </w:r>
      <w:r w:rsidRPr="002377D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) határozata</w:t>
      </w:r>
    </w:p>
    <w:p w14:paraId="56EF5BB5" w14:textId="77777777" w:rsidR="00286E12" w:rsidRDefault="00286E12" w:rsidP="00AB453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14:paraId="1FD4FEF5" w14:textId="127BE5C1" w:rsidR="00523356" w:rsidRDefault="00523356" w:rsidP="0052335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 településrendezési eszközök módosításáról szóló</w:t>
      </w:r>
    </w:p>
    <w:p w14:paraId="39A1D8A9" w14:textId="1D5D500F" w:rsidR="00E602E7" w:rsidRDefault="00523356" w:rsidP="0052335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20/2026. (II.10.) határozatának 1. számú módosítása</w:t>
      </w:r>
    </w:p>
    <w:p w14:paraId="4935B084" w14:textId="77777777" w:rsidR="00882111" w:rsidRDefault="00882111" w:rsidP="0052335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62B5A991" w14:textId="43757CEB" w:rsidR="00E602E7" w:rsidRDefault="00E602E7" w:rsidP="0052335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Óbarok Község Önkormányzat Képviselő-testülete úgy dönt, hogy</w:t>
      </w:r>
      <w:r w:rsidR="00380CA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r w:rsidR="00523356" w:rsidRP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településrendezési eszközök módosításáról szóló</w:t>
      </w:r>
      <w:r w:rsid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523356" w:rsidRP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20/2026. (II.10.) </w:t>
      </w:r>
      <w:r w:rsidR="00D875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határozatát </w:t>
      </w:r>
      <w:r w:rsidR="00811F4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(a továbbiakban: Határozat) </w:t>
      </w:r>
      <w:r w:rsidR="00D875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kiegészíti </w:t>
      </w:r>
      <w:r w:rsid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és az alábbiak szerint módosítja: </w:t>
      </w:r>
    </w:p>
    <w:p w14:paraId="58793428" w14:textId="77777777" w:rsidR="00811F40" w:rsidRPr="00A10CAF" w:rsidRDefault="00811F40" w:rsidP="0052335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7B54FCE5" w14:textId="66093AD9" w:rsidR="00811F40" w:rsidRPr="00A10CAF" w:rsidRDefault="00811F40" w:rsidP="00882111">
      <w:pPr>
        <w:pStyle w:val="Listaszerbekezds"/>
        <w:numPr>
          <w:ilvl w:val="0"/>
          <w:numId w:val="52"/>
        </w:numPr>
        <w:tabs>
          <w:tab w:val="left" w:pos="9072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A10C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A Határozat 1. francia bekezdése helyébe az </w:t>
      </w:r>
      <w:r w:rsidR="007D0098" w:rsidRPr="00A10C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alábbi bekezdés lép:</w:t>
      </w:r>
    </w:p>
    <w:p w14:paraId="76601485" w14:textId="77777777" w:rsidR="007D0098" w:rsidRPr="00A10CAF" w:rsidRDefault="007D0098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6DFCCD4" w14:textId="06970831" w:rsidR="007D0098" w:rsidRPr="005D429F" w:rsidRDefault="007D0098" w:rsidP="006B42FC">
      <w:pPr>
        <w:jc w:val="both"/>
        <w:rPr>
          <w:rFonts w:ascii="Times New Roman" w:hAnsi="Times New Roman" w:cs="Times New Roman"/>
          <w:sz w:val="24"/>
          <w:szCs w:val="24"/>
        </w:rPr>
      </w:pPr>
      <w:r w:rsidRPr="00A10CAF">
        <w:rPr>
          <w:rFonts w:ascii="Times New Roman" w:hAnsi="Times New Roman" w:cs="Times New Roman"/>
          <w:sz w:val="24"/>
          <w:szCs w:val="24"/>
        </w:rPr>
        <w:t>„</w:t>
      </w:r>
      <w:r w:rsidRPr="005D429F">
        <w:rPr>
          <w:rFonts w:ascii="Times New Roman" w:hAnsi="Times New Roman" w:cs="Times New Roman"/>
          <w:sz w:val="24"/>
          <w:szCs w:val="24"/>
        </w:rPr>
        <w:t>-       Óbarok Község Önkormányzat</w:t>
      </w:r>
      <w:r w:rsidRPr="00A10CAF">
        <w:rPr>
          <w:rFonts w:ascii="Times New Roman" w:hAnsi="Times New Roman" w:cs="Times New Roman"/>
          <w:sz w:val="24"/>
          <w:szCs w:val="24"/>
        </w:rPr>
        <w:t xml:space="preserve"> </w:t>
      </w:r>
      <w:r w:rsidRPr="005D429F">
        <w:rPr>
          <w:rFonts w:ascii="Times New Roman" w:hAnsi="Times New Roman" w:cs="Times New Roman"/>
          <w:sz w:val="24"/>
          <w:szCs w:val="24"/>
        </w:rPr>
        <w:t>településrendezési eszközeinek módosítását határozta el az alábbi településrészeken:</w:t>
      </w:r>
    </w:p>
    <w:p w14:paraId="12C1A8E0" w14:textId="77777777" w:rsidR="007D0098" w:rsidRPr="005D429F" w:rsidRDefault="007D0098" w:rsidP="006B42FC">
      <w:pPr>
        <w:jc w:val="both"/>
        <w:rPr>
          <w:rFonts w:ascii="Times New Roman" w:hAnsi="Times New Roman" w:cs="Times New Roman"/>
          <w:sz w:val="24"/>
          <w:szCs w:val="24"/>
        </w:rPr>
      </w:pPr>
      <w:r w:rsidRPr="005D429F">
        <w:rPr>
          <w:rFonts w:ascii="Times New Roman" w:hAnsi="Times New Roman" w:cs="Times New Roman"/>
          <w:sz w:val="24"/>
          <w:szCs w:val="24"/>
        </w:rPr>
        <w:t>1.    </w:t>
      </w:r>
      <w:r w:rsidRPr="005D429F">
        <w:rPr>
          <w:rFonts w:ascii="Times New Roman" w:hAnsi="Times New Roman" w:cs="Times New Roman"/>
          <w:b/>
          <w:bCs/>
          <w:sz w:val="24"/>
          <w:szCs w:val="24"/>
        </w:rPr>
        <w:t>Belterületi határ — (9219) hrsz.-ú vízfolyás — belterület határ által határolt területen belül:</w:t>
      </w:r>
    </w:p>
    <w:p w14:paraId="2A785445" w14:textId="0472F9C0" w:rsidR="007D0098" w:rsidRPr="00080C17" w:rsidRDefault="00A10CAF" w:rsidP="00BE02BD">
      <w:pPr>
        <w:jc w:val="both"/>
        <w:rPr>
          <w:rFonts w:ascii="Times New Roman" w:hAnsi="Times New Roman" w:cs="Times New Roman"/>
          <w:sz w:val="24"/>
          <w:szCs w:val="24"/>
        </w:rPr>
      </w:pPr>
      <w:r w:rsidRPr="00A10CAF">
        <w:rPr>
          <w:rFonts w:ascii="Times New Roman" w:hAnsi="Times New Roman" w:cs="Times New Roman"/>
          <w:sz w:val="24"/>
          <w:szCs w:val="24"/>
        </w:rPr>
        <w:t>1.1. a</w:t>
      </w:r>
      <w:r w:rsidR="007D0098" w:rsidRPr="005D42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0098" w:rsidRPr="005D429F">
        <w:rPr>
          <w:rFonts w:ascii="Times New Roman" w:hAnsi="Times New Roman" w:cs="Times New Roman"/>
          <w:sz w:val="24"/>
          <w:szCs w:val="24"/>
        </w:rPr>
        <w:t>Vázsony</w:t>
      </w:r>
      <w:proofErr w:type="spellEnd"/>
      <w:r w:rsidR="007D0098" w:rsidRPr="005D429F">
        <w:rPr>
          <w:rFonts w:ascii="Times New Roman" w:hAnsi="Times New Roman" w:cs="Times New Roman"/>
          <w:sz w:val="24"/>
          <w:szCs w:val="24"/>
        </w:rPr>
        <w:t xml:space="preserve"> utcát érintő tervezett szabályozási vonal módosítása; a közlekedési célú terület módosítása oly módon, hogy az ne érintse a 9233/10 hrsz.-ú ingatlant, a (9233/21) hrsz.-ú számú meglévő közlekedési területen haladjon</w:t>
      </w:r>
      <w:r w:rsidR="00BE02BD" w:rsidRPr="00080C17">
        <w:rPr>
          <w:rFonts w:ascii="Times New Roman" w:hAnsi="Times New Roman" w:cs="Times New Roman"/>
          <w:sz w:val="24"/>
          <w:szCs w:val="24"/>
        </w:rPr>
        <w:t>.</w:t>
      </w:r>
    </w:p>
    <w:p w14:paraId="34A0E34C" w14:textId="4A6D3F44" w:rsidR="00BE02BD" w:rsidRPr="005D429F" w:rsidRDefault="00A10CAF" w:rsidP="00BE02BD">
      <w:pPr>
        <w:jc w:val="both"/>
        <w:rPr>
          <w:rFonts w:ascii="Times New Roman" w:hAnsi="Times New Roman" w:cs="Times New Roman"/>
          <w:sz w:val="24"/>
          <w:szCs w:val="24"/>
        </w:rPr>
      </w:pPr>
      <w:r w:rsidRPr="00080C17">
        <w:rPr>
          <w:rFonts w:ascii="Times New Roman" w:hAnsi="Times New Roman" w:cs="Times New Roman"/>
          <w:sz w:val="24"/>
          <w:szCs w:val="24"/>
        </w:rPr>
        <w:t>1.2. a</w:t>
      </w:r>
      <w:r w:rsidR="00BE02BD" w:rsidRPr="005D429F">
        <w:rPr>
          <w:rFonts w:ascii="Times New Roman" w:hAnsi="Times New Roman" w:cs="Times New Roman"/>
          <w:sz w:val="24"/>
          <w:szCs w:val="24"/>
        </w:rPr>
        <w:t xml:space="preserve"> 9233/26 hrsz.-ú területen a </w:t>
      </w:r>
      <w:proofErr w:type="spellStart"/>
      <w:r w:rsidR="00BE02BD" w:rsidRPr="005D429F">
        <w:rPr>
          <w:rFonts w:ascii="Times New Roman" w:hAnsi="Times New Roman" w:cs="Times New Roman"/>
          <w:sz w:val="24"/>
          <w:szCs w:val="24"/>
        </w:rPr>
        <w:t>Gksz</w:t>
      </w:r>
      <w:proofErr w:type="spellEnd"/>
      <w:r w:rsidR="00BE02BD" w:rsidRPr="005D429F">
        <w:rPr>
          <w:rFonts w:ascii="Times New Roman" w:hAnsi="Times New Roman" w:cs="Times New Roman"/>
          <w:sz w:val="24"/>
          <w:szCs w:val="24"/>
        </w:rPr>
        <w:t xml:space="preserve">/5 és az </w:t>
      </w:r>
      <w:proofErr w:type="spellStart"/>
      <w:r w:rsidR="00BE02BD" w:rsidRPr="005D429F">
        <w:rPr>
          <w:rFonts w:ascii="Times New Roman" w:hAnsi="Times New Roman" w:cs="Times New Roman"/>
          <w:sz w:val="24"/>
          <w:szCs w:val="24"/>
        </w:rPr>
        <w:t>Lk</w:t>
      </w:r>
      <w:proofErr w:type="spellEnd"/>
      <w:r w:rsidR="00BE02BD" w:rsidRPr="005D429F">
        <w:rPr>
          <w:rFonts w:ascii="Times New Roman" w:hAnsi="Times New Roman" w:cs="Times New Roman"/>
          <w:sz w:val="24"/>
          <w:szCs w:val="24"/>
        </w:rPr>
        <w:t>/3 jelű építési övezetek lehatárolásának módosítása, és ezzel összhangban a „beültetési kötelezettséggel érintett terület határa” jellel lehatárolt területek módosítása;</w:t>
      </w:r>
    </w:p>
    <w:p w14:paraId="4385042F" w14:textId="77777777" w:rsidR="00BE02BD" w:rsidRPr="00A10CAF" w:rsidRDefault="00BE02BD" w:rsidP="00A10CA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BE4A56" w14:textId="77777777" w:rsidR="00A10CAF" w:rsidRPr="00A10CAF" w:rsidRDefault="00BE02BD" w:rsidP="00A10C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0CAF">
        <w:rPr>
          <w:rFonts w:ascii="Times New Roman" w:hAnsi="Times New Roman" w:cs="Times New Roman"/>
          <w:b/>
          <w:bCs/>
          <w:sz w:val="24"/>
          <w:szCs w:val="24"/>
        </w:rPr>
        <w:t xml:space="preserve">2… Fő utca — </w:t>
      </w:r>
      <w:proofErr w:type="spellStart"/>
      <w:r w:rsidRPr="00A10CAF">
        <w:rPr>
          <w:rFonts w:ascii="Times New Roman" w:hAnsi="Times New Roman" w:cs="Times New Roman"/>
          <w:b/>
          <w:bCs/>
          <w:sz w:val="24"/>
          <w:szCs w:val="24"/>
        </w:rPr>
        <w:t>Zkk</w:t>
      </w:r>
      <w:proofErr w:type="spellEnd"/>
      <w:r w:rsidRPr="00A10CAF">
        <w:rPr>
          <w:rFonts w:ascii="Times New Roman" w:hAnsi="Times New Roman" w:cs="Times New Roman"/>
          <w:b/>
          <w:bCs/>
          <w:sz w:val="24"/>
          <w:szCs w:val="24"/>
        </w:rPr>
        <w:t xml:space="preserve">/1 övezet déli határvonala (9209/1 hrsz.-ú telek déli határvonala) — </w:t>
      </w:r>
      <w:proofErr w:type="spellStart"/>
      <w:r w:rsidRPr="00A10CAF">
        <w:rPr>
          <w:rFonts w:ascii="Times New Roman" w:hAnsi="Times New Roman" w:cs="Times New Roman"/>
          <w:b/>
          <w:bCs/>
          <w:sz w:val="24"/>
          <w:szCs w:val="24"/>
        </w:rPr>
        <w:t>Lf</w:t>
      </w:r>
      <w:proofErr w:type="spellEnd"/>
      <w:r w:rsidRPr="00A10CAF">
        <w:rPr>
          <w:rFonts w:ascii="Times New Roman" w:hAnsi="Times New Roman" w:cs="Times New Roman"/>
          <w:b/>
          <w:bCs/>
          <w:sz w:val="24"/>
          <w:szCs w:val="24"/>
        </w:rPr>
        <w:t>/1 jelű építési övezet határa (9211 hrsz.-ú telek déli határa) — (9219) hrsz.-ú vízfolyás által határolt területen belül</w:t>
      </w:r>
      <w:r w:rsidR="00A10CAF" w:rsidRPr="00A10CA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26291C5" w14:textId="4F0B5D13" w:rsidR="00BE02BD" w:rsidRPr="00A10CAF" w:rsidRDefault="00A10CAF" w:rsidP="00A10CAF">
      <w:pPr>
        <w:jc w:val="both"/>
        <w:rPr>
          <w:rFonts w:ascii="Times New Roman" w:hAnsi="Times New Roman" w:cs="Times New Roman"/>
          <w:sz w:val="24"/>
          <w:szCs w:val="24"/>
        </w:rPr>
      </w:pPr>
      <w:r w:rsidRPr="00A10CAF">
        <w:rPr>
          <w:rFonts w:ascii="Times New Roman" w:hAnsi="Times New Roman" w:cs="Times New Roman"/>
          <w:sz w:val="24"/>
          <w:szCs w:val="24"/>
        </w:rPr>
        <w:t>a</w:t>
      </w:r>
      <w:r w:rsidR="00BE02BD" w:rsidRPr="00A10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2BD" w:rsidRPr="00A10CAF">
        <w:rPr>
          <w:rFonts w:ascii="Times New Roman" w:hAnsi="Times New Roman" w:cs="Times New Roman"/>
          <w:sz w:val="24"/>
          <w:szCs w:val="24"/>
        </w:rPr>
        <w:t>Bobikdomb</w:t>
      </w:r>
      <w:proofErr w:type="spellEnd"/>
      <w:r w:rsidR="00BE02BD" w:rsidRPr="00A10CAF">
        <w:rPr>
          <w:rFonts w:ascii="Times New Roman" w:hAnsi="Times New Roman" w:cs="Times New Roman"/>
          <w:sz w:val="24"/>
          <w:szCs w:val="24"/>
        </w:rPr>
        <w:t xml:space="preserve"> park térségében a (9210) hrsz.-ú közlekedési célú terület módosítása, a meglévő állapot figyelembevételével;</w:t>
      </w:r>
    </w:p>
    <w:p w14:paraId="18D9985B" w14:textId="7A7F0D87" w:rsidR="00BE02BD" w:rsidRPr="005D429F" w:rsidRDefault="00BE02BD" w:rsidP="006B42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2D8303" w14:textId="77777777" w:rsidR="00A10CAF" w:rsidRPr="00A10CAF" w:rsidRDefault="00A10CAF" w:rsidP="006B42F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0CAF">
        <w:rPr>
          <w:rFonts w:ascii="Times New Roman" w:hAnsi="Times New Roman" w:cs="Times New Roman"/>
          <w:sz w:val="24"/>
          <w:szCs w:val="24"/>
        </w:rPr>
        <w:t>3….</w:t>
      </w:r>
      <w:proofErr w:type="gramEnd"/>
      <w:r w:rsidRPr="00A10CAF">
        <w:rPr>
          <w:rFonts w:ascii="Times New Roman" w:hAnsi="Times New Roman" w:cs="Times New Roman"/>
          <w:sz w:val="24"/>
          <w:szCs w:val="24"/>
        </w:rPr>
        <w:t>.</w:t>
      </w:r>
      <w:r w:rsidR="007D0098" w:rsidRPr="005D429F">
        <w:rPr>
          <w:rFonts w:ascii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 w:rsidR="007D0098" w:rsidRPr="005D429F">
        <w:rPr>
          <w:rFonts w:ascii="Times New Roman" w:hAnsi="Times New Roman" w:cs="Times New Roman"/>
          <w:b/>
          <w:bCs/>
          <w:sz w:val="24"/>
          <w:szCs w:val="24"/>
        </w:rPr>
        <w:t>Lf</w:t>
      </w:r>
      <w:proofErr w:type="spellEnd"/>
      <w:r w:rsidR="007D0098" w:rsidRPr="005D429F">
        <w:rPr>
          <w:rFonts w:ascii="Times New Roman" w:hAnsi="Times New Roman" w:cs="Times New Roman"/>
          <w:b/>
          <w:bCs/>
          <w:sz w:val="24"/>
          <w:szCs w:val="24"/>
        </w:rPr>
        <w:t>/3 jelű építési övezet területén belül</w:t>
      </w:r>
      <w:r w:rsidRPr="00A10CA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CC20FEE" w14:textId="5A8D3B6C" w:rsidR="007D0098" w:rsidRDefault="007D0098" w:rsidP="006B42FC">
      <w:pPr>
        <w:jc w:val="both"/>
        <w:rPr>
          <w:rFonts w:ascii="Times New Roman" w:hAnsi="Times New Roman" w:cs="Times New Roman"/>
          <w:sz w:val="24"/>
          <w:szCs w:val="24"/>
        </w:rPr>
      </w:pPr>
      <w:r w:rsidRPr="005D429F">
        <w:rPr>
          <w:rFonts w:ascii="Times New Roman" w:hAnsi="Times New Roman" w:cs="Times New Roman"/>
          <w:sz w:val="24"/>
          <w:szCs w:val="24"/>
        </w:rPr>
        <w:t xml:space="preserve"> közlekedési célú közterület kiszabályozása a tervezett vázrajz figyelembevételével.</w:t>
      </w:r>
    </w:p>
    <w:p w14:paraId="27D19E77" w14:textId="77777777" w:rsidR="00BC2042" w:rsidRPr="00B94AAA" w:rsidRDefault="00BC2042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65E3B5A7" w14:textId="49C40A86" w:rsidR="00CD77CC" w:rsidRPr="00B94AAA" w:rsidRDefault="00CD77CC" w:rsidP="000231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4AAA">
        <w:rPr>
          <w:rFonts w:ascii="Times New Roman" w:hAnsi="Times New Roman" w:cs="Times New Roman"/>
          <w:sz w:val="24"/>
          <w:szCs w:val="24"/>
        </w:rPr>
        <w:t xml:space="preserve">4. </w:t>
      </w:r>
      <w:r w:rsidR="004663EC" w:rsidRPr="00B94AAA">
        <w:rPr>
          <w:rFonts w:ascii="Times New Roman" w:hAnsi="Times New Roman" w:cs="Times New Roman"/>
          <w:b/>
          <w:bCs/>
          <w:sz w:val="24"/>
          <w:szCs w:val="24"/>
        </w:rPr>
        <w:t>Elővásárlási jog törlése a HÉSZ-ben Óbarok (Nagyegyháza) 4004/28 hrsz. alatti ingatlanra vonatkozóan.</w:t>
      </w:r>
      <w:r w:rsidR="004663EC" w:rsidRPr="00B94AA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</w:t>
      </w:r>
    </w:p>
    <w:p w14:paraId="543C0349" w14:textId="77777777" w:rsidR="00CD77CC" w:rsidRDefault="00CD77CC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5CE5EB66" w14:textId="21BC988C" w:rsidR="00882111" w:rsidRPr="00080C17" w:rsidRDefault="00882111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Aptos" w:hAnsi="Times New Roman"/>
          <w:iCs/>
          <w:kern w:val="2"/>
          <w:sz w:val="24"/>
          <w:szCs w:val="24"/>
        </w:rPr>
      </w:pPr>
      <w:r w:rsidRPr="00080C17">
        <w:rPr>
          <w:rFonts w:ascii="Times New Roman" w:eastAsia="Aptos" w:hAnsi="Times New Roman"/>
          <w:iCs/>
          <w:kern w:val="2"/>
          <w:sz w:val="24"/>
          <w:szCs w:val="24"/>
        </w:rPr>
        <w:t>Óbarok Község Önkormányzat Képviselő-testülete nyilatkozik, hogy a tervezett módosítások során a Településszerkezeti tervben újonnan beépítésre szánt terület nem kerül kijelölésre.”</w:t>
      </w:r>
    </w:p>
    <w:p w14:paraId="18BFD40B" w14:textId="77777777" w:rsidR="00882111" w:rsidRPr="00080C17" w:rsidRDefault="00882111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6B17ABC8" w14:textId="77777777" w:rsidR="00882111" w:rsidRDefault="00882111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7D854F37" w14:textId="77777777" w:rsidR="00882111" w:rsidRDefault="00882111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230C89A2" w14:textId="77777777" w:rsidR="00B94AAA" w:rsidRPr="00A10CAF" w:rsidRDefault="00B94AAA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77947BED" w14:textId="042B5150" w:rsidR="00A56B16" w:rsidRPr="00882111" w:rsidRDefault="00A56B16" w:rsidP="00882111">
      <w:pPr>
        <w:pStyle w:val="Listaszerbekezds"/>
        <w:numPr>
          <w:ilvl w:val="0"/>
          <w:numId w:val="52"/>
        </w:numPr>
        <w:tabs>
          <w:tab w:val="left" w:pos="9072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lastRenderedPageBreak/>
        <w:t xml:space="preserve">A Határozat 3. mellékletét képező, </w:t>
      </w:r>
      <w:r w:rsidRPr="0088211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u-HU"/>
        </w:rPr>
        <w:t>a TÁJOLÓ-TERV Területrendezési, Környezetvédelmi és Közigazgatásfejlesztési Korlátolt Felelősségű Társaság és az Önkormányzat</w:t>
      </w:r>
      <w:r w:rsidRPr="00882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között létrejött tervezési-vállalkozási szerződést (a továbbiakban: Szerződés) az alábbiak szerint módosítja: </w:t>
      </w:r>
    </w:p>
    <w:p w14:paraId="736108FF" w14:textId="77777777" w:rsidR="00A56B16" w:rsidRDefault="00A56B16" w:rsidP="00A56B16">
      <w:pPr>
        <w:pStyle w:val="Listaszerbekezds"/>
        <w:tabs>
          <w:tab w:val="left" w:pos="9072"/>
        </w:tabs>
        <w:suppressAutoHyphens/>
        <w:autoSpaceDE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5EF52576" w14:textId="77777777" w:rsidR="00882111" w:rsidRPr="00882111" w:rsidRDefault="00882111" w:rsidP="00A56B16">
      <w:pPr>
        <w:pStyle w:val="Listaszerbekezds"/>
        <w:tabs>
          <w:tab w:val="left" w:pos="9072"/>
        </w:tabs>
        <w:suppressAutoHyphens/>
        <w:autoSpaceDE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3B77372D" w14:textId="4C16CF9D" w:rsidR="007D0098" w:rsidRPr="00080C17" w:rsidRDefault="00A56B16" w:rsidP="00080C17">
      <w:pPr>
        <w:pStyle w:val="Listaszerbekezds"/>
        <w:numPr>
          <w:ilvl w:val="0"/>
          <w:numId w:val="54"/>
        </w:num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080C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A Szerződés alábbi 1. pontja helyébe: </w:t>
      </w:r>
    </w:p>
    <w:p w14:paraId="52DF870E" w14:textId="77777777" w:rsidR="00A56B16" w:rsidRPr="00A10CAF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65797AE" w14:textId="62C4F252" w:rsidR="00A56B16" w:rsidRPr="00A10CAF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A10CA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„</w:t>
      </w:r>
    </w:p>
    <w:p w14:paraId="6981C810" w14:textId="77777777" w:rsidR="00A56B16" w:rsidRPr="00A10CAF" w:rsidRDefault="00A56B16" w:rsidP="00A56B16">
      <w:pPr>
        <w:numPr>
          <w:ilvl w:val="0"/>
          <w:numId w:val="53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Times New Roman" w:hAnsi="Times New Roman" w:cs="Times New Roman"/>
          <w:strike/>
          <w:sz w:val="24"/>
          <w:szCs w:val="24"/>
        </w:rPr>
      </w:pPr>
      <w:r w:rsidRPr="00A10CAF">
        <w:rPr>
          <w:rFonts w:ascii="Times New Roman" w:hAnsi="Times New Roman" w:cs="Times New Roman"/>
          <w:sz w:val="24"/>
          <w:szCs w:val="24"/>
        </w:rPr>
        <w:t>Jelen szerződéssel Megrendelő megrendeli, Tervező pedig elvállalja:</w:t>
      </w:r>
    </w:p>
    <w:p w14:paraId="32E4F73D" w14:textId="4A63FAF9" w:rsidR="00A56B16" w:rsidRPr="00A10CAF" w:rsidRDefault="00A56B16" w:rsidP="00A56B16">
      <w:pPr>
        <w:spacing w:before="120"/>
        <w:ind w:left="426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A10CAF">
        <w:rPr>
          <w:rFonts w:ascii="Times New Roman" w:hAnsi="Times New Roman" w:cs="Times New Roman"/>
          <w:b/>
          <w:spacing w:val="8"/>
          <w:sz w:val="24"/>
          <w:szCs w:val="24"/>
          <w:lang w:eastAsia="x-none"/>
        </w:rPr>
        <w:t>„</w:t>
      </w:r>
      <w:r w:rsidRPr="00A10CAF">
        <w:rPr>
          <w:rFonts w:ascii="Times New Roman" w:eastAsia="Aptos" w:hAnsi="Times New Roman" w:cs="Times New Roman"/>
          <w:b/>
          <w:sz w:val="24"/>
          <w:szCs w:val="24"/>
        </w:rPr>
        <w:t>ÓBAROK</w:t>
      </w:r>
      <w:r w:rsidRPr="00A10CAF">
        <w:rPr>
          <w:rFonts w:ascii="Times New Roman" w:hAnsi="Times New Roman" w:cs="Times New Roman"/>
          <w:b/>
          <w:spacing w:val="8"/>
          <w:sz w:val="24"/>
          <w:szCs w:val="24"/>
          <w:lang w:eastAsia="x-none"/>
        </w:rPr>
        <w:t xml:space="preserve"> község belterületi határ</w:t>
      </w:r>
      <w:r w:rsidR="00882111">
        <w:rPr>
          <w:rFonts w:ascii="Times New Roman" w:hAnsi="Times New Roman" w:cs="Times New Roman"/>
          <w:b/>
          <w:spacing w:val="8"/>
          <w:sz w:val="24"/>
          <w:szCs w:val="24"/>
          <w:lang w:eastAsia="x-none"/>
        </w:rPr>
        <w:t xml:space="preserve"> – </w:t>
      </w:r>
      <w:r w:rsidRPr="00A10CAF">
        <w:rPr>
          <w:rFonts w:ascii="Times New Roman" w:hAnsi="Times New Roman" w:cs="Times New Roman"/>
          <w:b/>
          <w:spacing w:val="8"/>
          <w:sz w:val="24"/>
          <w:szCs w:val="24"/>
          <w:lang w:eastAsia="x-none"/>
        </w:rPr>
        <w:t>(9219) hrsz.-ú vízfolyás</w:t>
      </w:r>
      <w:r w:rsidR="00882111">
        <w:rPr>
          <w:rFonts w:ascii="Times New Roman" w:hAnsi="Times New Roman" w:cs="Times New Roman"/>
          <w:b/>
          <w:spacing w:val="8"/>
          <w:sz w:val="24"/>
          <w:szCs w:val="24"/>
          <w:lang w:eastAsia="x-none"/>
        </w:rPr>
        <w:t xml:space="preserve"> – </w:t>
      </w:r>
      <w:r w:rsidRPr="00A10CAF">
        <w:rPr>
          <w:rFonts w:ascii="Times New Roman" w:hAnsi="Times New Roman" w:cs="Times New Roman"/>
          <w:b/>
          <w:spacing w:val="8"/>
          <w:sz w:val="24"/>
          <w:szCs w:val="24"/>
          <w:lang w:eastAsia="x-none"/>
        </w:rPr>
        <w:t>belterület határ által határolt területen településrendezési eszközök módosításához</w:t>
      </w:r>
      <w:r w:rsidRPr="00A10CAF">
        <w:rPr>
          <w:rFonts w:ascii="Times New Roman" w:hAnsi="Times New Roman" w:cs="Times New Roman"/>
          <w:b/>
          <w:spacing w:val="8"/>
          <w:sz w:val="24"/>
          <w:szCs w:val="24"/>
          <w:lang w:val="x-none" w:eastAsia="x-none"/>
        </w:rPr>
        <w:t xml:space="preserve"> </w:t>
      </w:r>
      <w:r w:rsidRPr="00A10CAF">
        <w:rPr>
          <w:rFonts w:ascii="Times New Roman" w:hAnsi="Times New Roman" w:cs="Times New Roman"/>
          <w:b/>
          <w:spacing w:val="8"/>
          <w:sz w:val="24"/>
          <w:szCs w:val="24"/>
          <w:lang w:eastAsia="x-none"/>
        </w:rPr>
        <w:t>szükséges tervezési feladatok elvégzését</w:t>
      </w:r>
      <w:r w:rsidRPr="00A10CAF">
        <w:rPr>
          <w:rFonts w:ascii="Times New Roman" w:eastAsia="Aptos" w:hAnsi="Times New Roman" w:cs="Times New Roman"/>
          <w:sz w:val="24"/>
          <w:szCs w:val="24"/>
        </w:rPr>
        <w:t>, az alábbi területekre vonatkozóan:</w:t>
      </w:r>
    </w:p>
    <w:p w14:paraId="14EDA871" w14:textId="77777777" w:rsidR="00A56B16" w:rsidRPr="00A10CAF" w:rsidRDefault="00A56B16" w:rsidP="00A56B16">
      <w:pPr>
        <w:numPr>
          <w:ilvl w:val="1"/>
          <w:numId w:val="53"/>
        </w:numPr>
        <w:spacing w:before="120"/>
        <w:jc w:val="both"/>
        <w:rPr>
          <w:rFonts w:ascii="Times New Roman" w:eastAsia="Aptos" w:hAnsi="Times New Roman" w:cs="Times New Roman"/>
          <w:bCs/>
          <w:color w:val="000000"/>
          <w:sz w:val="24"/>
          <w:szCs w:val="24"/>
        </w:rPr>
      </w:pPr>
      <w:r w:rsidRPr="00A10CAF">
        <w:rPr>
          <w:rFonts w:ascii="Times New Roman" w:eastAsia="Aptos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A10CAF">
        <w:rPr>
          <w:rFonts w:ascii="Times New Roman" w:eastAsia="Aptos" w:hAnsi="Times New Roman" w:cs="Times New Roman"/>
          <w:bCs/>
          <w:color w:val="000000"/>
          <w:sz w:val="24"/>
          <w:szCs w:val="24"/>
        </w:rPr>
        <w:t>Vázsony</w:t>
      </w:r>
      <w:proofErr w:type="spellEnd"/>
      <w:r w:rsidRPr="00A10CAF">
        <w:rPr>
          <w:rFonts w:ascii="Times New Roman" w:eastAsia="Aptos" w:hAnsi="Times New Roman" w:cs="Times New Roman"/>
          <w:bCs/>
          <w:color w:val="000000"/>
          <w:sz w:val="24"/>
          <w:szCs w:val="24"/>
        </w:rPr>
        <w:t xml:space="preserve"> utcát érintő tervezett szabályozási vonal módosítása; a közlekedési célú terület módosítása oly módon, hogy az ne érintse a 9233/10 hrsz.-ú ingatlant, a (9233/21) hrsz.-ú számú meglévő közlekedési területen haladjon.</w:t>
      </w:r>
    </w:p>
    <w:p w14:paraId="7C63C340" w14:textId="77777777" w:rsidR="00A56B16" w:rsidRPr="00A10CAF" w:rsidRDefault="00A56B16" w:rsidP="00A56B16">
      <w:pPr>
        <w:numPr>
          <w:ilvl w:val="1"/>
          <w:numId w:val="53"/>
        </w:numPr>
        <w:spacing w:before="120"/>
        <w:jc w:val="both"/>
        <w:rPr>
          <w:rFonts w:ascii="Times New Roman" w:eastAsia="Aptos" w:hAnsi="Times New Roman" w:cs="Times New Roman"/>
          <w:bCs/>
          <w:color w:val="000000"/>
          <w:sz w:val="24"/>
          <w:szCs w:val="24"/>
        </w:rPr>
      </w:pPr>
      <w:proofErr w:type="spellStart"/>
      <w:r w:rsidRPr="00A10CAF">
        <w:rPr>
          <w:rFonts w:ascii="Times New Roman" w:eastAsia="Aptos" w:hAnsi="Times New Roman" w:cs="Times New Roman"/>
          <w:bCs/>
          <w:color w:val="000000"/>
          <w:sz w:val="24"/>
          <w:szCs w:val="24"/>
        </w:rPr>
        <w:t>Gksz</w:t>
      </w:r>
      <w:proofErr w:type="spellEnd"/>
      <w:r w:rsidRPr="00A10CAF">
        <w:rPr>
          <w:rFonts w:ascii="Times New Roman" w:eastAsia="Aptos" w:hAnsi="Times New Roman" w:cs="Times New Roman"/>
          <w:bCs/>
          <w:color w:val="000000"/>
          <w:sz w:val="24"/>
          <w:szCs w:val="24"/>
        </w:rPr>
        <w:t>/5 jelű építési övezetben az „beültetési kötelezettséggel érintett terület határa” jellel lehatárolt területek módosítása,</w:t>
      </w:r>
    </w:p>
    <w:p w14:paraId="1A46640A" w14:textId="532961CD" w:rsidR="00A56B16" w:rsidRDefault="00A56B16" w:rsidP="00A56B16">
      <w:pPr>
        <w:spacing w:before="120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10CAF">
        <w:rPr>
          <w:rFonts w:ascii="Times New Roman" w:hAnsi="Times New Roman" w:cs="Times New Roman"/>
          <w:sz w:val="24"/>
          <w:szCs w:val="24"/>
          <w:lang w:eastAsia="ar-SA"/>
        </w:rPr>
        <w:t xml:space="preserve">(a továbbiakban: </w:t>
      </w:r>
      <w:r w:rsidRPr="00A10CAF">
        <w:rPr>
          <w:rFonts w:ascii="Times New Roman" w:hAnsi="Times New Roman" w:cs="Times New Roman"/>
          <w:b/>
          <w:sz w:val="24"/>
          <w:szCs w:val="24"/>
          <w:lang w:eastAsia="ar-SA"/>
        </w:rPr>
        <w:t>Feladat)</w:t>
      </w:r>
    </w:p>
    <w:p w14:paraId="07A62CE5" w14:textId="77777777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módosításához szükséges tervdokumentációk elkészítése a településrendezési és építési követelmények alapszabályzatáról 280/2023. (IX.30) Korm.rendelet (TÉKA) átmeneti rendelkezései szerint az Országos Építési és Településrendezési Követelmények (OTÉK) 2021. július 15-én hatályos II. és III. Fejezetével, és ezek mellékleteinek, valamint az egyes településrendezési sajátos jogintézményekről szóló 314/2012. (XI. 8.) Korm. rendelet (a továbbiakban: 314/2012.Kr.) 2021. július 15-án hatályos tartalmi követelményeinek és jelmagyarázatának együttes alkalmazásával, de a település főépítésze által meghatározott, a feladat jellegéhez igazodó tervi tartalommal kerül összeállítására.  </w:t>
      </w:r>
    </w:p>
    <w:p w14:paraId="0D14FB0D" w14:textId="77777777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módosítása a településtervek tartalmáról, elkészítésének és elfogadásának rendjéről, valamint egyes településrendezési sajátos jogintézményekről szóló 419/2021. (VII. 15.) Korm. rendelet (továbbiakban: 419/2021.Kr.) szerinti általános egyeztetési eljárásban kerül lefolytatásra. </w:t>
      </w:r>
    </w:p>
    <w:p w14:paraId="78EFDB7D" w14:textId="5F9CCBB6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>A tervezői díj nem tartalmazza az egyes tervek, illetve programok környezeti vizsgálatáról szóló 2/2005. (I.11.) Korm.rendelet szerinti környezeti vizsgálat és a 419/2021.Kr. 2. melléklet 2. pontja szerinti Települési környezeti értékelés elkészítését, valamint az Települési örökségvédelmi hatástanulmány régészeti örökségre vonatkozó fejezeteinek kiegészítését, továbbá Műemléki hatástanulmány készítését.</w:t>
      </w:r>
      <w:r>
        <w:rPr>
          <w:rFonts w:ascii="Times New Roman" w:hAnsi="Times New Roman"/>
        </w:rPr>
        <w:t>”</w:t>
      </w:r>
    </w:p>
    <w:p w14:paraId="4E3516FA" w14:textId="77777777" w:rsidR="00A56B16" w:rsidRPr="00A10CAF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85275D0" w14:textId="234D5E77" w:rsidR="00A56B16" w:rsidRPr="00882111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az alábbi 1. pont lép:</w:t>
      </w:r>
    </w:p>
    <w:p w14:paraId="789684C3" w14:textId="77777777" w:rsidR="00A56B16" w:rsidRPr="00A10CAF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AC60D9D" w14:textId="704188A3" w:rsidR="00A56B16" w:rsidRPr="00A56B16" w:rsidRDefault="00882111" w:rsidP="00072E23">
      <w:pPr>
        <w:ind w:left="284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„</w:t>
      </w:r>
      <w:r w:rsidR="00A56B16"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1.      Jelen szerződéssel Megrendelő megrendeli, Tervező pedig elvállalja:</w:t>
      </w:r>
    </w:p>
    <w:p w14:paraId="3B04F23D" w14:textId="77777777" w:rsidR="00A56B16" w:rsidRPr="00A56B16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Óbarok község településrendezési eszközeinek módosításához szükséges tervezési feladatok elvégzését az alábbi településrészeken:</w:t>
      </w:r>
    </w:p>
    <w:p w14:paraId="47CDDC76" w14:textId="77777777" w:rsidR="00A56B16" w:rsidRPr="00A56B16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1.1.    Belterületi határ — (9219) hrsz.-ú vízfolyás — belterület határ által határolt területen belül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Vázsony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utcát érintő tervezett szabályozási vonal módosítása; a közlekedési célú </w:t>
      </w: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lastRenderedPageBreak/>
        <w:t>terület módosítása oly módon, hogy az ne érintse a 9233/10 hrsz.-ú ingatlant, a (9233/21) hrsz.-ú számú meglévő közlekedési területen haladjon;</w:t>
      </w:r>
    </w:p>
    <w:p w14:paraId="3F8F6D97" w14:textId="77777777" w:rsidR="00A56B16" w:rsidRPr="00A56B16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1.2.    Fő utca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Zkk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övezet déli határvonala (9209/1 hrsz.-ú telek déli határvonala)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jelű építési övezet határa (9211 hrsz.-ú telek déli határa) — (9219) hrsz.-ú vízfolyás által határolt területen belül,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Bobikdomb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park térségében a (9210) hrsz.-ú közlekedési célú terület módosítása, a meglévő állapot figyelembevételével;</w:t>
      </w:r>
    </w:p>
    <w:p w14:paraId="7C6C01B5" w14:textId="77777777" w:rsidR="00A56B16" w:rsidRPr="00B94AAA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1.3.    Az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/3 jelű építési övezet területén belül közlekedési célú közterület kiszabályozása a </w:t>
      </w:r>
      <w:r w:rsidRPr="00B94AAA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tervezett vázrajz figyelembevételével.</w:t>
      </w:r>
    </w:p>
    <w:p w14:paraId="2F0C1644" w14:textId="3E9E7879" w:rsidR="00A56B16" w:rsidRPr="00B94AAA" w:rsidRDefault="00882111" w:rsidP="00072E23">
      <w:pPr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94AAA">
        <w:rPr>
          <w:rFonts w:ascii="Times New Roman" w:hAnsi="Times New Roman" w:cs="Times New Roman"/>
          <w:sz w:val="24"/>
          <w:szCs w:val="24"/>
        </w:rPr>
        <w:t xml:space="preserve">1.4. 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Elővásárlási jog törlése</w:t>
      </w:r>
      <w:r w:rsidR="004663EC" w:rsidRPr="00B94AAA">
        <w:rPr>
          <w:rFonts w:ascii="Times New Roman" w:hAnsi="Times New Roman" w:cs="Times New Roman"/>
          <w:sz w:val="24"/>
          <w:szCs w:val="24"/>
        </w:rPr>
        <w:t xml:space="preserve"> a HÉSZ-ben </w:t>
      </w:r>
      <w:r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Óbarok (Nagyegyháza) 4004/28 hrsz. alatti ingatlanra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vonatkozóan</w:t>
      </w:r>
      <w:r w:rsidR="004663EC" w:rsidRPr="00B94AA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14:paraId="19E6474D" w14:textId="77777777" w:rsidR="00072E23" w:rsidRDefault="00072E23" w:rsidP="00072E23">
      <w:pPr>
        <w:spacing w:before="120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10CAF">
        <w:rPr>
          <w:rFonts w:ascii="Times New Roman" w:hAnsi="Times New Roman" w:cs="Times New Roman"/>
          <w:sz w:val="24"/>
          <w:szCs w:val="24"/>
          <w:lang w:eastAsia="ar-SA"/>
        </w:rPr>
        <w:t xml:space="preserve">(a továbbiakban: </w:t>
      </w:r>
      <w:r w:rsidRPr="00A10CAF">
        <w:rPr>
          <w:rFonts w:ascii="Times New Roman" w:hAnsi="Times New Roman" w:cs="Times New Roman"/>
          <w:b/>
          <w:sz w:val="24"/>
          <w:szCs w:val="24"/>
          <w:lang w:eastAsia="ar-SA"/>
        </w:rPr>
        <w:t>Feladat)</w:t>
      </w:r>
    </w:p>
    <w:p w14:paraId="324A1663" w14:textId="77777777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módosításához szükséges tervdokumentációk elkészítése a településrendezési és építési követelmények alapszabályzatáról 280/2023. (IX.30) Korm.rendelet (TÉKA) átmeneti rendelkezései szerint az Országos Építési és Településrendezési Követelmények (OTÉK) 2021. július 15-én hatályos II. és III. Fejezetével, és ezek mellékleteinek, valamint az egyes településrendezési sajátos jogintézményekről szóló 314/2012. (XI. 8.) Korm. rendelet (a továbbiakban: 314/2012.Kr.) 2021. július 15-án hatályos tartalmi követelményeinek és jelmagyarázatának együttes alkalmazásával, de a település főépítésze által meghatározott, a feladat jellegéhez igazodó tervi tartalommal kerül összeállítására.  </w:t>
      </w:r>
    </w:p>
    <w:p w14:paraId="5F499D65" w14:textId="77777777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módosítása a településtervek tartalmáról, elkészítésének és elfogadásának rendjéről, valamint egyes településrendezési sajátos jogintézményekről szóló 419/2021. (VII. 15.) Korm. rendelet (továbbiakban: 419/2021.Kr.) szerinti általános egyeztetési eljárásban kerül lefolytatásra. </w:t>
      </w:r>
    </w:p>
    <w:p w14:paraId="262805D5" w14:textId="77777777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>A tervezői díj nem tartalmazza az egyes tervek, illetve programok környezeti vizsgálatáról szóló 2/2005. (I.11.) Korm.rendelet szerinti környezeti vizsgálat és a 419/2021.Kr. 2. melléklet 2. pontja szerinti Települési környezeti értékelés elkészítését, valamint az Települési örökségvédelmi hatástanulmány régészeti örökségre vonatkozó fejezeteinek kiegészítését, továbbá Műemléki hatástanulmány készítését.</w:t>
      </w:r>
      <w:r>
        <w:rPr>
          <w:rFonts w:ascii="Times New Roman" w:hAnsi="Times New Roman"/>
        </w:rPr>
        <w:t>”</w:t>
      </w:r>
    </w:p>
    <w:p w14:paraId="043817C0" w14:textId="77777777" w:rsidR="00A56B16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0377C2DE" w14:textId="0D0FC5DA" w:rsidR="00A56B16" w:rsidRPr="00080C17" w:rsidRDefault="00080C17" w:rsidP="00080C17">
      <w:pPr>
        <w:pStyle w:val="Listaszerbekezds"/>
        <w:numPr>
          <w:ilvl w:val="0"/>
          <w:numId w:val="53"/>
        </w:numPr>
        <w:tabs>
          <w:tab w:val="left" w:pos="9072"/>
        </w:tabs>
        <w:suppressAutoHyphens/>
        <w:autoSpaceDE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080C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A Szerződés 4. pontja helyébe az alábbi rendelkezés lép: </w:t>
      </w:r>
    </w:p>
    <w:p w14:paraId="15BC1E6E" w14:textId="77777777" w:rsidR="00080C17" w:rsidRPr="00080C17" w:rsidRDefault="00080C17" w:rsidP="00080C1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4AF443F4" w14:textId="25B7ACB9" w:rsidR="00080C17" w:rsidRPr="002F5795" w:rsidRDefault="00080C17" w:rsidP="00080C17">
      <w:pPr>
        <w:overflowPunct w:val="0"/>
        <w:autoSpaceDE w:val="0"/>
        <w:autoSpaceDN w:val="0"/>
        <w:adjustRightInd w:val="0"/>
        <w:spacing w:before="60"/>
        <w:ind w:left="357"/>
        <w:jc w:val="both"/>
        <w:textAlignment w:val="baseline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>„ 4.</w:t>
      </w:r>
      <w:proofErr w:type="gramEnd"/>
      <w:r>
        <w:rPr>
          <w:rFonts w:ascii="Times New Roman" w:hAnsi="Times New Roman"/>
          <w:szCs w:val="24"/>
        </w:rPr>
        <w:t xml:space="preserve"> </w:t>
      </w:r>
      <w:r w:rsidRPr="002F5795">
        <w:rPr>
          <w:rFonts w:ascii="Times New Roman" w:hAnsi="Times New Roman"/>
          <w:szCs w:val="24"/>
        </w:rPr>
        <w:t xml:space="preserve">A szerződő felek megállapodnak abban, hogy a Tervezőt a terv-módosítás elkészítéséért </w:t>
      </w:r>
      <w:proofErr w:type="gramStart"/>
      <w:r>
        <w:rPr>
          <w:rFonts w:ascii="Times New Roman" w:hAnsi="Times New Roman"/>
          <w:b/>
          <w:i/>
          <w:szCs w:val="24"/>
        </w:rPr>
        <w:t>4</w:t>
      </w:r>
      <w:r w:rsidRPr="002F5795">
        <w:rPr>
          <w:rFonts w:ascii="Times New Roman" w:hAnsi="Times New Roman"/>
          <w:b/>
          <w:i/>
          <w:szCs w:val="24"/>
        </w:rPr>
        <w:t>00.000,-</w:t>
      </w:r>
      <w:proofErr w:type="gramEnd"/>
      <w:r w:rsidRPr="002F5795">
        <w:rPr>
          <w:rFonts w:ascii="Times New Roman" w:hAnsi="Times New Roman"/>
          <w:b/>
          <w:i/>
          <w:szCs w:val="24"/>
        </w:rPr>
        <w:t xml:space="preserve"> Ft + áfa, azaz </w:t>
      </w:r>
      <w:r>
        <w:rPr>
          <w:rFonts w:ascii="Times New Roman" w:hAnsi="Times New Roman"/>
          <w:b/>
          <w:i/>
          <w:szCs w:val="24"/>
        </w:rPr>
        <w:t>négy</w:t>
      </w:r>
      <w:r w:rsidRPr="002F5795">
        <w:rPr>
          <w:rFonts w:ascii="Times New Roman" w:hAnsi="Times New Roman"/>
          <w:b/>
          <w:i/>
          <w:szCs w:val="24"/>
        </w:rPr>
        <w:t>százezer forint + áfa</w:t>
      </w:r>
      <w:r w:rsidRPr="002F5795">
        <w:rPr>
          <w:rFonts w:ascii="Arial" w:hAnsi="Arial" w:cs="Arial"/>
        </w:rPr>
        <w:t xml:space="preserve"> </w:t>
      </w:r>
      <w:r w:rsidRPr="002F5795">
        <w:rPr>
          <w:rFonts w:ascii="Times New Roman" w:hAnsi="Times New Roman"/>
          <w:szCs w:val="24"/>
        </w:rPr>
        <w:t>tervezési díj illeti meg az alábbi ütemezés szerint:</w:t>
      </w:r>
      <w:r>
        <w:rPr>
          <w:rFonts w:ascii="Times New Roman" w:hAnsi="Times New Roman"/>
          <w:szCs w:val="24"/>
        </w:rPr>
        <w:t>”</w:t>
      </w:r>
    </w:p>
    <w:p w14:paraId="41732080" w14:textId="77777777" w:rsidR="00080C17" w:rsidRDefault="00080C17" w:rsidP="00080C1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11016F9" w14:textId="1DA6F7E4" w:rsidR="00535431" w:rsidRPr="00080C17" w:rsidRDefault="00535431" w:rsidP="00080C17">
      <w:pPr>
        <w:pStyle w:val="Listaszerbekezds"/>
        <w:numPr>
          <w:ilvl w:val="0"/>
          <w:numId w:val="53"/>
        </w:numPr>
        <w:spacing w:before="120"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080C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A Képviselő-testület felhatalmazza a Polgármestert a határozat mellékletét képező tervezési-vállalkozási szerződés 1. számú módosításának aláírására.</w:t>
      </w:r>
      <w:r w:rsidRPr="00080C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ab/>
      </w:r>
      <w:r w:rsidRPr="00080C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ab/>
      </w:r>
    </w:p>
    <w:p w14:paraId="6455133F" w14:textId="77777777" w:rsidR="00E602E7" w:rsidRPr="00080C17" w:rsidRDefault="00E602E7" w:rsidP="00E602E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2ED052C5" w14:textId="77777777" w:rsidR="00E602E7" w:rsidRPr="00E602E7" w:rsidRDefault="00E602E7" w:rsidP="00E602E7">
      <w:pPr>
        <w:tabs>
          <w:tab w:val="left" w:pos="5529"/>
          <w:tab w:val="left" w:pos="9072"/>
        </w:tabs>
        <w:suppressAutoHyphens/>
        <w:autoSpaceDE w:val="0"/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Határidő: </w:t>
      </w: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azonnal</w:t>
      </w:r>
    </w:p>
    <w:p w14:paraId="09042537" w14:textId="77777777" w:rsidR="00E602E7" w:rsidRPr="00E602E7" w:rsidRDefault="00E602E7" w:rsidP="00E602E7">
      <w:pPr>
        <w:tabs>
          <w:tab w:val="left" w:pos="5529"/>
          <w:tab w:val="left" w:pos="9072"/>
        </w:tabs>
        <w:suppressAutoHyphens/>
        <w:autoSpaceDE w:val="0"/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Felelős:</w:t>
      </w: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 xml:space="preserve">polgármester </w:t>
      </w:r>
    </w:p>
    <w:p w14:paraId="6FDEBE61" w14:textId="77777777" w:rsidR="00FA55DA" w:rsidRDefault="00FA55DA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14:paraId="103F862F" w14:textId="77777777" w:rsidR="00FA55DA" w:rsidRDefault="00FA55DA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14:paraId="021C45B7" w14:textId="77777777" w:rsidR="00FA55DA" w:rsidRDefault="00FA55DA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14:paraId="7198A09F" w14:textId="77777777" w:rsidR="00FA55DA" w:rsidRDefault="00FA55DA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14:paraId="2B98568C" w14:textId="77777777" w:rsidR="00FA55DA" w:rsidRDefault="00FA55DA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14:paraId="563C4F29" w14:textId="0756E4E8" w:rsidR="00E602E7" w:rsidRDefault="00E602E7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E602E7">
        <w:rPr>
          <w:rFonts w:ascii="Times New Roman" w:eastAsia="Calibri" w:hAnsi="Times New Roman" w:cs="Times New Roman"/>
          <w:i/>
          <w:sz w:val="24"/>
          <w:szCs w:val="24"/>
          <w:u w:val="single"/>
        </w:rPr>
        <w:lastRenderedPageBreak/>
        <w:t>Melléklet a   /202</w:t>
      </w:r>
      <w:r w:rsidR="00080C17">
        <w:rPr>
          <w:rFonts w:ascii="Times New Roman" w:eastAsia="Calibri" w:hAnsi="Times New Roman" w:cs="Times New Roman"/>
          <w:i/>
          <w:sz w:val="24"/>
          <w:szCs w:val="24"/>
          <w:u w:val="single"/>
        </w:rPr>
        <w:t>6</w:t>
      </w:r>
      <w:r w:rsidRPr="00E602E7">
        <w:rPr>
          <w:rFonts w:ascii="Times New Roman" w:eastAsia="Calibri" w:hAnsi="Times New Roman" w:cs="Times New Roman"/>
          <w:i/>
          <w:sz w:val="24"/>
          <w:szCs w:val="24"/>
          <w:u w:val="single"/>
        </w:rPr>
        <w:t>. (</w:t>
      </w:r>
      <w:r w:rsidR="00080C17">
        <w:rPr>
          <w:rFonts w:ascii="Times New Roman" w:eastAsia="Calibri" w:hAnsi="Times New Roman" w:cs="Times New Roman"/>
          <w:i/>
          <w:sz w:val="24"/>
          <w:szCs w:val="24"/>
          <w:u w:val="single"/>
        </w:rPr>
        <w:t>II</w:t>
      </w:r>
      <w:r w:rsidRPr="00E602E7">
        <w:rPr>
          <w:rFonts w:ascii="Times New Roman" w:eastAsia="Calibri" w:hAnsi="Times New Roman" w:cs="Times New Roman"/>
          <w:i/>
          <w:sz w:val="24"/>
          <w:szCs w:val="24"/>
          <w:u w:val="single"/>
        </w:rPr>
        <w:t>I.</w:t>
      </w:r>
      <w:r w:rsidR="00080C17">
        <w:rPr>
          <w:rFonts w:ascii="Times New Roman" w:eastAsia="Calibri" w:hAnsi="Times New Roman" w:cs="Times New Roman"/>
          <w:i/>
          <w:sz w:val="24"/>
          <w:szCs w:val="24"/>
          <w:u w:val="single"/>
        </w:rPr>
        <w:t>17</w:t>
      </w:r>
      <w:r w:rsidRPr="00E602E7">
        <w:rPr>
          <w:rFonts w:ascii="Times New Roman" w:eastAsia="Calibri" w:hAnsi="Times New Roman" w:cs="Times New Roman"/>
          <w:i/>
          <w:sz w:val="24"/>
          <w:szCs w:val="24"/>
          <w:u w:val="single"/>
        </w:rPr>
        <w:t>.) határozathoz</w:t>
      </w:r>
    </w:p>
    <w:p w14:paraId="620B7057" w14:textId="77777777" w:rsidR="00D875BE" w:rsidRDefault="00D875BE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14:paraId="6BE1AC18" w14:textId="77777777" w:rsidR="00D875BE" w:rsidRDefault="00D875BE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14:paraId="0858917D" w14:textId="77777777" w:rsidR="00D875BE" w:rsidRPr="00364994" w:rsidRDefault="00D875BE" w:rsidP="00D875BE">
      <w:pPr>
        <w:keepNext/>
        <w:widowControl w:val="0"/>
        <w:numPr>
          <w:ilvl w:val="5"/>
          <w:numId w:val="0"/>
        </w:numPr>
        <w:tabs>
          <w:tab w:val="num" w:pos="0"/>
        </w:tabs>
        <w:suppressAutoHyphens/>
        <w:spacing w:after="120" w:line="240" w:lineRule="auto"/>
        <w:jc w:val="center"/>
        <w:outlineLvl w:val="5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hu-HU"/>
        </w:rPr>
      </w:pPr>
      <w:r w:rsidRPr="00364994"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hu-HU"/>
        </w:rPr>
        <w:t>Tervezési-Vállalkozási szerződés</w:t>
      </w:r>
    </w:p>
    <w:p w14:paraId="1774AA85" w14:textId="46A37B85" w:rsidR="00D875BE" w:rsidRPr="00364994" w:rsidRDefault="00D875BE" w:rsidP="00D875BE">
      <w:pPr>
        <w:widowControl w:val="0"/>
        <w:suppressAutoHyphens/>
        <w:spacing w:before="60" w:after="0" w:line="240" w:lineRule="auto"/>
        <w:jc w:val="center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Óbarok Község településrendezési eszközök módosításának elkészítésére</w:t>
      </w:r>
    </w:p>
    <w:p w14:paraId="400BBF0F" w14:textId="047F0B03" w:rsidR="00D875BE" w:rsidRPr="00D875BE" w:rsidRDefault="00D875BE" w:rsidP="00535431">
      <w:pPr>
        <w:pStyle w:val="Listaszerbekezds"/>
        <w:widowControl w:val="0"/>
        <w:numPr>
          <w:ilvl w:val="0"/>
          <w:numId w:val="48"/>
        </w:numPr>
        <w:suppressAutoHyphens/>
        <w:spacing w:before="60" w:after="0" w:line="240" w:lineRule="auto"/>
        <w:jc w:val="center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</w:pPr>
      <w:r w:rsidRPr="00D875BE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sz</w:t>
      </w:r>
      <w:r w:rsidR="00535431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.</w:t>
      </w:r>
      <w:r w:rsidRPr="00D875BE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 xml:space="preserve"> módosítás</w:t>
      </w:r>
      <w:r w:rsidR="00535431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)</w:t>
      </w:r>
    </w:p>
    <w:p w14:paraId="2B8C4823" w14:textId="77777777" w:rsidR="00D875BE" w:rsidRPr="00D875BE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DAD79F8" w14:textId="77777777" w:rsidR="00D875BE" w:rsidRPr="00364994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sz w:val="24"/>
          <w:szCs w:val="24"/>
          <w:lang w:eastAsia="hu-HU"/>
        </w:rPr>
        <w:t>mely létrejött</w:t>
      </w:r>
    </w:p>
    <w:p w14:paraId="232CD891" w14:textId="77777777" w:rsidR="00D875BE" w:rsidRPr="00FA55DA" w:rsidRDefault="00D875BE" w:rsidP="00D875BE">
      <w:pPr>
        <w:widowControl w:val="0"/>
        <w:suppressAutoHyphens/>
        <w:spacing w:after="0" w:line="240" w:lineRule="auto"/>
        <w:ind w:left="2127" w:hanging="212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ab/>
      </w:r>
      <w:r w:rsidRPr="00FA55DA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Óbarok Község</w:t>
      </w:r>
      <w:r w:rsidRPr="00FA55DA">
        <w:rPr>
          <w:rFonts w:ascii="Verdana" w:hAnsi="Verdana"/>
          <w:b/>
          <w:sz w:val="20"/>
        </w:rPr>
        <w:t xml:space="preserve"> </w:t>
      </w:r>
      <w:r w:rsidRPr="00FA55DA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Önkormányzat</w:t>
      </w:r>
    </w:p>
    <w:p w14:paraId="0A7CF25E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 xml:space="preserve">2063 Óbarok Iskola u. 3. </w:t>
      </w:r>
    </w:p>
    <w:p w14:paraId="766AC2C2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Képviseli: Mészáros Kartal polgármester</w:t>
      </w:r>
    </w:p>
    <w:p w14:paraId="78BE78AB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törzssz.: 727684</w:t>
      </w:r>
    </w:p>
    <w:p w14:paraId="3E28436A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Statisztikai jelzőszáma: 15727684-8411-321-07</w:t>
      </w:r>
    </w:p>
    <w:p w14:paraId="29AF06C3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Adószáma: 15727684-1-07</w:t>
      </w:r>
    </w:p>
    <w:p w14:paraId="1FC4F520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61FC8246" w14:textId="77777777" w:rsidR="00D875BE" w:rsidRPr="00FA55DA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mint </w:t>
      </w:r>
      <w:r w:rsidRPr="00FA55DA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Megrendelő</w:t>
      </w: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(továbbiakban: Megrendelő)</w:t>
      </w:r>
    </w:p>
    <w:p w14:paraId="2F1E935E" w14:textId="77777777" w:rsidR="00D875BE" w:rsidRPr="00080C17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highlight w:val="magenta"/>
          <w:lang w:eastAsia="hu-HU"/>
        </w:rPr>
      </w:pPr>
    </w:p>
    <w:p w14:paraId="4308521E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before="60" w:after="60" w:line="240" w:lineRule="auto"/>
        <w:ind w:left="2127" w:hanging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 w:rsidRPr="00FA55DA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TÁJOLÓ-TERV Területrendezési, Környezetvédelmi és Közigazgatásfejlesztési Korlátolt Felelősségű Társaság </w:t>
      </w:r>
    </w:p>
    <w:p w14:paraId="314321FD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székhelye: 1074 Budapest, Rottenbiller u. 24.</w:t>
      </w:r>
    </w:p>
    <w:p w14:paraId="777BBF9F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képviseli: Auer Jolán ügyvezető</w:t>
      </w:r>
    </w:p>
    <w:p w14:paraId="6173395C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adószáma: 12585054-2-42</w:t>
      </w:r>
    </w:p>
    <w:p w14:paraId="1C6C6F57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Cg.: 01-09-693667</w:t>
      </w:r>
    </w:p>
    <w:p w14:paraId="06F82C2F" w14:textId="77777777" w:rsidR="00D875BE" w:rsidRPr="00FA55DA" w:rsidRDefault="00D875BE" w:rsidP="00D875BE">
      <w:pPr>
        <w:suppressAutoHyphens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statisztikai számjele: 12585054-7111-113-01</w:t>
      </w:r>
    </w:p>
    <w:p w14:paraId="79C3B6CD" w14:textId="77777777" w:rsidR="00D875BE" w:rsidRPr="00364994" w:rsidRDefault="00D875BE" w:rsidP="00D875BE">
      <w:pPr>
        <w:suppressAutoHyphens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számlaszám: 10102086-01631502-0000006</w:t>
      </w:r>
    </w:p>
    <w:p w14:paraId="6448CB5C" w14:textId="77777777" w:rsidR="00D875BE" w:rsidRPr="00364994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57AE700C" w14:textId="77777777" w:rsidR="00D875BE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mint </w:t>
      </w:r>
      <w:r w:rsidRPr="00364994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Tervező</w:t>
      </w:r>
      <w:r w:rsidRPr="00364994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(továbbiakban: Tervező)</w:t>
      </w:r>
    </w:p>
    <w:p w14:paraId="08C67643" w14:textId="77777777" w:rsidR="00535431" w:rsidRDefault="00535431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0C89DC9C" w14:textId="77777777" w:rsidR="00535431" w:rsidRPr="00535431" w:rsidRDefault="00535431" w:rsidP="00535431">
      <w:pPr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4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(együttes említésük esetén </w:t>
      </w:r>
      <w:r w:rsidRPr="0053543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Felek</w:t>
      </w:r>
      <w:r w:rsidRPr="00535431">
        <w:rPr>
          <w:rFonts w:ascii="Times New Roman" w:eastAsia="Times New Roman" w:hAnsi="Times New Roman" w:cs="Times New Roman"/>
          <w:sz w:val="24"/>
          <w:szCs w:val="24"/>
          <w:lang w:eastAsia="hu-HU"/>
        </w:rPr>
        <w:t>) között alulírott napon és helyen az alábbiak szerint:</w:t>
      </w:r>
    </w:p>
    <w:p w14:paraId="7D890CF2" w14:textId="77777777" w:rsidR="00535431" w:rsidRDefault="00535431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69810BB5" w14:textId="4ACC804A" w:rsidR="00535431" w:rsidRDefault="00535431" w:rsidP="00535431">
      <w:pPr>
        <w:pStyle w:val="Listaszerbekezds"/>
        <w:widowControl w:val="0"/>
        <w:numPr>
          <w:ilvl w:val="0"/>
          <w:numId w:val="49"/>
        </w:numPr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>Felek megállapodnak abban, hogy a</w:t>
      </w:r>
      <w:r w:rsidR="007E5A22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2026. február 24.</w:t>
      </w:r>
      <w:r w:rsidR="00080C1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napján </w:t>
      </w:r>
      <w:r w:rsidRPr="00535431">
        <w:rPr>
          <w:rFonts w:ascii="Times New Roman" w:eastAsia="Arial Unicode MS" w:hAnsi="Times New Roman" w:cs="Times New Roman"/>
          <w:sz w:val="24"/>
          <w:szCs w:val="24"/>
          <w:lang w:eastAsia="hu-HU"/>
        </w:rPr>
        <w:t>Óbarok Község településrendezési eszk</w:t>
      </w: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özök módosításának elkészítésére kötött tervezési-vállalkozási szerződést </w:t>
      </w:r>
      <w:r w:rsidR="00080C1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az alábbiak szerint módosítják: </w:t>
      </w:r>
    </w:p>
    <w:p w14:paraId="1FE10BEA" w14:textId="77777777" w:rsidR="00535431" w:rsidRDefault="00535431" w:rsidP="00535431">
      <w:pPr>
        <w:pStyle w:val="Listaszerbekezds"/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78555A1D" w14:textId="74D8F9C7" w:rsidR="00080C17" w:rsidRDefault="00535431" w:rsidP="00535431">
      <w:pPr>
        <w:pStyle w:val="Listaszerbekezds"/>
        <w:widowControl w:val="0"/>
        <w:numPr>
          <w:ilvl w:val="0"/>
          <w:numId w:val="49"/>
        </w:numPr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Fentiekre tekintettel a tervezési-vállalkozási szerződés </w:t>
      </w:r>
      <w:r w:rsidR="00080C1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számozott </w:t>
      </w: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>1. pontja</w:t>
      </w:r>
      <w:r w:rsidR="00080C1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helyébe az alábbi rendelkezés lép: </w:t>
      </w:r>
    </w:p>
    <w:p w14:paraId="61796017" w14:textId="77777777" w:rsidR="00080C17" w:rsidRPr="00A10CAF" w:rsidRDefault="00080C17" w:rsidP="00080C1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086842FA" w14:textId="77777777" w:rsidR="00080C17" w:rsidRPr="00A56B16" w:rsidRDefault="00080C17" w:rsidP="00080C17">
      <w:pP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„</w:t>
      </w: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1.      Jelen szerződéssel Megrendelő megrendeli, Tervező pedig elvállalja:</w:t>
      </w:r>
    </w:p>
    <w:p w14:paraId="22DE2486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Óbarok község településrendezési eszközeinek módosításához szükséges tervezési feladatok elvégzését az alábbi településrészeken:</w:t>
      </w:r>
    </w:p>
    <w:p w14:paraId="3F2BE8E5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1.1.    Belterületi határ — (9219) hrsz.-ú vízfolyás — belterület határ által határolt területen belül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Vázsony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utcát érintő tervezett szabályozási vonal módosítása; a közlekedési célú terület módosítása oly módon, hogy az ne érintse a 9233/10 hrsz.-ú ingatlant, a (9233/21) hrsz.-ú számú meglévő közlekedési területen haladjon;</w:t>
      </w:r>
    </w:p>
    <w:p w14:paraId="12926639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1.2.    Fő utca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Zkk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övezet déli határvonala (9209/1 hrsz.-ú telek déli határvonala)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jelű építési övezet határa (9211 hrsz.-ú telek déli határa) — (9219) hrsz.-ú vízfolyás által határolt területen belül,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Bobikdomb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park térségében a (9210) hrsz.-ú közlekedési célú terület módosítása, a meglévő állapot figyelembevételével;</w:t>
      </w:r>
    </w:p>
    <w:p w14:paraId="156841B2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1.3.    Az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/3 jelű építési övezet területén belül közlekedési célú közterület kiszabályozása a tervezett vázrajz figyelembevételével.</w:t>
      </w:r>
    </w:p>
    <w:p w14:paraId="5BAD0ADA" w14:textId="0941EBB0" w:rsidR="00080C17" w:rsidRPr="00B94AAA" w:rsidRDefault="00080C17" w:rsidP="00080C17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94AAA">
        <w:rPr>
          <w:rFonts w:ascii="Times New Roman" w:hAnsi="Times New Roman" w:cs="Times New Roman"/>
          <w:sz w:val="24"/>
          <w:szCs w:val="24"/>
        </w:rPr>
        <w:t xml:space="preserve">1.4. 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Elővásárlási jog törlése</w:t>
      </w:r>
      <w:r w:rsidR="004663EC" w:rsidRPr="00B94AAA">
        <w:rPr>
          <w:rFonts w:ascii="Times New Roman" w:hAnsi="Times New Roman" w:cs="Times New Roman"/>
          <w:sz w:val="24"/>
          <w:szCs w:val="24"/>
        </w:rPr>
        <w:t xml:space="preserve"> a HÉSZ-ben 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Óbarok (Nagyegyháza) 4004/28 hrsz. alatti ingatlanra vonatkozóan</w:t>
      </w:r>
      <w:r w:rsidR="00B94AAA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.”</w:t>
      </w:r>
    </w:p>
    <w:p w14:paraId="18862816" w14:textId="77777777" w:rsidR="00080C17" w:rsidRDefault="00080C17" w:rsidP="00080C1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31066462" w14:textId="65EE0C1E" w:rsidR="00080C17" w:rsidRPr="00080C17" w:rsidRDefault="00080C17" w:rsidP="00080C17">
      <w:pPr>
        <w:pStyle w:val="Listaszerbekezds"/>
        <w:numPr>
          <w:ilvl w:val="0"/>
          <w:numId w:val="49"/>
        </w:num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080C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A Szerződés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számozott </w:t>
      </w:r>
      <w:r w:rsidRPr="00080C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4. pontja helyébe az alábbi rendelkezés lép: </w:t>
      </w:r>
    </w:p>
    <w:p w14:paraId="5D45C4A3" w14:textId="77777777" w:rsidR="00080C17" w:rsidRPr="00080C17" w:rsidRDefault="00080C17" w:rsidP="00080C1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58959487" w14:textId="77777777" w:rsidR="00080C17" w:rsidRPr="002F5795" w:rsidRDefault="00080C17" w:rsidP="00080C17">
      <w:pPr>
        <w:overflowPunct w:val="0"/>
        <w:autoSpaceDE w:val="0"/>
        <w:autoSpaceDN w:val="0"/>
        <w:adjustRightInd w:val="0"/>
        <w:spacing w:before="60"/>
        <w:ind w:left="357"/>
        <w:jc w:val="both"/>
        <w:textAlignment w:val="baseline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>„ 4.</w:t>
      </w:r>
      <w:proofErr w:type="gramEnd"/>
      <w:r>
        <w:rPr>
          <w:rFonts w:ascii="Times New Roman" w:hAnsi="Times New Roman"/>
          <w:szCs w:val="24"/>
        </w:rPr>
        <w:t xml:space="preserve"> </w:t>
      </w:r>
      <w:r w:rsidRPr="002F5795">
        <w:rPr>
          <w:rFonts w:ascii="Times New Roman" w:hAnsi="Times New Roman"/>
          <w:szCs w:val="24"/>
        </w:rPr>
        <w:t xml:space="preserve">A szerződő felek megállapodnak abban, hogy a Tervezőt a terv-módosítás elkészítéséért </w:t>
      </w:r>
      <w:proofErr w:type="gramStart"/>
      <w:r>
        <w:rPr>
          <w:rFonts w:ascii="Times New Roman" w:hAnsi="Times New Roman"/>
          <w:b/>
          <w:i/>
          <w:szCs w:val="24"/>
        </w:rPr>
        <w:t>4</w:t>
      </w:r>
      <w:r w:rsidRPr="002F5795">
        <w:rPr>
          <w:rFonts w:ascii="Times New Roman" w:hAnsi="Times New Roman"/>
          <w:b/>
          <w:i/>
          <w:szCs w:val="24"/>
        </w:rPr>
        <w:t>00.000,-</w:t>
      </w:r>
      <w:proofErr w:type="gramEnd"/>
      <w:r w:rsidRPr="002F5795">
        <w:rPr>
          <w:rFonts w:ascii="Times New Roman" w:hAnsi="Times New Roman"/>
          <w:b/>
          <w:i/>
          <w:szCs w:val="24"/>
        </w:rPr>
        <w:t xml:space="preserve"> Ft + áfa, azaz </w:t>
      </w:r>
      <w:r>
        <w:rPr>
          <w:rFonts w:ascii="Times New Roman" w:hAnsi="Times New Roman"/>
          <w:b/>
          <w:i/>
          <w:szCs w:val="24"/>
        </w:rPr>
        <w:t>négy</w:t>
      </w:r>
      <w:r w:rsidRPr="002F5795">
        <w:rPr>
          <w:rFonts w:ascii="Times New Roman" w:hAnsi="Times New Roman"/>
          <w:b/>
          <w:i/>
          <w:szCs w:val="24"/>
        </w:rPr>
        <w:t>százezer forint + áfa</w:t>
      </w:r>
      <w:r w:rsidRPr="002F5795">
        <w:rPr>
          <w:rFonts w:ascii="Arial" w:hAnsi="Arial" w:cs="Arial"/>
        </w:rPr>
        <w:t xml:space="preserve"> </w:t>
      </w:r>
      <w:r w:rsidRPr="002F5795">
        <w:rPr>
          <w:rFonts w:ascii="Times New Roman" w:hAnsi="Times New Roman"/>
          <w:szCs w:val="24"/>
        </w:rPr>
        <w:t>tervezési díj illeti meg az alábbi ütemezés szerint:</w:t>
      </w:r>
      <w:r>
        <w:rPr>
          <w:rFonts w:ascii="Times New Roman" w:hAnsi="Times New Roman"/>
          <w:szCs w:val="24"/>
        </w:rPr>
        <w:t>”</w:t>
      </w:r>
    </w:p>
    <w:p w14:paraId="7D6FEDC9" w14:textId="77777777" w:rsidR="00080C17" w:rsidRPr="00080C17" w:rsidRDefault="00080C17" w:rsidP="00080C1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76C50E1D" w14:textId="7CF8FD38" w:rsidR="00350142" w:rsidRPr="00350142" w:rsidRDefault="00350142" w:rsidP="00350142">
      <w:pPr>
        <w:pStyle w:val="Listaszerbekezds"/>
        <w:numPr>
          <w:ilvl w:val="0"/>
          <w:numId w:val="49"/>
        </w:numPr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350142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Jelen szerződés-módosítás a Felek részéről történt aláírással egyidejűleg lép hatályba, </w:t>
      </w: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a </w:t>
      </w:r>
      <w:r w:rsidRPr="00350142">
        <w:rPr>
          <w:rFonts w:ascii="Times New Roman" w:eastAsia="Arial Unicode MS" w:hAnsi="Times New Roman" w:cs="Times New Roman"/>
          <w:sz w:val="24"/>
          <w:szCs w:val="24"/>
          <w:lang w:eastAsia="hu-HU"/>
        </w:rPr>
        <w:t>tervezési-vállalkozási szerződés</w:t>
      </w: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</w:t>
      </w:r>
      <w:r w:rsidRPr="00350142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módosítással nem érintett részei változatlan </w:t>
      </w:r>
      <w:r w:rsidR="00080C1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tartalommal hatályban </w:t>
      </w:r>
      <w:r w:rsidRPr="00350142">
        <w:rPr>
          <w:rFonts w:ascii="Times New Roman" w:eastAsia="Arial Unicode MS" w:hAnsi="Times New Roman" w:cs="Times New Roman"/>
          <w:sz w:val="24"/>
          <w:szCs w:val="24"/>
          <w:lang w:eastAsia="hu-HU"/>
        </w:rPr>
        <w:t>maradnak.</w:t>
      </w:r>
    </w:p>
    <w:p w14:paraId="5E784133" w14:textId="48351628" w:rsidR="00D875BE" w:rsidRDefault="00D875BE" w:rsidP="00350142">
      <w:pPr>
        <w:pStyle w:val="Listaszerbekezds"/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1F629CE8" w14:textId="77777777" w:rsidR="00FA55DA" w:rsidRDefault="00FA55DA" w:rsidP="00350142">
      <w:pPr>
        <w:pStyle w:val="Listaszerbekezds"/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0342F40B" w14:textId="4D7D0980" w:rsidR="00535431" w:rsidRPr="00535431" w:rsidRDefault="00535431" w:rsidP="00535431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535431">
        <w:rPr>
          <w:rFonts w:ascii="Times New Roman" w:eastAsia="Times New Roman" w:hAnsi="Times New Roman" w:cs="Times New Roman"/>
          <w:sz w:val="24"/>
          <w:szCs w:val="20"/>
          <w:lang w:eastAsia="hu-HU"/>
        </w:rPr>
        <w:t>Óbarok, 202</w:t>
      </w:r>
      <w:r w:rsidR="00080C17">
        <w:rPr>
          <w:rFonts w:ascii="Times New Roman" w:eastAsia="Times New Roman" w:hAnsi="Times New Roman" w:cs="Times New Roman"/>
          <w:sz w:val="24"/>
          <w:szCs w:val="20"/>
          <w:lang w:eastAsia="hu-HU"/>
        </w:rPr>
        <w:t>6</w:t>
      </w:r>
      <w:r w:rsidRPr="00535431">
        <w:rPr>
          <w:rFonts w:ascii="Times New Roman" w:eastAsia="Times New Roman" w:hAnsi="Times New Roman" w:cs="Times New Roman"/>
          <w:sz w:val="24"/>
          <w:szCs w:val="20"/>
          <w:lang w:eastAsia="hu-HU"/>
        </w:rPr>
        <w:t>.                                                     Budapest, 202</w:t>
      </w:r>
      <w:r w:rsidR="00080C17">
        <w:rPr>
          <w:rFonts w:ascii="Times New Roman" w:eastAsia="Times New Roman" w:hAnsi="Times New Roman" w:cs="Times New Roman"/>
          <w:sz w:val="24"/>
          <w:szCs w:val="20"/>
          <w:lang w:eastAsia="hu-HU"/>
        </w:rPr>
        <w:t>6</w:t>
      </w:r>
      <w:r w:rsidRPr="00535431">
        <w:rPr>
          <w:rFonts w:ascii="Times New Roman" w:eastAsia="Times New Roman" w:hAnsi="Times New Roman" w:cs="Times New Roman"/>
          <w:sz w:val="24"/>
          <w:szCs w:val="20"/>
          <w:lang w:eastAsia="hu-HU"/>
        </w:rPr>
        <w:t>.</w:t>
      </w:r>
    </w:p>
    <w:p w14:paraId="3A98EFB0" w14:textId="77777777" w:rsidR="00535431" w:rsidRPr="00535431" w:rsidRDefault="00535431" w:rsidP="00535431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14:paraId="02C0E101" w14:textId="589BDA9A" w:rsidR="00535431" w:rsidRDefault="00350142" w:rsidP="00350142">
      <w:pPr>
        <w:tabs>
          <w:tab w:val="left" w:pos="2196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</w:p>
    <w:p w14:paraId="1603C24F" w14:textId="77777777" w:rsidR="00080C17" w:rsidRPr="00535431" w:rsidRDefault="00080C17" w:rsidP="00350142">
      <w:pPr>
        <w:tabs>
          <w:tab w:val="left" w:pos="2196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14:paraId="6E9DCF4E" w14:textId="6AE99642" w:rsid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   Óbarok Község Önkormányzat</w:t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TÁJOLÓ-TERV Területrendezési,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  <w:t xml:space="preserve"> </w:t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Környezetvédelmi és Közigazgatásfejlesztési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Kft. </w:t>
      </w:r>
    </w:p>
    <w:p w14:paraId="5F3F9852" w14:textId="1729C78B" w:rsid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                    Megrendelő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  <w:t xml:space="preserve">            Tervező</w:t>
      </w:r>
    </w:p>
    <w:p w14:paraId="1E365871" w14:textId="684783E4" w:rsid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   Mészáros Kartal polgármester                                         Auer Jolán ügyvezető</w:t>
      </w:r>
    </w:p>
    <w:p w14:paraId="79BC125A" w14:textId="77777777" w:rsidR="00350142" w:rsidRP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14:paraId="303D1024" w14:textId="1A9BADF4" w:rsidR="00350142" w:rsidRP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</w:p>
    <w:p w14:paraId="33897698" w14:textId="77777777" w:rsidR="00A00AA9" w:rsidRDefault="00A00AA9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</w:p>
    <w:p w14:paraId="31A0FC30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Jogilag ellenjegyezte:                                                   </w:t>
      </w:r>
    </w:p>
    <w:p w14:paraId="07F77F61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                                 </w:t>
      </w:r>
    </w:p>
    <w:p w14:paraId="3CDE59B8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  </w:t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  <w:t xml:space="preserve">Dr. Sisa András                                                                        </w:t>
      </w:r>
    </w:p>
    <w:p w14:paraId="3924CB80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       </w:t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  <w:t xml:space="preserve">        </w:t>
      </w:r>
      <w:r w:rsidRPr="00350142">
        <w:rPr>
          <w:rFonts w:ascii="Times New Roman" w:eastAsia="Times New Roman" w:hAnsi="Times New Roman" w:cs="Times New Roman"/>
          <w:i/>
          <w:lang w:eastAsia="ar-SA"/>
        </w:rPr>
        <w:t xml:space="preserve">jegyző                                                                                  </w:t>
      </w:r>
    </w:p>
    <w:p w14:paraId="1E28B55D" w14:textId="77777777" w:rsidR="00A00AA9" w:rsidRDefault="00A00AA9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</w:p>
    <w:p w14:paraId="539FB74E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Pénzügyileg </w:t>
      </w:r>
      <w:proofErr w:type="spellStart"/>
      <w:r w:rsidRPr="00350142">
        <w:rPr>
          <w:rFonts w:ascii="Times New Roman" w:eastAsia="Times New Roman" w:hAnsi="Times New Roman" w:cs="Times New Roman"/>
          <w:b/>
          <w:i/>
          <w:lang w:eastAsia="ar-SA"/>
        </w:rPr>
        <w:t>ellenjegyezte</w:t>
      </w:r>
      <w:proofErr w:type="spellEnd"/>
      <w:r w:rsidRPr="00350142">
        <w:rPr>
          <w:rFonts w:ascii="Times New Roman" w:eastAsia="Times New Roman" w:hAnsi="Times New Roman" w:cs="Times New Roman"/>
          <w:b/>
          <w:i/>
          <w:lang w:eastAsia="ar-SA"/>
        </w:rPr>
        <w:t>:</w:t>
      </w:r>
    </w:p>
    <w:p w14:paraId="314801F4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</w:p>
    <w:p w14:paraId="327FC695" w14:textId="0EECFF44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="00080C17" w:rsidRPr="00FA55DA">
        <w:rPr>
          <w:rFonts w:ascii="Times New Roman" w:eastAsia="Times New Roman" w:hAnsi="Times New Roman" w:cs="Times New Roman"/>
          <w:b/>
          <w:i/>
          <w:lang w:eastAsia="ar-SA"/>
        </w:rPr>
        <w:t>Kochné Köntös Etelka</w:t>
      </w:r>
    </w:p>
    <w:p w14:paraId="4B94038A" w14:textId="643B1FC6" w:rsidR="00D875BE" w:rsidRPr="00286E12" w:rsidRDefault="00350142" w:rsidP="00080C1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  <w:r w:rsidRPr="00350142">
        <w:rPr>
          <w:rFonts w:ascii="Times New Roman" w:eastAsia="Times New Roman" w:hAnsi="Times New Roman" w:cs="Times New Roman"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i/>
          <w:lang w:eastAsia="ar-SA"/>
        </w:rPr>
        <w:tab/>
        <w:t>pénzügyi előadó</w:t>
      </w:r>
    </w:p>
    <w:sectPr w:rsidR="00D875BE" w:rsidRPr="00286E12" w:rsidSect="006F7962">
      <w:footerReference w:type="default" r:id="rId10"/>
      <w:pgSz w:w="11906" w:h="16838"/>
      <w:pgMar w:top="113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C8581" w14:textId="77777777" w:rsidR="00EE5CB2" w:rsidRDefault="00EE5CB2" w:rsidP="00792364">
      <w:pPr>
        <w:spacing w:after="0" w:line="240" w:lineRule="auto"/>
      </w:pPr>
      <w:r>
        <w:separator/>
      </w:r>
    </w:p>
  </w:endnote>
  <w:endnote w:type="continuationSeparator" w:id="0">
    <w:p w14:paraId="06A7E3B8" w14:textId="77777777" w:rsidR="00EE5CB2" w:rsidRDefault="00EE5CB2" w:rsidP="00792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alibri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G Mincho Light J">
    <w:altName w:val="Times New Roman"/>
    <w:charset w:val="00"/>
    <w:family w:val="auto"/>
    <w:pitch w:val="variable"/>
  </w:font>
  <w:font w:name="Andale Sans UI">
    <w:altName w:val="Calibri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1820674"/>
      <w:docPartObj>
        <w:docPartGallery w:val="Page Numbers (Bottom of Page)"/>
        <w:docPartUnique/>
      </w:docPartObj>
    </w:sdtPr>
    <w:sdtContent>
      <w:p w14:paraId="49CDBBBA" w14:textId="77777777" w:rsidR="00286E12" w:rsidRDefault="00286E1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690">
          <w:rPr>
            <w:noProof/>
          </w:rPr>
          <w:t>3</w:t>
        </w:r>
        <w:r>
          <w:fldChar w:fldCharType="end"/>
        </w:r>
      </w:p>
    </w:sdtContent>
  </w:sdt>
  <w:p w14:paraId="74A79C0B" w14:textId="77777777" w:rsidR="00286E12" w:rsidRDefault="00286E1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9E2F3" w14:textId="77777777" w:rsidR="00EE5CB2" w:rsidRDefault="00EE5CB2" w:rsidP="00792364">
      <w:pPr>
        <w:spacing w:after="0" w:line="240" w:lineRule="auto"/>
      </w:pPr>
      <w:r>
        <w:separator/>
      </w:r>
    </w:p>
  </w:footnote>
  <w:footnote w:type="continuationSeparator" w:id="0">
    <w:p w14:paraId="5175CBA2" w14:textId="77777777" w:rsidR="00EE5CB2" w:rsidRDefault="00EE5CB2" w:rsidP="00792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984"/>
        </w:tabs>
        <w:ind w:left="907" w:hanging="283"/>
      </w:pPr>
      <w:rPr>
        <w:rFonts w:ascii="OpenSymbol" w:hAnsi="OpenSymbol" w:cs="OpenSymbol"/>
      </w:rPr>
    </w:lvl>
  </w:abstractNum>
  <w:abstractNum w:abstractNumId="2" w15:restartNumberingAfterBreak="0">
    <w:nsid w:val="04456AC3"/>
    <w:multiLevelType w:val="hybridMultilevel"/>
    <w:tmpl w:val="9A0E7734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00BB8"/>
    <w:multiLevelType w:val="multilevel"/>
    <w:tmpl w:val="B9E2C5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B44675D"/>
    <w:multiLevelType w:val="hybridMultilevel"/>
    <w:tmpl w:val="06F439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F3229"/>
    <w:multiLevelType w:val="hybridMultilevel"/>
    <w:tmpl w:val="0188121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57F7F"/>
    <w:multiLevelType w:val="hybridMultilevel"/>
    <w:tmpl w:val="0188121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40D1B"/>
    <w:multiLevelType w:val="hybridMultilevel"/>
    <w:tmpl w:val="0188121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D49F9"/>
    <w:multiLevelType w:val="multilevel"/>
    <w:tmpl w:val="C2E678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7CC149E"/>
    <w:multiLevelType w:val="hybridMultilevel"/>
    <w:tmpl w:val="0188121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B72AE"/>
    <w:multiLevelType w:val="hybridMultilevel"/>
    <w:tmpl w:val="0188121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136C14"/>
    <w:multiLevelType w:val="hybridMultilevel"/>
    <w:tmpl w:val="5BD0B974"/>
    <w:lvl w:ilvl="0" w:tplc="1E74B8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B50073"/>
    <w:multiLevelType w:val="multilevel"/>
    <w:tmpl w:val="4C5E40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3" w15:restartNumberingAfterBreak="0">
    <w:nsid w:val="30C061B4"/>
    <w:multiLevelType w:val="hybridMultilevel"/>
    <w:tmpl w:val="EB12AFC0"/>
    <w:lvl w:ilvl="0" w:tplc="1E1685FA">
      <w:start w:val="1"/>
      <w:numFmt w:val="decimal"/>
      <w:lvlText w:val="%1."/>
      <w:lvlJc w:val="left"/>
      <w:pPr>
        <w:ind w:left="1778" w:hanging="360"/>
      </w:pPr>
      <w:rPr>
        <w:rFonts w:ascii="Arial" w:hAnsi="Arial" w:hint="default"/>
        <w:b w:val="0"/>
        <w:i w:val="0"/>
        <w:w w:val="105"/>
        <w:sz w:val="20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91770"/>
    <w:multiLevelType w:val="multilevel"/>
    <w:tmpl w:val="3586D11E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D419CE"/>
    <w:multiLevelType w:val="hybridMultilevel"/>
    <w:tmpl w:val="C71E485A"/>
    <w:lvl w:ilvl="0" w:tplc="75D0476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3E769E8"/>
    <w:multiLevelType w:val="hybridMultilevel"/>
    <w:tmpl w:val="AD5C4DAE"/>
    <w:lvl w:ilvl="0" w:tplc="926005D8">
      <w:start w:val="1"/>
      <w:numFmt w:val="decimal"/>
      <w:lvlText w:val="(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5111BD"/>
    <w:multiLevelType w:val="hybridMultilevel"/>
    <w:tmpl w:val="7088A524"/>
    <w:lvl w:ilvl="0" w:tplc="A712EA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5160C"/>
    <w:multiLevelType w:val="hybridMultilevel"/>
    <w:tmpl w:val="007E3F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A4267"/>
    <w:multiLevelType w:val="hybridMultilevel"/>
    <w:tmpl w:val="CFFA5D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0F2538"/>
    <w:multiLevelType w:val="hybridMultilevel"/>
    <w:tmpl w:val="E5348C28"/>
    <w:lvl w:ilvl="0" w:tplc="471EA9BA">
      <w:start w:val="1"/>
      <w:numFmt w:val="bullet"/>
      <w:lvlText w:val="-"/>
      <w:lvlJc w:val="left"/>
      <w:pPr>
        <w:ind w:left="1437" w:hanging="360"/>
      </w:pPr>
      <w:rPr>
        <w:rFonts w:ascii="Times New Roman" w:eastAsia="Times New Roman" w:hAnsi="Times New Roman" w:cs="Times New Roman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1" w15:restartNumberingAfterBreak="0">
    <w:nsid w:val="3F35174E"/>
    <w:multiLevelType w:val="hybridMultilevel"/>
    <w:tmpl w:val="986CED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34ED7"/>
    <w:multiLevelType w:val="hybridMultilevel"/>
    <w:tmpl w:val="90F20D4E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173408"/>
    <w:multiLevelType w:val="hybridMultilevel"/>
    <w:tmpl w:val="63BC8B62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A574D1"/>
    <w:multiLevelType w:val="multilevel"/>
    <w:tmpl w:val="963612D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1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5" w15:restartNumberingAfterBreak="0">
    <w:nsid w:val="47066ECC"/>
    <w:multiLevelType w:val="hybridMultilevel"/>
    <w:tmpl w:val="A308E6F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2158F9"/>
    <w:multiLevelType w:val="hybridMultilevel"/>
    <w:tmpl w:val="34CE25FC"/>
    <w:lvl w:ilvl="0" w:tplc="C1266F5C">
      <w:start w:val="1"/>
      <w:numFmt w:val="decimal"/>
      <w:lvlText w:val="%1."/>
      <w:lvlJc w:val="left"/>
      <w:pPr>
        <w:ind w:left="1778" w:hanging="360"/>
      </w:pPr>
      <w:rPr>
        <w:rFonts w:ascii="Arial" w:hAnsi="Arial" w:hint="default"/>
        <w:b w:val="0"/>
        <w:i w:val="0"/>
        <w:w w:val="105"/>
        <w:sz w:val="20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B54B5"/>
    <w:multiLevelType w:val="hybridMultilevel"/>
    <w:tmpl w:val="56A8FD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EB5862"/>
    <w:multiLevelType w:val="hybridMultilevel"/>
    <w:tmpl w:val="D05262C0"/>
    <w:lvl w:ilvl="0" w:tplc="5C4E83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681272"/>
    <w:multiLevelType w:val="hybridMultilevel"/>
    <w:tmpl w:val="9A2625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856C2A"/>
    <w:multiLevelType w:val="hybridMultilevel"/>
    <w:tmpl w:val="80D269DA"/>
    <w:lvl w:ilvl="0" w:tplc="6C9283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E23B85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16D0855"/>
    <w:multiLevelType w:val="hybridMultilevel"/>
    <w:tmpl w:val="A90EEC96"/>
    <w:lvl w:ilvl="0" w:tplc="D14AA5D6">
      <w:start w:val="1"/>
      <w:numFmt w:val="decimal"/>
      <w:lvlText w:val="%1."/>
      <w:lvlJc w:val="left"/>
      <w:pPr>
        <w:ind w:left="1778" w:hanging="360"/>
      </w:pPr>
      <w:rPr>
        <w:rFonts w:ascii="Arial" w:hAnsi="Arial" w:hint="default"/>
        <w:b w:val="0"/>
        <w:i w:val="0"/>
        <w:w w:val="105"/>
        <w:sz w:val="20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756DFA"/>
    <w:multiLevelType w:val="hybridMultilevel"/>
    <w:tmpl w:val="5FDC03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4E2EC6"/>
    <w:multiLevelType w:val="hybridMultilevel"/>
    <w:tmpl w:val="265E6604"/>
    <w:lvl w:ilvl="0" w:tplc="040E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587D6AD0"/>
    <w:multiLevelType w:val="hybridMultilevel"/>
    <w:tmpl w:val="7A602336"/>
    <w:lvl w:ilvl="0" w:tplc="17EC25C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F84B88"/>
    <w:multiLevelType w:val="hybridMultilevel"/>
    <w:tmpl w:val="B6542924"/>
    <w:lvl w:ilvl="0" w:tplc="3320DA0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F7C5420"/>
    <w:multiLevelType w:val="hybridMultilevel"/>
    <w:tmpl w:val="6B922DFC"/>
    <w:lvl w:ilvl="0" w:tplc="F0127498">
      <w:start w:val="5"/>
      <w:numFmt w:val="bullet"/>
      <w:lvlText w:val="-"/>
      <w:lvlJc w:val="left"/>
      <w:pPr>
        <w:ind w:left="1004" w:hanging="360"/>
      </w:pPr>
      <w:rPr>
        <w:rFonts w:ascii="Book Antiqua" w:eastAsia="HG Mincho Light J" w:hAnsi="Book Antiqu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5F977786"/>
    <w:multiLevelType w:val="hybridMultilevel"/>
    <w:tmpl w:val="19F8B3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821520"/>
    <w:multiLevelType w:val="hybridMultilevel"/>
    <w:tmpl w:val="1C647256"/>
    <w:lvl w:ilvl="0" w:tplc="E34A2CF2">
      <w:start w:val="1"/>
      <w:numFmt w:val="decimal"/>
      <w:lvlText w:val="%1."/>
      <w:lvlJc w:val="left"/>
      <w:pPr>
        <w:ind w:left="1778" w:hanging="360"/>
      </w:pPr>
      <w:rPr>
        <w:rFonts w:ascii="Arial" w:hAnsi="Arial" w:hint="default"/>
        <w:b w:val="0"/>
        <w:i w:val="0"/>
        <w:w w:val="105"/>
        <w:sz w:val="20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276B94"/>
    <w:multiLevelType w:val="hybridMultilevel"/>
    <w:tmpl w:val="A31849C0"/>
    <w:lvl w:ilvl="0" w:tplc="2A5E9F94">
      <w:start w:val="1"/>
      <w:numFmt w:val="decimal"/>
      <w:lvlText w:val="%1."/>
      <w:lvlJc w:val="left"/>
      <w:pPr>
        <w:ind w:left="1778" w:hanging="360"/>
      </w:pPr>
      <w:rPr>
        <w:rFonts w:ascii="Arial" w:hAnsi="Arial" w:hint="default"/>
        <w:b w:val="0"/>
        <w:i w:val="0"/>
        <w:w w:val="105"/>
        <w:sz w:val="20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 w15:restartNumberingAfterBreak="0">
    <w:nsid w:val="630D4848"/>
    <w:multiLevelType w:val="multilevel"/>
    <w:tmpl w:val="748C9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7FE599D"/>
    <w:multiLevelType w:val="multilevel"/>
    <w:tmpl w:val="114036A0"/>
    <w:lvl w:ilvl="0">
      <w:start w:val="1"/>
      <w:numFmt w:val="decimal"/>
      <w:lvlText w:val="%1."/>
      <w:lvlJc w:val="left"/>
      <w:pPr>
        <w:ind w:left="730" w:hanging="3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6A8820F9"/>
    <w:multiLevelType w:val="hybridMultilevel"/>
    <w:tmpl w:val="5EDE0876"/>
    <w:lvl w:ilvl="0" w:tplc="5C4E83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BB7C46"/>
    <w:multiLevelType w:val="hybridMultilevel"/>
    <w:tmpl w:val="826E166C"/>
    <w:lvl w:ilvl="0" w:tplc="824043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0D43E91"/>
    <w:multiLevelType w:val="hybridMultilevel"/>
    <w:tmpl w:val="329ABC8E"/>
    <w:lvl w:ilvl="0" w:tplc="3F8C3650">
      <w:start w:val="1"/>
      <w:numFmt w:val="decimal"/>
      <w:lvlText w:val="%1."/>
      <w:lvlJc w:val="left"/>
      <w:pPr>
        <w:ind w:left="1778" w:hanging="360"/>
      </w:pPr>
      <w:rPr>
        <w:rFonts w:ascii="Arial" w:hAnsi="Arial" w:hint="default"/>
        <w:b w:val="0"/>
        <w:i w:val="0"/>
        <w:w w:val="105"/>
        <w:sz w:val="20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6" w15:restartNumberingAfterBreak="0">
    <w:nsid w:val="756F7B99"/>
    <w:multiLevelType w:val="hybridMultilevel"/>
    <w:tmpl w:val="97AE6322"/>
    <w:lvl w:ilvl="0" w:tplc="EA7425B2">
      <w:start w:val="1"/>
      <w:numFmt w:val="decimal"/>
      <w:lvlText w:val="%1."/>
      <w:lvlJc w:val="left"/>
      <w:pPr>
        <w:ind w:left="720" w:hanging="360"/>
      </w:pPr>
      <w:rPr>
        <w:rFonts w:eastAsia="Andale Sans UI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136879"/>
    <w:multiLevelType w:val="hybridMultilevel"/>
    <w:tmpl w:val="CFFA5D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3A3D40"/>
    <w:multiLevelType w:val="hybridMultilevel"/>
    <w:tmpl w:val="1130D0B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4858E3"/>
    <w:multiLevelType w:val="hybridMultilevel"/>
    <w:tmpl w:val="010EAE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2A3802"/>
    <w:multiLevelType w:val="hybridMultilevel"/>
    <w:tmpl w:val="1BBC7AD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1B4B61"/>
    <w:multiLevelType w:val="multilevel"/>
    <w:tmpl w:val="B9E2C5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7E705AF2"/>
    <w:multiLevelType w:val="hybridMultilevel"/>
    <w:tmpl w:val="E5D4B23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0273262">
    <w:abstractNumId w:val="1"/>
  </w:num>
  <w:num w:numId="2" w16cid:durableId="1770471627">
    <w:abstractNumId w:val="22"/>
  </w:num>
  <w:num w:numId="3" w16cid:durableId="801580840">
    <w:abstractNumId w:val="37"/>
  </w:num>
  <w:num w:numId="4" w16cid:durableId="717439350">
    <w:abstractNumId w:val="34"/>
  </w:num>
  <w:num w:numId="5" w16cid:durableId="1786118909">
    <w:abstractNumId w:val="0"/>
  </w:num>
  <w:num w:numId="6" w16cid:durableId="1154445413">
    <w:abstractNumId w:val="28"/>
  </w:num>
  <w:num w:numId="7" w16cid:durableId="2039162925">
    <w:abstractNumId w:val="43"/>
  </w:num>
  <w:num w:numId="8" w16cid:durableId="232129945">
    <w:abstractNumId w:val="43"/>
  </w:num>
  <w:num w:numId="9" w16cid:durableId="28186834">
    <w:abstractNumId w:val="28"/>
  </w:num>
  <w:num w:numId="10" w16cid:durableId="1095637943">
    <w:abstractNumId w:val="18"/>
  </w:num>
  <w:num w:numId="11" w16cid:durableId="1260869455">
    <w:abstractNumId w:val="20"/>
  </w:num>
  <w:num w:numId="12" w16cid:durableId="1608389073">
    <w:abstractNumId w:val="10"/>
  </w:num>
  <w:num w:numId="13" w16cid:durableId="1033069413">
    <w:abstractNumId w:val="6"/>
  </w:num>
  <w:num w:numId="14" w16cid:durableId="2088726176">
    <w:abstractNumId w:val="5"/>
  </w:num>
  <w:num w:numId="15" w16cid:durableId="7564956">
    <w:abstractNumId w:val="52"/>
  </w:num>
  <w:num w:numId="16" w16cid:durableId="1216308326">
    <w:abstractNumId w:val="50"/>
  </w:num>
  <w:num w:numId="17" w16cid:durableId="154150495">
    <w:abstractNumId w:val="2"/>
  </w:num>
  <w:num w:numId="18" w16cid:durableId="509567524">
    <w:abstractNumId w:val="9"/>
  </w:num>
  <w:num w:numId="19" w16cid:durableId="1565988722">
    <w:abstractNumId w:val="12"/>
  </w:num>
  <w:num w:numId="20" w16cid:durableId="1134953056">
    <w:abstractNumId w:val="7"/>
  </w:num>
  <w:num w:numId="21" w16cid:durableId="659428027">
    <w:abstractNumId w:val="30"/>
  </w:num>
  <w:num w:numId="22" w16cid:durableId="1612080773">
    <w:abstractNumId w:val="35"/>
  </w:num>
  <w:num w:numId="23" w16cid:durableId="217253083">
    <w:abstractNumId w:val="49"/>
  </w:num>
  <w:num w:numId="24" w16cid:durableId="1316908495">
    <w:abstractNumId w:val="44"/>
  </w:num>
  <w:num w:numId="25" w16cid:durableId="2133014427">
    <w:abstractNumId w:val="47"/>
  </w:num>
  <w:num w:numId="26" w16cid:durableId="1551958482">
    <w:abstractNumId w:val="21"/>
  </w:num>
  <w:num w:numId="27" w16cid:durableId="1511985930">
    <w:abstractNumId w:val="19"/>
  </w:num>
  <w:num w:numId="28" w16cid:durableId="665474901">
    <w:abstractNumId w:val="11"/>
  </w:num>
  <w:num w:numId="29" w16cid:durableId="797184619">
    <w:abstractNumId w:val="36"/>
  </w:num>
  <w:num w:numId="30" w16cid:durableId="160000740">
    <w:abstractNumId w:val="15"/>
  </w:num>
  <w:num w:numId="31" w16cid:durableId="251545327">
    <w:abstractNumId w:val="46"/>
  </w:num>
  <w:num w:numId="32" w16cid:durableId="179856753">
    <w:abstractNumId w:val="14"/>
  </w:num>
  <w:num w:numId="33" w16cid:durableId="1840146669">
    <w:abstractNumId w:val="40"/>
  </w:num>
  <w:num w:numId="34" w16cid:durableId="1481776515">
    <w:abstractNumId w:val="45"/>
  </w:num>
  <w:num w:numId="35" w16cid:durableId="90054380">
    <w:abstractNumId w:val="31"/>
  </w:num>
  <w:num w:numId="36" w16cid:durableId="1994095136">
    <w:abstractNumId w:val="8"/>
  </w:num>
  <w:num w:numId="37" w16cid:durableId="338124194">
    <w:abstractNumId w:val="26"/>
  </w:num>
  <w:num w:numId="38" w16cid:durableId="1819152011">
    <w:abstractNumId w:val="13"/>
  </w:num>
  <w:num w:numId="39" w16cid:durableId="1446579624">
    <w:abstractNumId w:val="41"/>
  </w:num>
  <w:num w:numId="40" w16cid:durableId="1621182770">
    <w:abstractNumId w:val="32"/>
  </w:num>
  <w:num w:numId="41" w16cid:durableId="1138450765">
    <w:abstractNumId w:val="39"/>
  </w:num>
  <w:num w:numId="42" w16cid:durableId="368846398">
    <w:abstractNumId w:val="24"/>
  </w:num>
  <w:num w:numId="43" w16cid:durableId="1647582576">
    <w:abstractNumId w:val="23"/>
  </w:num>
  <w:num w:numId="44" w16cid:durableId="848065138">
    <w:abstractNumId w:val="25"/>
  </w:num>
  <w:num w:numId="45" w16cid:durableId="662896640">
    <w:abstractNumId w:val="27"/>
  </w:num>
  <w:num w:numId="46" w16cid:durableId="732774571">
    <w:abstractNumId w:val="29"/>
  </w:num>
  <w:num w:numId="47" w16cid:durableId="1423867409">
    <w:abstractNumId w:val="48"/>
  </w:num>
  <w:num w:numId="48" w16cid:durableId="61948854">
    <w:abstractNumId w:val="16"/>
  </w:num>
  <w:num w:numId="49" w16cid:durableId="1962374186">
    <w:abstractNumId w:val="4"/>
  </w:num>
  <w:num w:numId="50" w16cid:durableId="1846246855">
    <w:abstractNumId w:val="42"/>
  </w:num>
  <w:num w:numId="51" w16cid:durableId="1432318587">
    <w:abstractNumId w:val="33"/>
  </w:num>
  <w:num w:numId="52" w16cid:durableId="178589114">
    <w:abstractNumId w:val="17"/>
  </w:num>
  <w:num w:numId="53" w16cid:durableId="139468119">
    <w:abstractNumId w:val="3"/>
  </w:num>
  <w:num w:numId="54" w16cid:durableId="1406419104">
    <w:abstractNumId w:val="38"/>
  </w:num>
  <w:num w:numId="55" w16cid:durableId="526911658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009"/>
    <w:rsid w:val="000133BB"/>
    <w:rsid w:val="00023130"/>
    <w:rsid w:val="00046494"/>
    <w:rsid w:val="00053BAF"/>
    <w:rsid w:val="0006559F"/>
    <w:rsid w:val="00065CFC"/>
    <w:rsid w:val="00072E23"/>
    <w:rsid w:val="00080C17"/>
    <w:rsid w:val="00094A46"/>
    <w:rsid w:val="000B2121"/>
    <w:rsid w:val="000B5058"/>
    <w:rsid w:val="000C60A1"/>
    <w:rsid w:val="000E4186"/>
    <w:rsid w:val="000F053E"/>
    <w:rsid w:val="000F6834"/>
    <w:rsid w:val="00102703"/>
    <w:rsid w:val="00115DDC"/>
    <w:rsid w:val="00116828"/>
    <w:rsid w:val="00125668"/>
    <w:rsid w:val="00130478"/>
    <w:rsid w:val="001452AB"/>
    <w:rsid w:val="00153916"/>
    <w:rsid w:val="00167B91"/>
    <w:rsid w:val="00175B77"/>
    <w:rsid w:val="0018236E"/>
    <w:rsid w:val="00186D07"/>
    <w:rsid w:val="001968E8"/>
    <w:rsid w:val="001A7987"/>
    <w:rsid w:val="001B32C0"/>
    <w:rsid w:val="001C55CE"/>
    <w:rsid w:val="002007A0"/>
    <w:rsid w:val="00206CD6"/>
    <w:rsid w:val="00210074"/>
    <w:rsid w:val="00214941"/>
    <w:rsid w:val="00221D10"/>
    <w:rsid w:val="002260D1"/>
    <w:rsid w:val="0023606A"/>
    <w:rsid w:val="002377DB"/>
    <w:rsid w:val="0024072B"/>
    <w:rsid w:val="00254750"/>
    <w:rsid w:val="0025626B"/>
    <w:rsid w:val="002720F7"/>
    <w:rsid w:val="00277BBB"/>
    <w:rsid w:val="00286E12"/>
    <w:rsid w:val="00292DB0"/>
    <w:rsid w:val="002944AD"/>
    <w:rsid w:val="002B3958"/>
    <w:rsid w:val="002B5EEA"/>
    <w:rsid w:val="002D3E69"/>
    <w:rsid w:val="002F30FD"/>
    <w:rsid w:val="00343755"/>
    <w:rsid w:val="00350142"/>
    <w:rsid w:val="003551E2"/>
    <w:rsid w:val="003734D8"/>
    <w:rsid w:val="00380CAE"/>
    <w:rsid w:val="00395A89"/>
    <w:rsid w:val="003D3E47"/>
    <w:rsid w:val="003D58B4"/>
    <w:rsid w:val="00402A1B"/>
    <w:rsid w:val="00426757"/>
    <w:rsid w:val="00462447"/>
    <w:rsid w:val="004663EC"/>
    <w:rsid w:val="00471B23"/>
    <w:rsid w:val="00473A6B"/>
    <w:rsid w:val="00475278"/>
    <w:rsid w:val="0048559B"/>
    <w:rsid w:val="004A3B06"/>
    <w:rsid w:val="004A6E6D"/>
    <w:rsid w:val="004C666C"/>
    <w:rsid w:val="004D152E"/>
    <w:rsid w:val="004E2B0E"/>
    <w:rsid w:val="004F18A0"/>
    <w:rsid w:val="004F6A43"/>
    <w:rsid w:val="00500F66"/>
    <w:rsid w:val="00523356"/>
    <w:rsid w:val="00533955"/>
    <w:rsid w:val="00535431"/>
    <w:rsid w:val="00541C81"/>
    <w:rsid w:val="005541E8"/>
    <w:rsid w:val="005A17A1"/>
    <w:rsid w:val="005A1974"/>
    <w:rsid w:val="005A5152"/>
    <w:rsid w:val="005C234F"/>
    <w:rsid w:val="006178A0"/>
    <w:rsid w:val="0063389B"/>
    <w:rsid w:val="00641ABD"/>
    <w:rsid w:val="006626A6"/>
    <w:rsid w:val="00667D0E"/>
    <w:rsid w:val="00673D68"/>
    <w:rsid w:val="006A46EE"/>
    <w:rsid w:val="006B3693"/>
    <w:rsid w:val="006B42FC"/>
    <w:rsid w:val="006F4CEA"/>
    <w:rsid w:val="006F7962"/>
    <w:rsid w:val="00711C33"/>
    <w:rsid w:val="00713EE8"/>
    <w:rsid w:val="007233EF"/>
    <w:rsid w:val="00730C89"/>
    <w:rsid w:val="00732185"/>
    <w:rsid w:val="00740EB8"/>
    <w:rsid w:val="00744009"/>
    <w:rsid w:val="00744911"/>
    <w:rsid w:val="00757169"/>
    <w:rsid w:val="00792364"/>
    <w:rsid w:val="007B501A"/>
    <w:rsid w:val="007C282B"/>
    <w:rsid w:val="007C5690"/>
    <w:rsid w:val="007D0098"/>
    <w:rsid w:val="007D4A28"/>
    <w:rsid w:val="007E5A22"/>
    <w:rsid w:val="00811F40"/>
    <w:rsid w:val="008167E6"/>
    <w:rsid w:val="008423CA"/>
    <w:rsid w:val="00882111"/>
    <w:rsid w:val="00882EC4"/>
    <w:rsid w:val="008C2986"/>
    <w:rsid w:val="008C5D2B"/>
    <w:rsid w:val="008D22AD"/>
    <w:rsid w:val="008F08EA"/>
    <w:rsid w:val="008F08FC"/>
    <w:rsid w:val="009124D9"/>
    <w:rsid w:val="009155A0"/>
    <w:rsid w:val="00930491"/>
    <w:rsid w:val="00933C79"/>
    <w:rsid w:val="00937E06"/>
    <w:rsid w:val="009461AF"/>
    <w:rsid w:val="00990829"/>
    <w:rsid w:val="009956EE"/>
    <w:rsid w:val="009A4596"/>
    <w:rsid w:val="009B0AB8"/>
    <w:rsid w:val="009C196E"/>
    <w:rsid w:val="009C6E34"/>
    <w:rsid w:val="009D0FDC"/>
    <w:rsid w:val="009D4206"/>
    <w:rsid w:val="009D7D15"/>
    <w:rsid w:val="009E40B1"/>
    <w:rsid w:val="009E7EAC"/>
    <w:rsid w:val="00A00AA9"/>
    <w:rsid w:val="00A0496B"/>
    <w:rsid w:val="00A10CAF"/>
    <w:rsid w:val="00A425F6"/>
    <w:rsid w:val="00A56B16"/>
    <w:rsid w:val="00A722C8"/>
    <w:rsid w:val="00A80D63"/>
    <w:rsid w:val="00A83A2A"/>
    <w:rsid w:val="00A8479F"/>
    <w:rsid w:val="00A91D8A"/>
    <w:rsid w:val="00A95D0C"/>
    <w:rsid w:val="00AB044A"/>
    <w:rsid w:val="00AB4533"/>
    <w:rsid w:val="00AD7579"/>
    <w:rsid w:val="00AF0929"/>
    <w:rsid w:val="00AF7AFD"/>
    <w:rsid w:val="00B307F5"/>
    <w:rsid w:val="00B36AB7"/>
    <w:rsid w:val="00B44A73"/>
    <w:rsid w:val="00B50F89"/>
    <w:rsid w:val="00B51354"/>
    <w:rsid w:val="00B57C4E"/>
    <w:rsid w:val="00B63177"/>
    <w:rsid w:val="00B67FC4"/>
    <w:rsid w:val="00B94AAA"/>
    <w:rsid w:val="00BA759D"/>
    <w:rsid w:val="00BA7825"/>
    <w:rsid w:val="00BC082D"/>
    <w:rsid w:val="00BC2042"/>
    <w:rsid w:val="00BE02BD"/>
    <w:rsid w:val="00BE0F35"/>
    <w:rsid w:val="00BF2615"/>
    <w:rsid w:val="00C33C33"/>
    <w:rsid w:val="00C426A5"/>
    <w:rsid w:val="00C44404"/>
    <w:rsid w:val="00C4465B"/>
    <w:rsid w:val="00C47058"/>
    <w:rsid w:val="00C471FD"/>
    <w:rsid w:val="00C524F4"/>
    <w:rsid w:val="00C60A20"/>
    <w:rsid w:val="00C966EA"/>
    <w:rsid w:val="00CD31E5"/>
    <w:rsid w:val="00CD7168"/>
    <w:rsid w:val="00CD77CC"/>
    <w:rsid w:val="00CE308E"/>
    <w:rsid w:val="00CE3E46"/>
    <w:rsid w:val="00CE50D4"/>
    <w:rsid w:val="00D12BFB"/>
    <w:rsid w:val="00D875BE"/>
    <w:rsid w:val="00D9070D"/>
    <w:rsid w:val="00DA0750"/>
    <w:rsid w:val="00DA2F59"/>
    <w:rsid w:val="00DC07C5"/>
    <w:rsid w:val="00DC110C"/>
    <w:rsid w:val="00DC3B65"/>
    <w:rsid w:val="00DC7315"/>
    <w:rsid w:val="00E11335"/>
    <w:rsid w:val="00E248CB"/>
    <w:rsid w:val="00E30C63"/>
    <w:rsid w:val="00E34AE4"/>
    <w:rsid w:val="00E427BD"/>
    <w:rsid w:val="00E602E7"/>
    <w:rsid w:val="00E72E23"/>
    <w:rsid w:val="00E769E3"/>
    <w:rsid w:val="00EB0524"/>
    <w:rsid w:val="00EB4186"/>
    <w:rsid w:val="00EB48E3"/>
    <w:rsid w:val="00EB6D3B"/>
    <w:rsid w:val="00EC55C1"/>
    <w:rsid w:val="00EE5CB2"/>
    <w:rsid w:val="00EF6BD7"/>
    <w:rsid w:val="00F03E86"/>
    <w:rsid w:val="00F04C53"/>
    <w:rsid w:val="00F24D21"/>
    <w:rsid w:val="00F42957"/>
    <w:rsid w:val="00F451DA"/>
    <w:rsid w:val="00F46506"/>
    <w:rsid w:val="00FA55DA"/>
    <w:rsid w:val="00FD66C2"/>
    <w:rsid w:val="00FF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2A56E"/>
  <w15:chartTrackingRefBased/>
  <w15:docId w15:val="{EB254CBD-3C48-432E-BD9B-36BEBF45B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72E23"/>
  </w:style>
  <w:style w:type="paragraph" w:styleId="Cmsor2">
    <w:name w:val="heading 2"/>
    <w:basedOn w:val="Norml"/>
    <w:link w:val="Cmsor2Char"/>
    <w:uiPriority w:val="9"/>
    <w:qFormat/>
    <w:rsid w:val="004F18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44009"/>
    <w:pPr>
      <w:ind w:left="720"/>
      <w:contextualSpacing/>
    </w:pPr>
  </w:style>
  <w:style w:type="paragraph" w:customStyle="1" w:styleId="Standard">
    <w:name w:val="Standard"/>
    <w:rsid w:val="00744009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792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92364"/>
  </w:style>
  <w:style w:type="paragraph" w:styleId="llb">
    <w:name w:val="footer"/>
    <w:basedOn w:val="Norml"/>
    <w:link w:val="llbChar"/>
    <w:uiPriority w:val="99"/>
    <w:unhideWhenUsed/>
    <w:rsid w:val="00792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92364"/>
  </w:style>
  <w:style w:type="paragraph" w:styleId="NormlWeb">
    <w:name w:val="Normal (Web)"/>
    <w:basedOn w:val="Norml"/>
    <w:uiPriority w:val="99"/>
    <w:semiHidden/>
    <w:unhideWhenUsed/>
    <w:rsid w:val="009D0F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staszerbekezds1">
    <w:name w:val="Listaszerű bekezdés1"/>
    <w:basedOn w:val="Norml"/>
    <w:rsid w:val="009D0F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307F5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4F18A0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highlighted">
    <w:name w:val="highlighted"/>
    <w:basedOn w:val="Bekezdsalapbettpusa"/>
    <w:rsid w:val="004F18A0"/>
  </w:style>
  <w:style w:type="paragraph" w:styleId="Buborkszveg">
    <w:name w:val="Balloon Text"/>
    <w:basedOn w:val="Norml"/>
    <w:link w:val="BuborkszvegChar"/>
    <w:uiPriority w:val="99"/>
    <w:semiHidden/>
    <w:unhideWhenUsed/>
    <w:rsid w:val="001B3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B32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1635</Words>
  <Characters>12301</Characters>
  <Application>Microsoft Office Word</Application>
  <DocSecurity>0</DocSecurity>
  <Lines>361</Lines>
  <Paragraphs>180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Gyöngyi</dc:creator>
  <cp:keywords/>
  <dc:description/>
  <cp:lastModifiedBy>support felcsut</cp:lastModifiedBy>
  <cp:revision>3</cp:revision>
  <cp:lastPrinted>2026-04-01T11:20:00Z</cp:lastPrinted>
  <dcterms:created xsi:type="dcterms:W3CDTF">2026-03-30T08:20:00Z</dcterms:created>
  <dcterms:modified xsi:type="dcterms:W3CDTF">2026-04-01T12:12:00Z</dcterms:modified>
</cp:coreProperties>
</file>