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F845" w14:textId="77777777" w:rsidR="00FA34E8" w:rsidRDefault="00FA34E8">
      <w:pPr>
        <w:pStyle w:val="Standard"/>
        <w:jc w:val="center"/>
        <w:rPr>
          <w:b/>
          <w:i/>
          <w:spacing w:val="100"/>
        </w:rPr>
      </w:pPr>
    </w:p>
    <w:p w14:paraId="1894264D" w14:textId="054BD82F" w:rsidR="0061312A" w:rsidRPr="0061312A" w:rsidRDefault="00C120F1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</w:t>
      </w:r>
      <w:r w:rsidR="001A1B74" w:rsidRPr="00C67B87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1</w:t>
      </w:r>
      <w:r w:rsidR="007B73B2" w:rsidRPr="00C67B87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3</w:t>
      </w:r>
      <w:r w:rsidR="0061312A" w:rsidRPr="00C67B87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.</w:t>
      </w:r>
      <w:r w:rsidR="0061312A" w:rsidRPr="0061312A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Napirendi pont</w:t>
      </w:r>
    </w:p>
    <w:p w14:paraId="068E25E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650BECD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2B4749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4FE8E46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48FE5D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F71447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75B8D0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bookmarkStart w:id="0" w:name="_GoBack"/>
      <w:bookmarkEnd w:id="0"/>
    </w:p>
    <w:p w14:paraId="5E3D0CB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671CDE6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98C27A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0D9E12B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1A034F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A1CDBC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028E28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B86F81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3E9244F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222D83E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1DCEB1F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D8D4837" w14:textId="60317803" w:rsidR="0061312A" w:rsidRPr="0061312A" w:rsidRDefault="001A1B74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Óbarok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50181B67" w14:textId="1FD790FD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C120F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március 17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7E02BD0" w14:textId="51E2862A" w:rsidR="0061312A" w:rsidRPr="0061312A" w:rsidRDefault="001A1B74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proofErr w:type="gramEnd"/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, nyílt 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ülésére</w:t>
      </w:r>
    </w:p>
    <w:p w14:paraId="7DFDABE4" w14:textId="77777777" w:rsidR="0061312A" w:rsidRPr="0061312A" w:rsidRDefault="0061312A" w:rsidP="0061312A">
      <w:pPr>
        <w:suppressAutoHyphens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69AE1" w14:textId="77777777" w:rsidR="00CC4485" w:rsidRPr="001B549B" w:rsidRDefault="00CC4485">
      <w:pPr>
        <w:pStyle w:val="Standard"/>
        <w:rPr>
          <w:i/>
        </w:rPr>
      </w:pPr>
    </w:p>
    <w:p w14:paraId="7D005BDD" w14:textId="77777777" w:rsidR="00CC4485" w:rsidRPr="001B549B" w:rsidRDefault="00CC4485">
      <w:pPr>
        <w:pStyle w:val="Standard"/>
        <w:rPr>
          <w:i/>
        </w:rPr>
      </w:pPr>
    </w:p>
    <w:p w14:paraId="11D11AFC" w14:textId="77777777" w:rsidR="00CC4485" w:rsidRPr="001B549B" w:rsidRDefault="00CC4485">
      <w:pPr>
        <w:pStyle w:val="Standard"/>
        <w:rPr>
          <w:i/>
        </w:rPr>
      </w:pPr>
    </w:p>
    <w:p w14:paraId="1E04E607" w14:textId="77777777" w:rsidR="00CC4485" w:rsidRPr="001B549B" w:rsidRDefault="00CC4485">
      <w:pPr>
        <w:pStyle w:val="Standard"/>
        <w:rPr>
          <w:i/>
        </w:rPr>
      </w:pPr>
    </w:p>
    <w:p w14:paraId="3CF96206" w14:textId="77777777" w:rsidR="00CC4485" w:rsidRPr="001B549B" w:rsidRDefault="00CC4485">
      <w:pPr>
        <w:pStyle w:val="Standard"/>
        <w:rPr>
          <w:i/>
        </w:rPr>
      </w:pPr>
    </w:p>
    <w:p w14:paraId="463264F5" w14:textId="77777777" w:rsidR="00CC4485" w:rsidRPr="001B549B" w:rsidRDefault="00CC4485">
      <w:pPr>
        <w:pStyle w:val="Standard"/>
        <w:rPr>
          <w:i/>
        </w:rPr>
      </w:pPr>
    </w:p>
    <w:p w14:paraId="1657F09C" w14:textId="77777777" w:rsidR="00CC4485" w:rsidRPr="001B549B" w:rsidRDefault="00CC4485">
      <w:pPr>
        <w:pStyle w:val="Standard"/>
        <w:rPr>
          <w:i/>
        </w:rPr>
      </w:pPr>
    </w:p>
    <w:p w14:paraId="46B64FD6" w14:textId="77777777" w:rsidR="00CC4485" w:rsidRPr="001B549B" w:rsidRDefault="00CC4485">
      <w:pPr>
        <w:pStyle w:val="Standard"/>
        <w:rPr>
          <w:i/>
        </w:rPr>
      </w:pPr>
    </w:p>
    <w:p w14:paraId="5B21A34D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482A3A7" w14:textId="77777777" w:rsidR="0018008F" w:rsidRDefault="0018008F">
      <w:pPr>
        <w:pStyle w:val="Nincstrkz"/>
        <w:rPr>
          <w:i/>
        </w:rPr>
      </w:pPr>
    </w:p>
    <w:p w14:paraId="049C1A10" w14:textId="6F37DCA2" w:rsidR="002F1E44" w:rsidRPr="002F1E44" w:rsidRDefault="002F1E44" w:rsidP="002F1E44">
      <w:pPr>
        <w:pStyle w:val="Standard"/>
        <w:jc w:val="both"/>
        <w:rPr>
          <w:b/>
          <w:i/>
        </w:rPr>
      </w:pPr>
      <w:r>
        <w:rPr>
          <w:b/>
          <w:i/>
        </w:rPr>
        <w:tab/>
      </w:r>
      <w:proofErr w:type="gramStart"/>
      <w:r w:rsidRPr="002F1E44">
        <w:rPr>
          <w:b/>
          <w:i/>
        </w:rPr>
        <w:t>elvi</w:t>
      </w:r>
      <w:proofErr w:type="gramEnd"/>
      <w:r w:rsidRPr="002F1E44">
        <w:rPr>
          <w:b/>
          <w:i/>
        </w:rPr>
        <w:t xml:space="preserve"> döntés az Óbarok belterületi 9363. </w:t>
      </w:r>
      <w:proofErr w:type="spellStart"/>
      <w:r w:rsidRPr="002F1E44">
        <w:rPr>
          <w:b/>
          <w:i/>
        </w:rPr>
        <w:t>hrsz-ú</w:t>
      </w:r>
      <w:proofErr w:type="spellEnd"/>
      <w:r w:rsidRPr="002F1E44">
        <w:rPr>
          <w:b/>
          <w:i/>
        </w:rPr>
        <w:t xml:space="preserve"> ingatlan telekhatár rendezéséről</w:t>
      </w:r>
    </w:p>
    <w:p w14:paraId="62507948" w14:textId="77777777" w:rsidR="00CC4485" w:rsidRPr="001B549B" w:rsidRDefault="00CC4485">
      <w:pPr>
        <w:pStyle w:val="Standard"/>
        <w:jc w:val="both"/>
        <w:rPr>
          <w:i/>
        </w:rPr>
      </w:pPr>
    </w:p>
    <w:p w14:paraId="4449B997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1A80D" w14:textId="77777777" w:rsidR="00893E0F" w:rsidRDefault="00893E0F" w:rsidP="0018008F">
      <w:pPr>
        <w:pStyle w:val="Listaszerbekezds"/>
        <w:numPr>
          <w:ilvl w:val="0"/>
          <w:numId w:val="16"/>
        </w:numPr>
        <w:suppressAutoHyphens w:val="0"/>
        <w:autoSpaceDN w:val="0"/>
        <w:spacing w:after="0" w:line="240" w:lineRule="auto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18008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C78DE87" w14:textId="4856ABB1" w:rsidR="00CC4485" w:rsidRPr="00897B84" w:rsidRDefault="00897B84" w:rsidP="0018008F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="001A1B7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szabályairól szóló 9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/20</w:t>
      </w:r>
      <w:r w:rsidR="001A1B7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20. (VI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.</w:t>
      </w:r>
      <w:r w:rsidR="00FA34E8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="001A1B7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1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1.) önkormányzati rendelet </w:t>
      </w:r>
    </w:p>
    <w:p w14:paraId="53FDB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7A6C565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63EF8D61" w14:textId="77777777" w:rsidR="00CC4485" w:rsidRPr="001B549B" w:rsidRDefault="00CC4485">
      <w:pPr>
        <w:pStyle w:val="Standard"/>
        <w:jc w:val="both"/>
        <w:rPr>
          <w:i/>
        </w:rPr>
      </w:pPr>
    </w:p>
    <w:p w14:paraId="780FAC55" w14:textId="77777777" w:rsidR="000E6D2E" w:rsidRPr="001B549B" w:rsidRDefault="000E6D2E" w:rsidP="001D5EBE">
      <w:pPr>
        <w:pStyle w:val="Standard"/>
        <w:rPr>
          <w:i/>
        </w:rPr>
      </w:pPr>
    </w:p>
    <w:p w14:paraId="584E4D40" w14:textId="77777777" w:rsidR="00FA34E8" w:rsidRDefault="00FA34E8">
      <w:pPr>
        <w:pStyle w:val="Standard"/>
        <w:ind w:firstLine="708"/>
        <w:rPr>
          <w:i/>
        </w:rPr>
      </w:pPr>
    </w:p>
    <w:p w14:paraId="4EF67674" w14:textId="77777777" w:rsidR="00FA34E8" w:rsidRDefault="00FA34E8">
      <w:pPr>
        <w:pStyle w:val="Standard"/>
        <w:ind w:firstLine="708"/>
        <w:rPr>
          <w:i/>
        </w:rPr>
      </w:pPr>
    </w:p>
    <w:p w14:paraId="0F5ED876" w14:textId="77777777" w:rsidR="00E61394" w:rsidRDefault="00E61394">
      <w:pPr>
        <w:pStyle w:val="Standard"/>
        <w:ind w:firstLine="708"/>
        <w:rPr>
          <w:i/>
        </w:rPr>
      </w:pPr>
    </w:p>
    <w:p w14:paraId="70EC9EEC" w14:textId="77777777" w:rsidR="000E6D2E" w:rsidRPr="001B549B" w:rsidRDefault="000E6D2E">
      <w:pPr>
        <w:pStyle w:val="Standard"/>
        <w:ind w:firstLine="708"/>
        <w:rPr>
          <w:i/>
        </w:rPr>
      </w:pPr>
    </w:p>
    <w:p w14:paraId="4099C3DD" w14:textId="35EF5E62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1A1B74">
        <w:rPr>
          <w:i/>
        </w:rPr>
        <w:t>Mészáros Kartal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65FBC023" w14:textId="59CCBE24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18008F">
        <w:rPr>
          <w:rFonts w:eastAsia="Calibri"/>
          <w:i/>
          <w:kern w:val="0"/>
        </w:rPr>
        <w:t xml:space="preserve">Dr. </w:t>
      </w:r>
      <w:r w:rsidR="001A1B74">
        <w:rPr>
          <w:rFonts w:eastAsia="Calibri"/>
          <w:i/>
          <w:kern w:val="0"/>
        </w:rPr>
        <w:t>Fehér Diána al</w:t>
      </w:r>
      <w:r w:rsidR="0018008F">
        <w:rPr>
          <w:rFonts w:eastAsia="Calibri"/>
          <w:i/>
          <w:kern w:val="0"/>
        </w:rPr>
        <w:t>jegyző</w:t>
      </w:r>
    </w:p>
    <w:p w14:paraId="0606EA2A" w14:textId="2016AF40" w:rsidR="00CC4485" w:rsidRPr="001A1B74" w:rsidRDefault="001A1B74">
      <w:pPr>
        <w:pStyle w:val="Standard"/>
        <w:jc w:val="center"/>
        <w:rPr>
          <w:i/>
        </w:rPr>
      </w:pPr>
      <w:r w:rsidRPr="001A1B74">
        <w:rPr>
          <w:i/>
        </w:rPr>
        <w:t>Freész Józsefné jegyzőkönyvvezető</w:t>
      </w:r>
    </w:p>
    <w:p w14:paraId="2D1E23A1" w14:textId="77777777" w:rsidR="00CC4485" w:rsidRDefault="00CC4485">
      <w:pPr>
        <w:pStyle w:val="Standard"/>
        <w:jc w:val="center"/>
        <w:rPr>
          <w:b/>
          <w:i/>
        </w:rPr>
      </w:pPr>
      <w:r w:rsidRPr="001B549B">
        <w:rPr>
          <w:b/>
          <w:i/>
        </w:rPr>
        <w:lastRenderedPageBreak/>
        <w:t>Tisztelt Képviselő-testület!</w:t>
      </w:r>
    </w:p>
    <w:p w14:paraId="7849B226" w14:textId="77777777" w:rsidR="00897B84" w:rsidRDefault="00897B84">
      <w:pPr>
        <w:pStyle w:val="Standard"/>
        <w:jc w:val="center"/>
        <w:rPr>
          <w:b/>
          <w:i/>
        </w:rPr>
      </w:pPr>
    </w:p>
    <w:p w14:paraId="11A93CC2" w14:textId="29D80017" w:rsidR="008266C8" w:rsidRDefault="008266C8" w:rsidP="008266C8">
      <w:pPr>
        <w:pStyle w:val="Standard"/>
        <w:spacing w:after="120"/>
        <w:jc w:val="both"/>
        <w:rPr>
          <w:i/>
        </w:rPr>
      </w:pPr>
      <w:r w:rsidRPr="00364260">
        <w:rPr>
          <w:i/>
        </w:rPr>
        <w:t>Tájékoztatom a Tisztelt Képviselő-testületet, hogy</w:t>
      </w:r>
      <w:r>
        <w:rPr>
          <w:i/>
        </w:rPr>
        <w:t xml:space="preserve"> </w:t>
      </w:r>
      <w:r w:rsidR="001A1B74">
        <w:rPr>
          <w:i/>
        </w:rPr>
        <w:t>Nagy László</w:t>
      </w:r>
      <w:r>
        <w:rPr>
          <w:i/>
        </w:rPr>
        <w:t xml:space="preserve"> </w:t>
      </w:r>
      <w:r w:rsidR="00C120F1">
        <w:rPr>
          <w:i/>
        </w:rPr>
        <w:t>2</w:t>
      </w:r>
      <w:r w:rsidR="00F65AB7">
        <w:rPr>
          <w:i/>
        </w:rPr>
        <w:t>0</w:t>
      </w:r>
      <w:r w:rsidR="001A1B74">
        <w:rPr>
          <w:i/>
        </w:rPr>
        <w:t>63</w:t>
      </w:r>
      <w:r>
        <w:rPr>
          <w:i/>
        </w:rPr>
        <w:t xml:space="preserve"> </w:t>
      </w:r>
      <w:r w:rsidR="00A7567A">
        <w:rPr>
          <w:i/>
        </w:rPr>
        <w:t xml:space="preserve">Óbarok, </w:t>
      </w:r>
      <w:proofErr w:type="spellStart"/>
      <w:r w:rsidR="00A7567A">
        <w:rPr>
          <w:i/>
        </w:rPr>
        <w:t>Nagyegyháza-Gesztenyesor</w:t>
      </w:r>
      <w:proofErr w:type="spellEnd"/>
      <w:r w:rsidR="00A7567A">
        <w:rPr>
          <w:i/>
        </w:rPr>
        <w:t xml:space="preserve"> 7. </w:t>
      </w:r>
      <w:r w:rsidR="00F65AB7">
        <w:rPr>
          <w:i/>
        </w:rPr>
        <w:t>szám</w:t>
      </w:r>
      <w:r>
        <w:rPr>
          <w:i/>
        </w:rPr>
        <w:t xml:space="preserve"> alatti lakos </w:t>
      </w:r>
      <w:r w:rsidR="001C3290">
        <w:rPr>
          <w:i/>
        </w:rPr>
        <w:t xml:space="preserve">kérelemmel fordult az Önkormányzathoz az önkormányzati tulajdonban álló </w:t>
      </w:r>
      <w:r w:rsidR="001A1B74">
        <w:rPr>
          <w:i/>
        </w:rPr>
        <w:t>Óbarok</w:t>
      </w:r>
      <w:r w:rsidR="001C3290">
        <w:rPr>
          <w:i/>
        </w:rPr>
        <w:t xml:space="preserve"> </w:t>
      </w:r>
      <w:r w:rsidR="00CE0A0C">
        <w:rPr>
          <w:i/>
        </w:rPr>
        <w:t xml:space="preserve">külterületi </w:t>
      </w:r>
      <w:r w:rsidR="00CE608A">
        <w:rPr>
          <w:i/>
        </w:rPr>
        <w:t>0</w:t>
      </w:r>
      <w:r w:rsidR="001A1B74">
        <w:rPr>
          <w:i/>
        </w:rPr>
        <w:t>51</w:t>
      </w:r>
      <w:r w:rsidR="00F65AB7">
        <w:rPr>
          <w:i/>
        </w:rPr>
        <w:t>8/1</w:t>
      </w:r>
      <w:r w:rsidR="001A1B74">
        <w:rPr>
          <w:i/>
        </w:rPr>
        <w:t>6</w:t>
      </w:r>
      <w:r w:rsidR="001C3290">
        <w:rPr>
          <w:i/>
        </w:rPr>
        <w:t xml:space="preserve">. </w:t>
      </w:r>
      <w:proofErr w:type="spellStart"/>
      <w:r w:rsidR="001C3290">
        <w:rPr>
          <w:i/>
        </w:rPr>
        <w:t>hrsz</w:t>
      </w:r>
      <w:r w:rsidR="00442578">
        <w:rPr>
          <w:i/>
        </w:rPr>
        <w:t>-ú</w:t>
      </w:r>
      <w:proofErr w:type="spellEnd"/>
      <w:r w:rsidR="00CE0A0C">
        <w:rPr>
          <w:i/>
        </w:rPr>
        <w:t xml:space="preserve"> </w:t>
      </w:r>
      <w:r w:rsidR="002F1E44" w:rsidRPr="002F1E44">
        <w:rPr>
          <w:i/>
        </w:rPr>
        <w:t xml:space="preserve">kivett saját használatú út művelési ágú, 1.9875 (ha.m2) </w:t>
      </w:r>
      <w:r w:rsidR="002F1E44">
        <w:rPr>
          <w:i/>
        </w:rPr>
        <w:t xml:space="preserve">számára szomszédos telekrész </w:t>
      </w:r>
      <w:r w:rsidR="00E219C0">
        <w:rPr>
          <w:i/>
        </w:rPr>
        <w:t>m</w:t>
      </w:r>
      <w:r w:rsidR="001C3290">
        <w:rPr>
          <w:i/>
        </w:rPr>
        <w:t>egvételére.</w:t>
      </w:r>
    </w:p>
    <w:p w14:paraId="350637ED" w14:textId="072DC890" w:rsidR="002F1E44" w:rsidRDefault="002F1E44" w:rsidP="008266C8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 0518/16. </w:t>
      </w:r>
      <w:proofErr w:type="spellStart"/>
      <w:r>
        <w:rPr>
          <w:i/>
        </w:rPr>
        <w:t>hrsz-ú</w:t>
      </w:r>
      <w:proofErr w:type="spellEnd"/>
      <w:r>
        <w:rPr>
          <w:i/>
        </w:rPr>
        <w:t xml:space="preserve"> külterületi ingatlan fekvéshatár változás miatt belterületbe került csatolásra, 9363. </w:t>
      </w:r>
      <w:proofErr w:type="spellStart"/>
      <w:r>
        <w:rPr>
          <w:i/>
        </w:rPr>
        <w:t>hrsz-on</w:t>
      </w:r>
      <w:proofErr w:type="spellEnd"/>
      <w:r>
        <w:rPr>
          <w:i/>
        </w:rPr>
        <w:t>.</w:t>
      </w:r>
    </w:p>
    <w:p w14:paraId="700B78CE" w14:textId="74E01D9F" w:rsidR="00CC3D03" w:rsidRDefault="002F1E44" w:rsidP="008266C8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Az </w:t>
      </w:r>
      <w:r w:rsidR="008266C8">
        <w:rPr>
          <w:i/>
        </w:rPr>
        <w:t>Ö</w:t>
      </w:r>
      <w:r w:rsidR="00CC3D03">
        <w:rPr>
          <w:i/>
        </w:rPr>
        <w:t>nkormányzat a HÉSZ módosítása során kiszabályozta az Akácos utat, keskenyebb nyomvonalat jelölt ki</w:t>
      </w:r>
      <w:r>
        <w:rPr>
          <w:i/>
        </w:rPr>
        <w:t>. Í</w:t>
      </w:r>
      <w:r w:rsidR="00CC3D03">
        <w:rPr>
          <w:i/>
        </w:rPr>
        <w:t>gy az úttal szomszédos telektulajdonosoknak lehetőségük van az útból fennmaradó földrészletet</w:t>
      </w:r>
      <w:r w:rsidRPr="002F1E44">
        <w:rPr>
          <w:i/>
        </w:rPr>
        <w:t xml:space="preserve"> </w:t>
      </w:r>
      <w:r>
        <w:rPr>
          <w:i/>
        </w:rPr>
        <w:t>megvásárolni</w:t>
      </w:r>
      <w:r w:rsidR="00CC3D03">
        <w:rPr>
          <w:i/>
        </w:rPr>
        <w:t xml:space="preserve">, amely önálló telekként nem kialakítható. </w:t>
      </w:r>
    </w:p>
    <w:p w14:paraId="4B30DD2A" w14:textId="61232D35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>Amennyiben a Képviselő-testület úgy dönt, hogy</w:t>
      </w:r>
      <w:r w:rsidR="00E219C0">
        <w:rPr>
          <w:i/>
        </w:rPr>
        <w:t xml:space="preserve"> </w:t>
      </w:r>
      <w:r>
        <w:rPr>
          <w:i/>
        </w:rPr>
        <w:t>értékesít</w:t>
      </w:r>
      <w:r w:rsidR="00CC3D03">
        <w:rPr>
          <w:i/>
        </w:rPr>
        <w:t>eni</w:t>
      </w:r>
      <w:r>
        <w:rPr>
          <w:i/>
        </w:rPr>
        <w:t xml:space="preserve"> </w:t>
      </w:r>
      <w:r w:rsidR="00CC3D03">
        <w:rPr>
          <w:i/>
        </w:rPr>
        <w:t>kívánja az út kiszabályozás után fennmaradó földrészleteket</w:t>
      </w:r>
      <w:r>
        <w:rPr>
          <w:i/>
        </w:rPr>
        <w:t>, akkor</w:t>
      </w:r>
      <w:r w:rsidR="007B7FFC">
        <w:rPr>
          <w:i/>
        </w:rPr>
        <w:t xml:space="preserve"> kezdeményezni kell </w:t>
      </w:r>
      <w:r w:rsidR="00E219C0">
        <w:rPr>
          <w:i/>
        </w:rPr>
        <w:t>a terület határainak kimérésé</w:t>
      </w:r>
      <w:r w:rsidR="00781215">
        <w:rPr>
          <w:i/>
        </w:rPr>
        <w:t>t</w:t>
      </w:r>
      <w:r w:rsidR="00E219C0">
        <w:rPr>
          <w:i/>
        </w:rPr>
        <w:t xml:space="preserve">, </w:t>
      </w:r>
      <w:r>
        <w:rPr>
          <w:i/>
        </w:rPr>
        <w:t>az értékbecslés megrendelés</w:t>
      </w:r>
      <w:r w:rsidR="00E219C0">
        <w:rPr>
          <w:i/>
        </w:rPr>
        <w:t>é</w:t>
      </w:r>
      <w:r w:rsidR="00781215">
        <w:rPr>
          <w:i/>
        </w:rPr>
        <w:t>t</w:t>
      </w:r>
      <w:r w:rsidR="00190139">
        <w:rPr>
          <w:i/>
        </w:rPr>
        <w:t xml:space="preserve"> és </w:t>
      </w:r>
      <w:r>
        <w:rPr>
          <w:i/>
        </w:rPr>
        <w:t>az abban megállapított vételáron a pályázati hirdetmény közzététel</w:t>
      </w:r>
      <w:r w:rsidR="00E219C0">
        <w:rPr>
          <w:i/>
        </w:rPr>
        <w:t>é</w:t>
      </w:r>
      <w:r>
        <w:rPr>
          <w:i/>
        </w:rPr>
        <w:t>re kerül</w:t>
      </w:r>
      <w:r w:rsidR="00E219C0">
        <w:rPr>
          <w:i/>
        </w:rPr>
        <w:t>het sor</w:t>
      </w:r>
      <w:r>
        <w:rPr>
          <w:i/>
        </w:rPr>
        <w:t xml:space="preserve">. </w:t>
      </w:r>
    </w:p>
    <w:p w14:paraId="5A471A81" w14:textId="500F35E0" w:rsidR="00781215" w:rsidRDefault="00781215" w:rsidP="008266C8">
      <w:pPr>
        <w:pStyle w:val="Standard"/>
        <w:spacing w:after="120"/>
        <w:jc w:val="both"/>
        <w:rPr>
          <w:i/>
        </w:rPr>
      </w:pPr>
      <w:r>
        <w:rPr>
          <w:i/>
        </w:rPr>
        <w:t>Az érintett ingatlan szomszédos telektulajdonosai is igényt tartanak a hozzájuk eső ingatlan rész megvásárlásá</w:t>
      </w:r>
      <w:r w:rsidR="00B042F5">
        <w:rPr>
          <w:i/>
        </w:rPr>
        <w:t>ra.</w:t>
      </w:r>
    </w:p>
    <w:p w14:paraId="2CA17D89" w14:textId="732CAED4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 </w:t>
      </w:r>
      <w:r w:rsidR="001C3290">
        <w:rPr>
          <w:i/>
        </w:rPr>
        <w:t>kérelem</w:t>
      </w:r>
      <w:r>
        <w:rPr>
          <w:i/>
        </w:rPr>
        <w:t xml:space="preserve"> az előterjesztés mellékletét képezi!</w:t>
      </w:r>
    </w:p>
    <w:p w14:paraId="040DC040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 w:rsidR="00BC2CA3">
        <w:rPr>
          <w:i/>
        </w:rPr>
        <w:t xml:space="preserve"> szíveskedjék</w:t>
      </w:r>
      <w:r w:rsidR="00765521">
        <w:rPr>
          <w:i/>
        </w:rPr>
        <w:t xml:space="preserve"> a T</w:t>
      </w:r>
      <w:r w:rsidRPr="001D5EBE">
        <w:rPr>
          <w:i/>
        </w:rPr>
        <w:t>isztelt Képviselő-testület az előterjesztést megtárgyalni és a határozati javaslatot elfogadni.</w:t>
      </w:r>
    </w:p>
    <w:p w14:paraId="1E951A63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0133B9D" w14:textId="6EE69AB2" w:rsidR="001F1AA4" w:rsidRDefault="001A1B74" w:rsidP="00BF7B8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Óbarok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1C3290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="001C3290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március 12</w:t>
      </w:r>
      <w:r w:rsidR="002B5B80">
        <w:rPr>
          <w:rFonts w:ascii="Times New Roman" w:hAnsi="Times New Roman"/>
          <w:i/>
          <w:sz w:val="24"/>
          <w:szCs w:val="24"/>
        </w:rPr>
        <w:t>.</w:t>
      </w:r>
    </w:p>
    <w:p w14:paraId="1CE2BAAC" w14:textId="449B7D06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1A1B74">
        <w:rPr>
          <w:rFonts w:ascii="Times New Roman" w:hAnsi="Times New Roman"/>
          <w:b/>
          <w:i/>
          <w:sz w:val="24"/>
          <w:szCs w:val="24"/>
        </w:rPr>
        <w:t>Mészáros Kartal</w:t>
      </w:r>
    </w:p>
    <w:p w14:paraId="41201AA5" w14:textId="77777777" w:rsidR="001D5EBE" w:rsidRPr="00A768B8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CC4485" w:rsidRPr="00A768B8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14:paraId="54FFB265" w14:textId="77777777" w:rsidR="00083136" w:rsidRDefault="00083136" w:rsidP="00A768B8">
      <w:pPr>
        <w:pStyle w:val="Standard"/>
        <w:rPr>
          <w:b/>
          <w:bCs/>
          <w:i/>
          <w:u w:val="single"/>
        </w:rPr>
      </w:pPr>
    </w:p>
    <w:p w14:paraId="07AB14B2" w14:textId="77777777" w:rsidR="00AE705A" w:rsidRPr="00A768B8" w:rsidRDefault="001D5EBE" w:rsidP="00A768B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="00A768B8">
        <w:rPr>
          <w:b/>
          <w:bCs/>
          <w:i/>
        </w:rPr>
        <w:t>:</w:t>
      </w:r>
    </w:p>
    <w:p w14:paraId="4945A198" w14:textId="77777777" w:rsidR="00AE705A" w:rsidRPr="0054128C" w:rsidRDefault="00AE705A" w:rsidP="001D5EBE">
      <w:pPr>
        <w:pStyle w:val="Standard"/>
        <w:jc w:val="center"/>
        <w:rPr>
          <w:b/>
          <w:i/>
          <w:sz w:val="12"/>
          <w:szCs w:val="12"/>
        </w:rPr>
      </w:pPr>
    </w:p>
    <w:p w14:paraId="0F550F26" w14:textId="73A7F4A9" w:rsidR="001D5EBE" w:rsidRPr="001D5EBE" w:rsidRDefault="001A1B74" w:rsidP="001D5EBE">
      <w:pPr>
        <w:pStyle w:val="Standard"/>
        <w:jc w:val="center"/>
        <w:rPr>
          <w:b/>
          <w:i/>
        </w:rPr>
      </w:pPr>
      <w:r>
        <w:rPr>
          <w:b/>
          <w:i/>
        </w:rPr>
        <w:t>Óbarok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4D32F0DB" w14:textId="6E343E4F" w:rsidR="001D5EBE" w:rsidRDefault="00A768B8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1A1B74">
        <w:rPr>
          <w:b/>
          <w:i/>
        </w:rPr>
        <w:t>6</w:t>
      </w:r>
      <w:r w:rsidR="001D5EBE" w:rsidRPr="001D5EBE">
        <w:rPr>
          <w:b/>
          <w:i/>
        </w:rPr>
        <w:t>. (</w:t>
      </w:r>
      <w:r w:rsidR="001A1B74">
        <w:rPr>
          <w:b/>
          <w:i/>
        </w:rPr>
        <w:t>I</w:t>
      </w:r>
      <w:r w:rsidR="002B5B80">
        <w:rPr>
          <w:b/>
          <w:i/>
        </w:rPr>
        <w:t xml:space="preserve">II. </w:t>
      </w:r>
      <w:r w:rsidR="001A1B74">
        <w:rPr>
          <w:b/>
          <w:i/>
        </w:rPr>
        <w:t>17</w:t>
      </w:r>
      <w:r w:rsidR="002B5B80">
        <w:rPr>
          <w:b/>
          <w:i/>
        </w:rPr>
        <w:t>.</w:t>
      </w:r>
      <w:r w:rsidR="008266C8">
        <w:rPr>
          <w:b/>
          <w:i/>
        </w:rPr>
        <w:t>)</w:t>
      </w:r>
      <w:r w:rsidR="001D5EBE" w:rsidRPr="001D5EBE">
        <w:rPr>
          <w:b/>
          <w:i/>
        </w:rPr>
        <w:t xml:space="preserve"> határozata</w:t>
      </w:r>
    </w:p>
    <w:p w14:paraId="364EE969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4E2506F4" w14:textId="11DB01B0" w:rsidR="001A1B74" w:rsidRDefault="001A1B74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 w:rsidRP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elvi</w:t>
      </w:r>
      <w:proofErr w:type="gramEnd"/>
      <w:r w:rsidR="00CC3D0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döntés az Óbarok be</w:t>
      </w:r>
      <w:r w:rsidRP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lterületi </w:t>
      </w:r>
      <w:r w:rsidR="00CC3D0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9363.</w:t>
      </w:r>
      <w:r w:rsidRP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P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hrsz-ú</w:t>
      </w:r>
      <w:proofErr w:type="spellEnd"/>
      <w:r w:rsidRPr="001A1B7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ingatlan</w:t>
      </w:r>
      <w:r w:rsidR="00CC3D0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telekhatár rendezéséről</w:t>
      </w:r>
    </w:p>
    <w:p w14:paraId="61A280AD" w14:textId="77777777" w:rsidR="00CC3D03" w:rsidRPr="00DE3B9B" w:rsidRDefault="00CC3D03" w:rsidP="00DE3B9B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6EFCA83" w14:textId="0B098442" w:rsidR="00DE3B9B" w:rsidRDefault="001A1B74" w:rsidP="00781215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Óbarok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Község Önkormányzat Képviselő-testülete a kizáról</w:t>
      </w:r>
      <w:r w:rsid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agos tulajdonát képező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Óbarok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CC3D0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be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lterületi 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9363</w:t>
      </w:r>
      <w:r w:rsidR="00B5569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.</w:t>
      </w:r>
      <w:r w:rsid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helyrajzi számú, 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kivett saját használatú út 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művelési ágú, 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1.9875 (ha.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m</w:t>
      </w:r>
      <w:r w:rsidR="00442578" w:rsidRP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2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) 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nagyságú terület 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ingatlan 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telekhatár rendezésé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ről az alábbi </w:t>
      </w:r>
      <w:r w:rsidR="00545D6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elvi 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döntést hozza:</w:t>
      </w:r>
    </w:p>
    <w:p w14:paraId="57F72322" w14:textId="77777777" w:rsidR="00781215" w:rsidRPr="00DE3B9B" w:rsidRDefault="00781215" w:rsidP="00781215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27E69A45" w14:textId="19D710B4" w:rsidR="00781215" w:rsidRDefault="00781215" w:rsidP="00781215">
      <w:pPr>
        <w:numPr>
          <w:ilvl w:val="0"/>
          <w:numId w:val="22"/>
        </w:numPr>
        <w:suppressAutoHyphens w:val="0"/>
        <w:autoSpaceDE w:val="0"/>
        <w:adjustRightInd w:val="0"/>
        <w:ind w:left="714" w:hanging="35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</w:t>
      </w:r>
      <w:r w:rsid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ámogatja az ingatlan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2F1E44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telekhatár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rendezését, </w:t>
      </w:r>
    </w:p>
    <w:p w14:paraId="743A0E85" w14:textId="2B5A9F20" w:rsidR="00E219C0" w:rsidRPr="00781215" w:rsidRDefault="00781215" w:rsidP="00781215">
      <w:pPr>
        <w:numPr>
          <w:ilvl w:val="0"/>
          <w:numId w:val="22"/>
        </w:numPr>
        <w:suppressAutoHyphens w:val="0"/>
        <w:autoSpaceDE w:val="0"/>
        <w:adjustRightInd w:val="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</w:t>
      </w:r>
      <w:r w:rsidR="008266C8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elhatalmazza a polgármestert</w:t>
      </w:r>
      <w:r w:rsidR="00DA05A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az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ingatlan </w:t>
      </w:r>
      <w:r w:rsidR="00CC3D0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telekhatár rendezésének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földmérő által történő hivatalos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kimér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ésének megrendelésére,</w:t>
      </w:r>
    </w:p>
    <w:p w14:paraId="1994A904" w14:textId="1D48CF8E" w:rsidR="00781215" w:rsidRPr="00781215" w:rsidRDefault="00781215" w:rsidP="00781215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 w:rsidRPr="00781215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f</w:t>
      </w:r>
      <w:r w:rsidR="00CC3D03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elhatalmazza a polgármestert a kialakításra kerülő földrészletek 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értékbecslési</w:t>
      </w:r>
      <w:r w:rsidRPr="00781215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munkálatainak megrendelésére,</w:t>
      </w:r>
    </w:p>
    <w:p w14:paraId="37478C4A" w14:textId="347014F1" w:rsidR="008266C8" w:rsidRPr="00DE3B9B" w:rsidRDefault="00781215" w:rsidP="00781215">
      <w:pPr>
        <w:numPr>
          <w:ilvl w:val="0"/>
          <w:numId w:val="22"/>
        </w:numPr>
        <w:suppressAutoHyphens w:val="0"/>
        <w:autoSpaceDE w:val="0"/>
        <w:adjustRightInd w:val="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elkéri a polgármestert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, hogy a szomszédos ingatlantulajdonosokkal vegye fel a kapcsolatot </w:t>
      </w:r>
      <w:r w:rsidR="00CC3D0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vételi </w:t>
      </w:r>
      <w:r w:rsidR="00CC3D03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szándék felmérése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céljából.</w:t>
      </w:r>
    </w:p>
    <w:p w14:paraId="434CDE9D" w14:textId="77777777" w:rsidR="00BF7B80" w:rsidRPr="00BF7B80" w:rsidRDefault="00BF7B80" w:rsidP="00781215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CB02E2E" w14:textId="346D594E" w:rsidR="00DE3B9B" w:rsidRPr="00DE3B9B" w:rsidRDefault="00DE3B9B" w:rsidP="00BF7B80">
      <w:pPr>
        <w:suppressAutoHyphens w:val="0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781215">
        <w:rPr>
          <w:rFonts w:ascii="Times New Roman" w:eastAsia="Times New Roman" w:hAnsi="Times New Roman"/>
          <w:i/>
          <w:sz w:val="24"/>
          <w:szCs w:val="24"/>
          <w:lang w:eastAsia="hu-HU"/>
        </w:rPr>
        <w:t>folyamatos</w:t>
      </w:r>
    </w:p>
    <w:p w14:paraId="5B21423A" w14:textId="3C5F950F" w:rsidR="00F1557D" w:rsidRPr="00413248" w:rsidRDefault="00DE3B9B" w:rsidP="00BF7B80">
      <w:pPr>
        <w:suppressAutoHyphens w:val="0"/>
        <w:ind w:left="4253"/>
        <w:jc w:val="both"/>
        <w:rPr>
          <w:b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Felelős: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BF7B80"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</w:p>
    <w:sectPr w:rsidR="00F1557D" w:rsidRPr="00413248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F9E2D" w14:textId="77777777" w:rsidR="007D0615" w:rsidRDefault="007D0615">
      <w:r>
        <w:separator/>
      </w:r>
    </w:p>
  </w:endnote>
  <w:endnote w:type="continuationSeparator" w:id="0">
    <w:p w14:paraId="38C2166A" w14:textId="77777777" w:rsidR="007D0615" w:rsidRDefault="007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369954"/>
      <w:docPartObj>
        <w:docPartGallery w:val="Page Numbers (Bottom of Page)"/>
        <w:docPartUnique/>
      </w:docPartObj>
    </w:sdtPr>
    <w:sdtEndPr/>
    <w:sdtContent>
      <w:p w14:paraId="7B5C19FD" w14:textId="77777777" w:rsidR="00C120F1" w:rsidRDefault="00C120F1">
        <w:pPr>
          <w:pStyle w:val="llb"/>
          <w:jc w:val="right"/>
        </w:pPr>
        <w:r w:rsidRPr="0061312A">
          <w:rPr>
            <w:rFonts w:ascii="Times New Roman" w:hAnsi="Times New Roman"/>
            <w:sz w:val="24"/>
            <w:szCs w:val="24"/>
          </w:rPr>
          <w:fldChar w:fldCharType="begin"/>
        </w:r>
        <w:r w:rsidRPr="006131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312A">
          <w:rPr>
            <w:rFonts w:ascii="Times New Roman" w:hAnsi="Times New Roman"/>
            <w:sz w:val="24"/>
            <w:szCs w:val="24"/>
          </w:rPr>
          <w:fldChar w:fldCharType="separate"/>
        </w:r>
        <w:r w:rsidR="00C67B87">
          <w:rPr>
            <w:rFonts w:ascii="Times New Roman" w:hAnsi="Times New Roman"/>
            <w:noProof/>
            <w:sz w:val="24"/>
            <w:szCs w:val="24"/>
          </w:rPr>
          <w:t>2</w:t>
        </w:r>
        <w:r w:rsidRPr="006131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5DE916" w14:textId="77777777" w:rsidR="00C120F1" w:rsidRDefault="00C120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D7C91" w14:textId="77777777" w:rsidR="007D0615" w:rsidRDefault="007D0615">
      <w:r>
        <w:separator/>
      </w:r>
    </w:p>
  </w:footnote>
  <w:footnote w:type="continuationSeparator" w:id="0">
    <w:p w14:paraId="6850521B" w14:textId="77777777" w:rsidR="007D0615" w:rsidRDefault="007D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7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06261"/>
    <w:rsid w:val="00011BB5"/>
    <w:rsid w:val="00015FBF"/>
    <w:rsid w:val="000236D5"/>
    <w:rsid w:val="000250DF"/>
    <w:rsid w:val="00037136"/>
    <w:rsid w:val="00057CD1"/>
    <w:rsid w:val="000741D8"/>
    <w:rsid w:val="00083136"/>
    <w:rsid w:val="00083251"/>
    <w:rsid w:val="0009086C"/>
    <w:rsid w:val="00090B58"/>
    <w:rsid w:val="000946F8"/>
    <w:rsid w:val="00095A9B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57469"/>
    <w:rsid w:val="001678CB"/>
    <w:rsid w:val="0018008F"/>
    <w:rsid w:val="00180154"/>
    <w:rsid w:val="00180998"/>
    <w:rsid w:val="00190139"/>
    <w:rsid w:val="001A1B74"/>
    <w:rsid w:val="001A2A33"/>
    <w:rsid w:val="001B1775"/>
    <w:rsid w:val="001B549B"/>
    <w:rsid w:val="001C17EB"/>
    <w:rsid w:val="001C1A91"/>
    <w:rsid w:val="001C3290"/>
    <w:rsid w:val="001C6959"/>
    <w:rsid w:val="001D3482"/>
    <w:rsid w:val="001D3863"/>
    <w:rsid w:val="001D5EBE"/>
    <w:rsid w:val="001E2880"/>
    <w:rsid w:val="001F1AA4"/>
    <w:rsid w:val="001F4817"/>
    <w:rsid w:val="001F4D21"/>
    <w:rsid w:val="001F6626"/>
    <w:rsid w:val="00221EC1"/>
    <w:rsid w:val="0023312D"/>
    <w:rsid w:val="002335BC"/>
    <w:rsid w:val="002457F6"/>
    <w:rsid w:val="002614A8"/>
    <w:rsid w:val="002661DF"/>
    <w:rsid w:val="00270B09"/>
    <w:rsid w:val="002B0FB8"/>
    <w:rsid w:val="002B5B80"/>
    <w:rsid w:val="002B5BB7"/>
    <w:rsid w:val="002E2A08"/>
    <w:rsid w:val="002F1E44"/>
    <w:rsid w:val="00303208"/>
    <w:rsid w:val="00310272"/>
    <w:rsid w:val="00310514"/>
    <w:rsid w:val="003169AC"/>
    <w:rsid w:val="00330AF8"/>
    <w:rsid w:val="00334F79"/>
    <w:rsid w:val="00345FAA"/>
    <w:rsid w:val="00352961"/>
    <w:rsid w:val="00362063"/>
    <w:rsid w:val="00364260"/>
    <w:rsid w:val="00366C68"/>
    <w:rsid w:val="00370613"/>
    <w:rsid w:val="00396052"/>
    <w:rsid w:val="003A5BC8"/>
    <w:rsid w:val="003B5819"/>
    <w:rsid w:val="003C360B"/>
    <w:rsid w:val="003D4F05"/>
    <w:rsid w:val="003E2213"/>
    <w:rsid w:val="00410B31"/>
    <w:rsid w:val="00413248"/>
    <w:rsid w:val="0041545E"/>
    <w:rsid w:val="00417B77"/>
    <w:rsid w:val="00423364"/>
    <w:rsid w:val="004253A5"/>
    <w:rsid w:val="00431678"/>
    <w:rsid w:val="00433363"/>
    <w:rsid w:val="004365BA"/>
    <w:rsid w:val="00440C5E"/>
    <w:rsid w:val="00442578"/>
    <w:rsid w:val="00451500"/>
    <w:rsid w:val="00455DCE"/>
    <w:rsid w:val="00490AA0"/>
    <w:rsid w:val="00490F4B"/>
    <w:rsid w:val="00491E10"/>
    <w:rsid w:val="00493B18"/>
    <w:rsid w:val="004A46A3"/>
    <w:rsid w:val="004A6C43"/>
    <w:rsid w:val="004B13BA"/>
    <w:rsid w:val="00503914"/>
    <w:rsid w:val="005069EA"/>
    <w:rsid w:val="00510534"/>
    <w:rsid w:val="00510D49"/>
    <w:rsid w:val="00516336"/>
    <w:rsid w:val="00524E73"/>
    <w:rsid w:val="00527AAC"/>
    <w:rsid w:val="0053631D"/>
    <w:rsid w:val="00536B58"/>
    <w:rsid w:val="0054128C"/>
    <w:rsid w:val="00545D68"/>
    <w:rsid w:val="00547C0F"/>
    <w:rsid w:val="00554367"/>
    <w:rsid w:val="005639DF"/>
    <w:rsid w:val="005651FB"/>
    <w:rsid w:val="005758D5"/>
    <w:rsid w:val="00580D47"/>
    <w:rsid w:val="00584855"/>
    <w:rsid w:val="005A6D2A"/>
    <w:rsid w:val="005B55FA"/>
    <w:rsid w:val="005C266B"/>
    <w:rsid w:val="005E18BB"/>
    <w:rsid w:val="005E481F"/>
    <w:rsid w:val="005F6F54"/>
    <w:rsid w:val="0060175B"/>
    <w:rsid w:val="0061312A"/>
    <w:rsid w:val="006255A6"/>
    <w:rsid w:val="00646E41"/>
    <w:rsid w:val="00660CC3"/>
    <w:rsid w:val="006716E8"/>
    <w:rsid w:val="00680594"/>
    <w:rsid w:val="006A6592"/>
    <w:rsid w:val="006C212A"/>
    <w:rsid w:val="00710F93"/>
    <w:rsid w:val="00720FDD"/>
    <w:rsid w:val="007421A0"/>
    <w:rsid w:val="007444F9"/>
    <w:rsid w:val="00765521"/>
    <w:rsid w:val="0077201F"/>
    <w:rsid w:val="00776636"/>
    <w:rsid w:val="00781215"/>
    <w:rsid w:val="007A7AEC"/>
    <w:rsid w:val="007B622B"/>
    <w:rsid w:val="007B73B2"/>
    <w:rsid w:val="007B7FFC"/>
    <w:rsid w:val="007D0615"/>
    <w:rsid w:val="007D11C6"/>
    <w:rsid w:val="007E12C9"/>
    <w:rsid w:val="007F22AB"/>
    <w:rsid w:val="007F74CF"/>
    <w:rsid w:val="008070CA"/>
    <w:rsid w:val="0081531F"/>
    <w:rsid w:val="00825225"/>
    <w:rsid w:val="008266C8"/>
    <w:rsid w:val="0084474F"/>
    <w:rsid w:val="00850E04"/>
    <w:rsid w:val="008577C5"/>
    <w:rsid w:val="008642DC"/>
    <w:rsid w:val="00864811"/>
    <w:rsid w:val="0088200F"/>
    <w:rsid w:val="008826DF"/>
    <w:rsid w:val="00893E0F"/>
    <w:rsid w:val="00896657"/>
    <w:rsid w:val="00897B84"/>
    <w:rsid w:val="008A041C"/>
    <w:rsid w:val="008A619E"/>
    <w:rsid w:val="008B55EF"/>
    <w:rsid w:val="008C7F5A"/>
    <w:rsid w:val="0090054B"/>
    <w:rsid w:val="00900E1F"/>
    <w:rsid w:val="009301D3"/>
    <w:rsid w:val="009316AB"/>
    <w:rsid w:val="00933088"/>
    <w:rsid w:val="009468E7"/>
    <w:rsid w:val="009624A2"/>
    <w:rsid w:val="00962939"/>
    <w:rsid w:val="00964875"/>
    <w:rsid w:val="009709E1"/>
    <w:rsid w:val="0097252C"/>
    <w:rsid w:val="009725C2"/>
    <w:rsid w:val="00973015"/>
    <w:rsid w:val="00981C18"/>
    <w:rsid w:val="00994262"/>
    <w:rsid w:val="009A41E3"/>
    <w:rsid w:val="009C075F"/>
    <w:rsid w:val="009C77FC"/>
    <w:rsid w:val="009D5945"/>
    <w:rsid w:val="009E0C33"/>
    <w:rsid w:val="00A210D0"/>
    <w:rsid w:val="00A22569"/>
    <w:rsid w:val="00A5729F"/>
    <w:rsid w:val="00A63BFF"/>
    <w:rsid w:val="00A7567A"/>
    <w:rsid w:val="00A768B8"/>
    <w:rsid w:val="00A833E0"/>
    <w:rsid w:val="00A90303"/>
    <w:rsid w:val="00AA4FEF"/>
    <w:rsid w:val="00AB017D"/>
    <w:rsid w:val="00AD60F1"/>
    <w:rsid w:val="00AE705A"/>
    <w:rsid w:val="00B042F5"/>
    <w:rsid w:val="00B05F6D"/>
    <w:rsid w:val="00B14FFA"/>
    <w:rsid w:val="00B204E8"/>
    <w:rsid w:val="00B32557"/>
    <w:rsid w:val="00B5569F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BF7B80"/>
    <w:rsid w:val="00C02D6E"/>
    <w:rsid w:val="00C039EC"/>
    <w:rsid w:val="00C120F1"/>
    <w:rsid w:val="00C170C6"/>
    <w:rsid w:val="00C30044"/>
    <w:rsid w:val="00C349F4"/>
    <w:rsid w:val="00C34DAA"/>
    <w:rsid w:val="00C36913"/>
    <w:rsid w:val="00C43B9E"/>
    <w:rsid w:val="00C57579"/>
    <w:rsid w:val="00C640FD"/>
    <w:rsid w:val="00C67B87"/>
    <w:rsid w:val="00C7616D"/>
    <w:rsid w:val="00C85268"/>
    <w:rsid w:val="00C96B14"/>
    <w:rsid w:val="00CA533C"/>
    <w:rsid w:val="00CC3D03"/>
    <w:rsid w:val="00CC4485"/>
    <w:rsid w:val="00CC56F4"/>
    <w:rsid w:val="00CE0A0C"/>
    <w:rsid w:val="00CE26E9"/>
    <w:rsid w:val="00CE608A"/>
    <w:rsid w:val="00CF614D"/>
    <w:rsid w:val="00D15076"/>
    <w:rsid w:val="00D427C2"/>
    <w:rsid w:val="00D465A7"/>
    <w:rsid w:val="00D47501"/>
    <w:rsid w:val="00D74863"/>
    <w:rsid w:val="00D7665C"/>
    <w:rsid w:val="00D960AA"/>
    <w:rsid w:val="00DA05A3"/>
    <w:rsid w:val="00DA5ECF"/>
    <w:rsid w:val="00DA66B5"/>
    <w:rsid w:val="00DB155D"/>
    <w:rsid w:val="00DB3143"/>
    <w:rsid w:val="00DC7E44"/>
    <w:rsid w:val="00DD61BF"/>
    <w:rsid w:val="00DE3B9B"/>
    <w:rsid w:val="00DF08A2"/>
    <w:rsid w:val="00DF6250"/>
    <w:rsid w:val="00E003EC"/>
    <w:rsid w:val="00E219C0"/>
    <w:rsid w:val="00E435D0"/>
    <w:rsid w:val="00E61394"/>
    <w:rsid w:val="00E65887"/>
    <w:rsid w:val="00E80375"/>
    <w:rsid w:val="00E95444"/>
    <w:rsid w:val="00E95628"/>
    <w:rsid w:val="00EA238D"/>
    <w:rsid w:val="00EA4DDA"/>
    <w:rsid w:val="00EB35BB"/>
    <w:rsid w:val="00EF4B3D"/>
    <w:rsid w:val="00F1557D"/>
    <w:rsid w:val="00F16E2E"/>
    <w:rsid w:val="00F2456D"/>
    <w:rsid w:val="00F47762"/>
    <w:rsid w:val="00F53252"/>
    <w:rsid w:val="00F61DBB"/>
    <w:rsid w:val="00F65AB7"/>
    <w:rsid w:val="00F71B5B"/>
    <w:rsid w:val="00F847D8"/>
    <w:rsid w:val="00F93C6F"/>
    <w:rsid w:val="00F965ED"/>
    <w:rsid w:val="00F97A6B"/>
    <w:rsid w:val="00FA34E8"/>
    <w:rsid w:val="00FC4D9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B3A18"/>
  <w15:chartTrackingRefBased/>
  <w15:docId w15:val="{8EFF1442-D3CA-4965-A0CE-E94347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1E4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5D68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5D6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3</cp:revision>
  <cp:lastPrinted>2026-03-16T07:49:00Z</cp:lastPrinted>
  <dcterms:created xsi:type="dcterms:W3CDTF">2026-03-13T12:11:00Z</dcterms:created>
  <dcterms:modified xsi:type="dcterms:W3CDTF">2026-03-16T07:49:00Z</dcterms:modified>
</cp:coreProperties>
</file>