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C6" w:rsidRPr="00EF1525" w:rsidRDefault="008443E3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2E3AC6" w:rsidRPr="00EF1525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EF1525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:rsidR="002E3AC6" w:rsidRPr="00EF1525" w:rsidRDefault="002E3AC6" w:rsidP="002E3AC6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2E3AC6" w:rsidRPr="00EF1525" w:rsidRDefault="008443E3" w:rsidP="002E3AC6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</w:t>
      </w:r>
      <w:r w:rsidR="002E3AC6" w:rsidRPr="00EF1525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2E3AC6" w:rsidRPr="00EF1525" w:rsidRDefault="002E3AC6" w:rsidP="002E3AC6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EF1525">
        <w:rPr>
          <w:rFonts w:eastAsia="Andale Sans UI"/>
          <w:b/>
          <w:i/>
          <w:kern w:val="3"/>
          <w:lang w:eastAsia="zh-CN" w:bidi="hi-IN"/>
        </w:rPr>
        <w:t>202</w:t>
      </w:r>
      <w:r w:rsidR="00AC4B98">
        <w:rPr>
          <w:rFonts w:eastAsia="Andale Sans UI"/>
          <w:b/>
          <w:i/>
          <w:kern w:val="3"/>
          <w:lang w:eastAsia="zh-CN" w:bidi="hi-IN"/>
        </w:rPr>
        <w:t>6</w:t>
      </w:r>
      <w:r w:rsidRPr="00EF1525"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AC4B98">
        <w:rPr>
          <w:rFonts w:eastAsia="Andale Sans UI"/>
          <w:b/>
          <w:i/>
          <w:kern w:val="3"/>
          <w:lang w:eastAsia="zh-CN" w:bidi="hi-IN"/>
        </w:rPr>
        <w:t xml:space="preserve">február </w:t>
      </w:r>
      <w:r w:rsidR="008443E3">
        <w:rPr>
          <w:rFonts w:eastAsia="Andale Sans UI"/>
          <w:b/>
          <w:i/>
          <w:kern w:val="3"/>
          <w:lang w:eastAsia="zh-CN" w:bidi="hi-IN"/>
        </w:rPr>
        <w:t>10</w:t>
      </w:r>
      <w:r w:rsidR="00AC4B98">
        <w:rPr>
          <w:rFonts w:eastAsia="Andale Sans UI"/>
          <w:b/>
          <w:i/>
          <w:kern w:val="3"/>
          <w:lang w:eastAsia="zh-CN" w:bidi="hi-IN"/>
        </w:rPr>
        <w:t>.</w:t>
      </w:r>
      <w:r w:rsidRPr="00EF1525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:rsidR="002E3AC6" w:rsidRPr="00EF1525" w:rsidRDefault="00AC4B98" w:rsidP="002E3AC6">
      <w:pPr>
        <w:suppressAutoHyphens/>
        <w:jc w:val="center"/>
        <w:rPr>
          <w:i/>
          <w:lang w:eastAsia="ar-SA"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 w:rsidR="002E3AC6" w:rsidRPr="00EF1525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2E3AC6" w:rsidRPr="00065D1A" w:rsidRDefault="002E3AC6" w:rsidP="002E3AC6">
      <w:pPr>
        <w:rPr>
          <w:i/>
          <w:sz w:val="28"/>
          <w:szCs w:val="28"/>
        </w:rPr>
      </w:pPr>
    </w:p>
    <w:p w:rsidR="00BF622D" w:rsidRPr="00065D1A" w:rsidRDefault="00BF622D" w:rsidP="000541B2">
      <w:pPr>
        <w:rPr>
          <w:i/>
          <w:sz w:val="28"/>
          <w:szCs w:val="28"/>
        </w:rPr>
      </w:pPr>
    </w:p>
    <w:p w:rsidR="00BF2785" w:rsidRPr="00065D1A" w:rsidRDefault="00BF2785" w:rsidP="000541B2">
      <w:pPr>
        <w:rPr>
          <w:i/>
        </w:rPr>
      </w:pPr>
    </w:p>
    <w:p w:rsidR="0020679C" w:rsidRPr="00065D1A" w:rsidRDefault="0020679C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841C43" w:rsidRPr="002C634C" w:rsidRDefault="000541B2" w:rsidP="002C634C">
      <w:pPr>
        <w:ind w:left="2835" w:hanging="2835"/>
        <w:jc w:val="both"/>
        <w:rPr>
          <w:b/>
          <w:i/>
        </w:rPr>
      </w:pPr>
      <w:r w:rsidRPr="002C634C">
        <w:rPr>
          <w:b/>
          <w:i/>
          <w:u w:val="single"/>
        </w:rPr>
        <w:t>Előterjesztés címe és tárgya:</w:t>
      </w:r>
      <w:r w:rsidRPr="00065D1A">
        <w:rPr>
          <w:i/>
        </w:rPr>
        <w:t xml:space="preserve"> </w:t>
      </w:r>
      <w:r w:rsidR="002C634C" w:rsidRPr="002C634C">
        <w:rPr>
          <w:b/>
          <w:i/>
        </w:rPr>
        <w:t>Döntés a polgármester</w:t>
      </w:r>
      <w:r w:rsidR="00BF622D">
        <w:rPr>
          <w:b/>
          <w:i/>
        </w:rPr>
        <w:t xml:space="preserve"> </w:t>
      </w:r>
      <w:r w:rsidR="004125D2">
        <w:rPr>
          <w:b/>
          <w:i/>
        </w:rPr>
        <w:t>202</w:t>
      </w:r>
      <w:r w:rsidR="008059B7">
        <w:rPr>
          <w:b/>
          <w:i/>
        </w:rPr>
        <w:t>6</w:t>
      </w:r>
      <w:r w:rsidR="00B57A9D">
        <w:rPr>
          <w:b/>
          <w:i/>
        </w:rPr>
        <w:t>.</w:t>
      </w:r>
      <w:r w:rsidR="001B62C2">
        <w:rPr>
          <w:b/>
          <w:i/>
        </w:rPr>
        <w:t xml:space="preserve"> </w:t>
      </w:r>
      <w:r w:rsidR="00B57A9D">
        <w:rPr>
          <w:b/>
          <w:i/>
        </w:rPr>
        <w:t xml:space="preserve">évi </w:t>
      </w:r>
      <w:proofErr w:type="spellStart"/>
      <w:r w:rsidR="00BF622D">
        <w:rPr>
          <w:b/>
          <w:i/>
        </w:rPr>
        <w:t>cafet</w:t>
      </w:r>
      <w:r w:rsidR="00700F54">
        <w:rPr>
          <w:b/>
          <w:i/>
        </w:rPr>
        <w:t>é</w:t>
      </w:r>
      <w:r w:rsidR="00BF622D">
        <w:rPr>
          <w:b/>
          <w:i/>
        </w:rPr>
        <w:t>ria</w:t>
      </w:r>
      <w:proofErr w:type="spellEnd"/>
      <w:r w:rsidR="00BF622D">
        <w:rPr>
          <w:b/>
          <w:i/>
        </w:rPr>
        <w:t xml:space="preserve"> juttatásáról </w:t>
      </w:r>
    </w:p>
    <w:p w:rsidR="000541B2" w:rsidRPr="002C634C" w:rsidRDefault="000541B2" w:rsidP="002C634C">
      <w:pPr>
        <w:jc w:val="both"/>
        <w:rPr>
          <w:b/>
          <w:i/>
        </w:rPr>
      </w:pPr>
    </w:p>
    <w:p w:rsidR="00841C43" w:rsidRPr="00065D1A" w:rsidRDefault="00841C43" w:rsidP="000541B2">
      <w:pPr>
        <w:rPr>
          <w:i/>
        </w:rPr>
      </w:pPr>
    </w:p>
    <w:p w:rsidR="0020679C" w:rsidRPr="00065D1A" w:rsidRDefault="0020679C" w:rsidP="000541B2">
      <w:pPr>
        <w:rPr>
          <w:i/>
        </w:rPr>
      </w:pPr>
    </w:p>
    <w:p w:rsidR="000541B2" w:rsidRPr="00065D1A" w:rsidRDefault="00BD232B" w:rsidP="000541B2">
      <w:pPr>
        <w:outlineLvl w:val="0"/>
        <w:rPr>
          <w:b/>
          <w:i/>
          <w:u w:val="single"/>
        </w:rPr>
      </w:pPr>
      <w:r w:rsidRPr="00065D1A">
        <w:rPr>
          <w:b/>
          <w:i/>
          <w:u w:val="single"/>
        </w:rPr>
        <w:t>Tárgykört rendező jogszabály</w:t>
      </w:r>
      <w:r w:rsidR="000541B2" w:rsidRPr="00065D1A">
        <w:rPr>
          <w:b/>
          <w:i/>
          <w:u w:val="single"/>
        </w:rPr>
        <w:t>:</w:t>
      </w:r>
    </w:p>
    <w:p w:rsidR="000541B2" w:rsidRPr="00A54D73" w:rsidRDefault="00B23F28" w:rsidP="00A54D73">
      <w:pPr>
        <w:numPr>
          <w:ilvl w:val="0"/>
          <w:numId w:val="12"/>
        </w:numPr>
        <w:jc w:val="both"/>
        <w:rPr>
          <w:i/>
        </w:rPr>
      </w:pPr>
      <w:r w:rsidRPr="00A54D73">
        <w:rPr>
          <w:i/>
        </w:rPr>
        <w:t xml:space="preserve">Magyarország helyi önkormányzatairól szóló </w:t>
      </w:r>
      <w:r w:rsidR="000541B2" w:rsidRPr="00A54D73">
        <w:rPr>
          <w:i/>
        </w:rPr>
        <w:t xml:space="preserve">2011. évi CLXXXIX. törvény </w:t>
      </w:r>
      <w:r w:rsidR="002D571D" w:rsidRPr="00A54D73">
        <w:rPr>
          <w:i/>
        </w:rPr>
        <w:t>(</w:t>
      </w:r>
      <w:proofErr w:type="spellStart"/>
      <w:r w:rsidR="002D571D" w:rsidRPr="00A54D73">
        <w:rPr>
          <w:i/>
        </w:rPr>
        <w:t>Mötv</w:t>
      </w:r>
      <w:proofErr w:type="spellEnd"/>
      <w:r w:rsidR="002D571D" w:rsidRPr="00A54D73">
        <w:rPr>
          <w:i/>
        </w:rPr>
        <w:t>.)</w:t>
      </w:r>
    </w:p>
    <w:p w:rsidR="00A54D73" w:rsidRPr="00A54D73" w:rsidRDefault="00A54D73" w:rsidP="00A54D73">
      <w:pPr>
        <w:numPr>
          <w:ilvl w:val="0"/>
          <w:numId w:val="12"/>
        </w:numPr>
        <w:jc w:val="both"/>
        <w:rPr>
          <w:i/>
        </w:rPr>
      </w:pPr>
      <w:r w:rsidRPr="00A54D73">
        <w:rPr>
          <w:i/>
        </w:rPr>
        <w:t xml:space="preserve">A közszolgálati tisztviselőkről szóló 2011. évi CXCIX. </w:t>
      </w:r>
      <w:r>
        <w:rPr>
          <w:i/>
        </w:rPr>
        <w:t>t</w:t>
      </w:r>
      <w:r w:rsidRPr="00A54D73">
        <w:rPr>
          <w:i/>
        </w:rPr>
        <w:t>örvény</w:t>
      </w:r>
    </w:p>
    <w:p w:rsidR="00366AE9" w:rsidRDefault="00366AE9" w:rsidP="00716D8E">
      <w:pPr>
        <w:numPr>
          <w:ilvl w:val="0"/>
          <w:numId w:val="12"/>
        </w:numPr>
        <w:jc w:val="both"/>
        <w:rPr>
          <w:i/>
        </w:rPr>
      </w:pPr>
      <w:r w:rsidRPr="00366AE9">
        <w:rPr>
          <w:i/>
        </w:rPr>
        <w:t xml:space="preserve">Magyarország </w:t>
      </w:r>
      <w:r w:rsidR="00716D8E" w:rsidRPr="00716D8E">
        <w:rPr>
          <w:i/>
        </w:rPr>
        <w:t>202</w:t>
      </w:r>
      <w:r w:rsidR="00D23BF6">
        <w:rPr>
          <w:i/>
        </w:rPr>
        <w:t>6</w:t>
      </w:r>
      <w:r w:rsidR="00716D8E" w:rsidRPr="00716D8E">
        <w:rPr>
          <w:i/>
        </w:rPr>
        <w:t>. évi központi költségvetéséről szóló 202</w:t>
      </w:r>
      <w:r w:rsidR="00D23BF6">
        <w:rPr>
          <w:i/>
        </w:rPr>
        <w:t>5</w:t>
      </w:r>
      <w:r w:rsidR="00716D8E" w:rsidRPr="00716D8E">
        <w:rPr>
          <w:i/>
        </w:rPr>
        <w:t xml:space="preserve">. évi </w:t>
      </w:r>
      <w:r w:rsidR="00D23BF6">
        <w:rPr>
          <w:i/>
        </w:rPr>
        <w:t>LXIX</w:t>
      </w:r>
      <w:r w:rsidR="00716D8E" w:rsidRPr="00716D8E">
        <w:rPr>
          <w:i/>
        </w:rPr>
        <w:t>. törvény</w:t>
      </w:r>
    </w:p>
    <w:p w:rsidR="00A54D73" w:rsidRPr="00A54D73" w:rsidRDefault="00A54D73" w:rsidP="00366AE9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>a közszolgálati tisztviselők részére adható juttatásokról és egyes illetménypótlékokról szóló 249/2012. (VIII.31.) Kormányrendelet</w:t>
      </w:r>
    </w:p>
    <w:p w:rsidR="00DC31C8" w:rsidRPr="00065D1A" w:rsidRDefault="00DC31C8" w:rsidP="00DC31C8">
      <w:pPr>
        <w:autoSpaceDE w:val="0"/>
        <w:autoSpaceDN w:val="0"/>
        <w:adjustRightInd w:val="0"/>
        <w:jc w:val="both"/>
        <w:rPr>
          <w:i/>
        </w:rPr>
      </w:pPr>
      <w:r w:rsidRPr="00065D1A">
        <w:rPr>
          <w:bCs/>
          <w:i/>
          <w:color w:val="222222"/>
        </w:rPr>
        <w:t xml:space="preserve">          </w:t>
      </w:r>
      <w:r w:rsidR="00A54D73">
        <w:rPr>
          <w:i/>
        </w:rPr>
        <w:t xml:space="preserve"> </w:t>
      </w:r>
    </w:p>
    <w:p w:rsidR="000541B2" w:rsidRPr="00065D1A" w:rsidRDefault="000541B2" w:rsidP="000541B2">
      <w:pPr>
        <w:ind w:firstLine="708"/>
        <w:rPr>
          <w:i/>
        </w:rPr>
      </w:pPr>
    </w:p>
    <w:p w:rsidR="00BD232B" w:rsidRPr="00065D1A" w:rsidRDefault="00BD232B" w:rsidP="000541B2">
      <w:pPr>
        <w:ind w:firstLine="708"/>
        <w:rPr>
          <w:i/>
        </w:rPr>
      </w:pPr>
    </w:p>
    <w:p w:rsidR="0020679C" w:rsidRPr="00065D1A" w:rsidRDefault="0020679C" w:rsidP="000541B2">
      <w:pPr>
        <w:ind w:firstLine="708"/>
        <w:rPr>
          <w:i/>
        </w:rPr>
      </w:pPr>
    </w:p>
    <w:p w:rsidR="0020679C" w:rsidRPr="00065D1A" w:rsidRDefault="0020679C" w:rsidP="000541B2">
      <w:pPr>
        <w:ind w:firstLine="708"/>
        <w:rPr>
          <w:i/>
        </w:rPr>
      </w:pPr>
    </w:p>
    <w:p w:rsidR="00BD232B" w:rsidRDefault="00BD232B" w:rsidP="000541B2">
      <w:pPr>
        <w:ind w:firstLine="708"/>
        <w:rPr>
          <w:i/>
        </w:rPr>
      </w:pPr>
    </w:p>
    <w:p w:rsidR="002E3AC6" w:rsidRPr="00065D1A" w:rsidRDefault="002E3AC6" w:rsidP="000541B2">
      <w:pPr>
        <w:ind w:firstLine="708"/>
        <w:rPr>
          <w:i/>
        </w:rPr>
      </w:pPr>
    </w:p>
    <w:p w:rsidR="00841C43" w:rsidRDefault="00841C43" w:rsidP="000541B2">
      <w:pPr>
        <w:ind w:firstLine="708"/>
        <w:rPr>
          <w:i/>
        </w:rPr>
      </w:pPr>
    </w:p>
    <w:p w:rsidR="002E3AC6" w:rsidRDefault="002E3AC6" w:rsidP="000541B2">
      <w:pPr>
        <w:ind w:firstLine="708"/>
        <w:rPr>
          <w:i/>
        </w:rPr>
      </w:pPr>
    </w:p>
    <w:p w:rsidR="00AC5A31" w:rsidRPr="00065D1A" w:rsidRDefault="00AC5A31" w:rsidP="000541B2">
      <w:pPr>
        <w:ind w:firstLine="708"/>
        <w:rPr>
          <w:i/>
        </w:rPr>
      </w:pPr>
    </w:p>
    <w:p w:rsidR="00BD232B" w:rsidRPr="00065D1A" w:rsidRDefault="00BD232B" w:rsidP="000541B2">
      <w:pPr>
        <w:ind w:firstLine="708"/>
        <w:rPr>
          <w:i/>
        </w:rPr>
      </w:pPr>
    </w:p>
    <w:p w:rsidR="00BD232B" w:rsidRPr="00065D1A" w:rsidRDefault="00BD232B" w:rsidP="00BD232B">
      <w:pPr>
        <w:rPr>
          <w:i/>
        </w:rPr>
      </w:pPr>
      <w:r w:rsidRPr="00065D1A">
        <w:rPr>
          <w:b/>
          <w:i/>
          <w:u w:val="single"/>
        </w:rPr>
        <w:t>Előterjesztő</w:t>
      </w:r>
      <w:r w:rsidR="003B4BAC" w:rsidRPr="00065D1A">
        <w:rPr>
          <w:b/>
          <w:i/>
        </w:rPr>
        <w:t>:</w:t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8443E3">
        <w:rPr>
          <w:i/>
        </w:rPr>
        <w:t>Mészáros Kartal</w:t>
      </w:r>
      <w:r w:rsidR="002E3AC6">
        <w:rPr>
          <w:i/>
        </w:rPr>
        <w:t xml:space="preserve"> polgármester</w:t>
      </w:r>
    </w:p>
    <w:p w:rsidR="00BD232B" w:rsidRDefault="00BD232B" w:rsidP="00BD232B">
      <w:pPr>
        <w:rPr>
          <w:i/>
        </w:rPr>
      </w:pPr>
      <w:r w:rsidRPr="00065D1A">
        <w:rPr>
          <w:b/>
          <w:i/>
          <w:u w:val="single"/>
        </w:rPr>
        <w:t>Az előterjesztést készítette</w:t>
      </w:r>
      <w:proofErr w:type="gramStart"/>
      <w:r w:rsidR="00BF2785" w:rsidRPr="00065D1A">
        <w:rPr>
          <w:b/>
          <w:i/>
        </w:rPr>
        <w:t xml:space="preserve">: </w:t>
      </w:r>
      <w:r w:rsidR="00BF622D">
        <w:rPr>
          <w:b/>
          <w:i/>
        </w:rPr>
        <w:t xml:space="preserve">  </w:t>
      </w:r>
      <w:r w:rsidR="002E3AC6">
        <w:rPr>
          <w:i/>
        </w:rPr>
        <w:t>Dr.</w:t>
      </w:r>
      <w:proofErr w:type="gramEnd"/>
      <w:r w:rsidR="002E3AC6">
        <w:rPr>
          <w:i/>
        </w:rPr>
        <w:t xml:space="preserve"> Sisa András jegyző</w:t>
      </w:r>
    </w:p>
    <w:p w:rsidR="000B7960" w:rsidRDefault="00BF622D" w:rsidP="00A54D73">
      <w:pPr>
        <w:jc w:val="center"/>
        <w:rPr>
          <w:b/>
          <w:i/>
        </w:rPr>
      </w:pPr>
      <w:r>
        <w:rPr>
          <w:i/>
        </w:rPr>
        <w:br w:type="page"/>
      </w:r>
      <w:r w:rsidR="00A31334" w:rsidRPr="00065D1A">
        <w:rPr>
          <w:b/>
          <w:i/>
        </w:rPr>
        <w:lastRenderedPageBreak/>
        <w:t>Tisztelt Képviselő-testület!</w:t>
      </w:r>
    </w:p>
    <w:p w:rsidR="008C4359" w:rsidRDefault="008C4359" w:rsidP="000541B2">
      <w:pPr>
        <w:jc w:val="both"/>
        <w:rPr>
          <w:i/>
        </w:rPr>
      </w:pPr>
    </w:p>
    <w:p w:rsidR="005A6A65" w:rsidRDefault="005A6A65" w:rsidP="00EB7910">
      <w:pPr>
        <w:rPr>
          <w:b/>
          <w:i/>
        </w:rPr>
      </w:pPr>
    </w:p>
    <w:p w:rsidR="00EB7910" w:rsidRDefault="006A0585" w:rsidP="00EB7910">
      <w:pPr>
        <w:jc w:val="both"/>
        <w:rPr>
          <w:i/>
        </w:rPr>
      </w:pPr>
      <w:r w:rsidRPr="00A54D73">
        <w:rPr>
          <w:i/>
        </w:rPr>
        <w:t xml:space="preserve">Magyarország helyi önkormányzatairól szóló 2011. évi CLXXXIX. törvény </w:t>
      </w:r>
      <w:r>
        <w:rPr>
          <w:i/>
        </w:rPr>
        <w:t xml:space="preserve">(továbbiakban: </w:t>
      </w:r>
      <w:proofErr w:type="spellStart"/>
      <w:r w:rsidR="00EB7910" w:rsidRPr="00EB7910">
        <w:rPr>
          <w:i/>
        </w:rPr>
        <w:t>Mötv</w:t>
      </w:r>
      <w:proofErr w:type="spellEnd"/>
      <w:r w:rsidR="00EB7910" w:rsidRPr="00EB7910">
        <w:rPr>
          <w:i/>
        </w:rPr>
        <w:t>.</w:t>
      </w:r>
      <w:r>
        <w:rPr>
          <w:i/>
        </w:rPr>
        <w:t>)</w:t>
      </w:r>
      <w:r w:rsidR="00EB7910" w:rsidRPr="00EB7910">
        <w:rPr>
          <w:i/>
        </w:rPr>
        <w:t xml:space="preserve"> 73. §</w:t>
      </w:r>
      <w:proofErr w:type="spellStart"/>
      <w:r w:rsidR="00EB7910" w:rsidRPr="00EB7910">
        <w:rPr>
          <w:i/>
        </w:rPr>
        <w:t>-</w:t>
      </w:r>
      <w:proofErr w:type="gramStart"/>
      <w:r w:rsidR="00EB7910" w:rsidRPr="00EB7910">
        <w:rPr>
          <w:i/>
        </w:rPr>
        <w:t>a</w:t>
      </w:r>
      <w:proofErr w:type="spellEnd"/>
      <w:proofErr w:type="gramEnd"/>
      <w:r w:rsidR="00EB7910" w:rsidRPr="00EB7910">
        <w:rPr>
          <w:i/>
        </w:rPr>
        <w:t xml:space="preserve"> előírja, hogy a polgármesteri tisztség ellátásával kapcsolatos egyéb rendelkezéseket a közszolgálati tisztviselőkről szóló törvény állapítja meg.</w:t>
      </w:r>
    </w:p>
    <w:p w:rsidR="00EB7910" w:rsidRPr="00EB7910" w:rsidRDefault="00EB7910" w:rsidP="00EB7910">
      <w:pPr>
        <w:jc w:val="both"/>
        <w:rPr>
          <w:i/>
        </w:rPr>
      </w:pPr>
    </w:p>
    <w:p w:rsidR="002E2FB9" w:rsidRDefault="002E2FB9" w:rsidP="002E2FB9">
      <w:pPr>
        <w:rPr>
          <w:i/>
        </w:rPr>
      </w:pPr>
      <w:r w:rsidRPr="002E2FB9">
        <w:rPr>
          <w:i/>
        </w:rPr>
        <w:t xml:space="preserve">A </w:t>
      </w:r>
      <w:r>
        <w:rPr>
          <w:i/>
        </w:rPr>
        <w:t xml:space="preserve">közszolgálati tisztviselőkről szóló 2011. évi CXCIX. törvény (továbbiakban: </w:t>
      </w:r>
      <w:proofErr w:type="spellStart"/>
      <w:r>
        <w:rPr>
          <w:i/>
        </w:rPr>
        <w:t>Kttv</w:t>
      </w:r>
      <w:proofErr w:type="spellEnd"/>
      <w:r>
        <w:rPr>
          <w:i/>
        </w:rPr>
        <w:t xml:space="preserve">.) </w:t>
      </w:r>
      <w:r w:rsidR="00FD4C21">
        <w:rPr>
          <w:i/>
        </w:rPr>
        <w:t>225</w:t>
      </w:r>
      <w:r>
        <w:rPr>
          <w:i/>
        </w:rPr>
        <w:t>/A. §, valamint 225/J. § (1)-(2) bekezdése szerint:</w:t>
      </w:r>
    </w:p>
    <w:p w:rsidR="002E2FB9" w:rsidRDefault="002E2FB9" w:rsidP="002E2FB9">
      <w:pPr>
        <w:rPr>
          <w:i/>
        </w:rPr>
      </w:pPr>
    </w:p>
    <w:p w:rsidR="00AF735E" w:rsidRPr="00AF735E" w:rsidRDefault="00FD4C21" w:rsidP="00AF735E">
      <w:pPr>
        <w:ind w:left="708"/>
        <w:jc w:val="both"/>
        <w:rPr>
          <w:i/>
        </w:rPr>
      </w:pPr>
      <w:r>
        <w:rPr>
          <w:i/>
        </w:rPr>
        <w:t>„</w:t>
      </w:r>
      <w:r w:rsidR="00C70B2E">
        <w:rPr>
          <w:i/>
        </w:rPr>
        <w:t>225/A. §</w:t>
      </w:r>
      <w:r w:rsidRPr="00FD4C21">
        <w:rPr>
          <w:i/>
        </w:rPr>
        <w:t xml:space="preserve"> (1) </w:t>
      </w:r>
      <w:r w:rsidR="00AF735E" w:rsidRPr="00AF735E">
        <w:rPr>
          <w:i/>
        </w:rPr>
        <w:t xml:space="preserve">A főállású polgármester foglalkoztatási jogviszonya a képviselő-testület és a polgármester között – a (2) bekezdés b) pontja kivételével – választással létrejövő, sajátos közszolgálati jogviszony. </w:t>
      </w:r>
      <w:r w:rsidR="00AF735E" w:rsidRPr="00AF735E">
        <w:rPr>
          <w:b/>
          <w:i/>
        </w:rPr>
        <w:t>A polgármester tekintetében</w:t>
      </w:r>
      <w:r w:rsidR="00AF735E" w:rsidRPr="00AF735E">
        <w:rPr>
          <w:i/>
        </w:rPr>
        <w:t xml:space="preserve"> – az illetmény, tiszteletdíj megállapításának kivételével – </w:t>
      </w:r>
      <w:r w:rsidR="00AF735E" w:rsidRPr="00AF735E">
        <w:rPr>
          <w:b/>
          <w:i/>
        </w:rPr>
        <w:t>a képviselő-testület gyakorolja a munkáltatói jogokat.</w:t>
      </w:r>
      <w:r w:rsidR="00AF735E" w:rsidRPr="00AF735E">
        <w:rPr>
          <w:i/>
        </w:rPr>
        <w:t xml:space="preserve"> A </w:t>
      </w:r>
      <w:r w:rsidR="00AF735E" w:rsidRPr="00AF735E">
        <w:rPr>
          <w:b/>
          <w:i/>
        </w:rPr>
        <w:t xml:space="preserve">polgármester illetményét, tiszteletdíját </w:t>
      </w:r>
      <w:r w:rsidR="00AF735E" w:rsidRPr="00AF735E">
        <w:rPr>
          <w:i/>
        </w:rPr>
        <w:t xml:space="preserve">a Magyarország helyi önkormányzatairól szóló 2011. évi CLXXXIX. törvény 71. § (1)–(4b) bekezdésének megfelelően </w:t>
      </w:r>
      <w:r w:rsidR="00AF735E" w:rsidRPr="00AF735E">
        <w:rPr>
          <w:b/>
          <w:i/>
        </w:rPr>
        <w:t>a jegyző állapítja meg</w:t>
      </w:r>
      <w:r w:rsidR="00AF735E" w:rsidRPr="00AF735E">
        <w:rPr>
          <w:i/>
        </w:rPr>
        <w:t>. A rendelkezés nem alkalmazható az alpolgármesternek, a vármegyei közgyűlés alelnökének, a főpolgármester-helyettes illetményének, illetve tiszteletdíjának a megállapításánál.</w:t>
      </w:r>
    </w:p>
    <w:p w:rsidR="00AF735E" w:rsidRPr="00AF735E" w:rsidRDefault="00AF735E" w:rsidP="00AF735E">
      <w:pPr>
        <w:ind w:left="708"/>
        <w:jc w:val="both"/>
        <w:rPr>
          <w:i/>
        </w:rPr>
      </w:pPr>
      <w:r w:rsidRPr="00AF735E">
        <w:rPr>
          <w:i/>
        </w:rPr>
        <w:t xml:space="preserve"> (2) A főállású polgármester foglalkoztatási jogviszonya</w:t>
      </w:r>
    </w:p>
    <w:p w:rsidR="00AF735E" w:rsidRPr="00AF735E" w:rsidRDefault="00AF735E" w:rsidP="00AF735E">
      <w:pPr>
        <w:ind w:left="708"/>
        <w:jc w:val="both"/>
        <w:rPr>
          <w:i/>
        </w:rPr>
      </w:pPr>
      <w:r w:rsidRPr="00AF735E">
        <w:rPr>
          <w:i/>
        </w:rPr>
        <w:t xml:space="preserve"> </w:t>
      </w:r>
      <w:proofErr w:type="gramStart"/>
      <w:r w:rsidRPr="00AF735E">
        <w:rPr>
          <w:i/>
        </w:rPr>
        <w:t>a</w:t>
      </w:r>
      <w:proofErr w:type="gramEnd"/>
      <w:r w:rsidRPr="00AF735E">
        <w:rPr>
          <w:i/>
        </w:rPr>
        <w:t xml:space="preserve">) </w:t>
      </w:r>
      <w:proofErr w:type="spellStart"/>
      <w:r w:rsidRPr="00AF735E">
        <w:rPr>
          <w:i/>
        </w:rPr>
        <w:t>a</w:t>
      </w:r>
      <w:proofErr w:type="spellEnd"/>
      <w:r w:rsidRPr="00AF735E">
        <w:rPr>
          <w:i/>
        </w:rPr>
        <w:t xml:space="preserve"> megválasztásával jön létre, ha főállású polgármesterként választották meg, vagy</w:t>
      </w:r>
    </w:p>
    <w:p w:rsidR="00FD4C21" w:rsidRDefault="00AF735E" w:rsidP="00AF735E">
      <w:pPr>
        <w:ind w:left="708"/>
        <w:jc w:val="both"/>
        <w:rPr>
          <w:i/>
        </w:rPr>
      </w:pPr>
      <w:r w:rsidRPr="00AF735E">
        <w:rPr>
          <w:i/>
        </w:rPr>
        <w:t xml:space="preserve"> b) a szervezeti és működési szabályzat módosításával jön létre, ha a képviselő-testület a társadalmi megbízatást – a polgármesterrel egyetértésben – főállásúra változtatja.</w:t>
      </w:r>
      <w:r w:rsidR="00FD4C21">
        <w:rPr>
          <w:i/>
        </w:rPr>
        <w:t>”</w:t>
      </w:r>
    </w:p>
    <w:p w:rsidR="002E2FB9" w:rsidRDefault="002E2FB9" w:rsidP="002E2FB9">
      <w:pPr>
        <w:rPr>
          <w:i/>
        </w:rPr>
      </w:pPr>
    </w:p>
    <w:p w:rsidR="00FD4C21" w:rsidRPr="00E270F1" w:rsidRDefault="00FD4C21" w:rsidP="00BF622D">
      <w:pPr>
        <w:ind w:left="705"/>
        <w:jc w:val="both"/>
        <w:rPr>
          <w:b/>
          <w:i/>
        </w:rPr>
      </w:pPr>
      <w:r>
        <w:rPr>
          <w:i/>
        </w:rPr>
        <w:t>„</w:t>
      </w:r>
      <w:r w:rsidR="00C70B2E">
        <w:rPr>
          <w:i/>
        </w:rPr>
        <w:t>225/J. §</w:t>
      </w:r>
      <w:r w:rsidRPr="00FD4C21">
        <w:rPr>
          <w:i/>
        </w:rPr>
        <w:t xml:space="preserve"> (1) </w:t>
      </w:r>
      <w:r w:rsidRPr="00E270F1">
        <w:rPr>
          <w:b/>
          <w:i/>
        </w:rPr>
        <w:t>A képviselő-testület a polgármester foglalkoztatási jogviszonyával</w:t>
      </w:r>
      <w:r w:rsidRPr="00FD4C21">
        <w:rPr>
          <w:i/>
        </w:rPr>
        <w:t xml:space="preserve">, fegyelmi és kártérítési felelősségének megállapításával </w:t>
      </w:r>
      <w:r w:rsidRPr="00E270F1">
        <w:rPr>
          <w:b/>
          <w:i/>
        </w:rPr>
        <w:t>kapcsolatos hatáskörét nem ruházhatja át.</w:t>
      </w:r>
    </w:p>
    <w:p w:rsidR="002E2FB9" w:rsidRDefault="00FD4C21" w:rsidP="00BF622D">
      <w:pPr>
        <w:ind w:left="705"/>
        <w:jc w:val="both"/>
        <w:rPr>
          <w:i/>
        </w:rPr>
      </w:pPr>
      <w:r w:rsidRPr="00FD4C21">
        <w:rPr>
          <w:i/>
        </w:rPr>
        <w:t>(2) Az alpolgármester tekintetében a polgármester gyakorolja az egyéb munkáltatói jogokat.</w:t>
      </w:r>
      <w:r>
        <w:rPr>
          <w:i/>
        </w:rPr>
        <w:t>”</w:t>
      </w:r>
      <w:r w:rsidR="00A53E21">
        <w:rPr>
          <w:i/>
        </w:rPr>
        <w:t xml:space="preserve"> </w:t>
      </w:r>
    </w:p>
    <w:p w:rsidR="002E2FB9" w:rsidRDefault="00FD4C21" w:rsidP="002E2FB9">
      <w:pPr>
        <w:rPr>
          <w:i/>
        </w:rPr>
      </w:pPr>
      <w:r>
        <w:rPr>
          <w:i/>
        </w:rPr>
        <w:tab/>
      </w:r>
    </w:p>
    <w:p w:rsidR="00A53E21" w:rsidRPr="00E270F1" w:rsidRDefault="00A53E21" w:rsidP="00EB7910">
      <w:pPr>
        <w:jc w:val="both"/>
        <w:rPr>
          <w:b/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Kttv</w:t>
      </w:r>
      <w:proofErr w:type="spellEnd"/>
      <w:r>
        <w:rPr>
          <w:i/>
        </w:rPr>
        <w:t xml:space="preserve">. 225/L. § (1)-(2) bekezdése szerint a polgármesteri foglalkoztatási jogviszonyra megfelelően alkalmazni kell – többek között – a </w:t>
      </w:r>
      <w:proofErr w:type="spellStart"/>
      <w:r>
        <w:rPr>
          <w:i/>
        </w:rPr>
        <w:t>Kttv</w:t>
      </w:r>
      <w:proofErr w:type="spellEnd"/>
      <w:r>
        <w:rPr>
          <w:i/>
        </w:rPr>
        <w:t>. 151. §</w:t>
      </w:r>
      <w:proofErr w:type="spellStart"/>
      <w:r>
        <w:rPr>
          <w:i/>
        </w:rPr>
        <w:t>-ában</w:t>
      </w:r>
      <w:proofErr w:type="spellEnd"/>
      <w:r>
        <w:rPr>
          <w:i/>
        </w:rPr>
        <w:t xml:space="preserve"> foglaltakat. </w:t>
      </w:r>
      <w:r w:rsidRPr="00E270F1">
        <w:rPr>
          <w:b/>
          <w:i/>
        </w:rPr>
        <w:t>Így</w:t>
      </w:r>
      <w:r w:rsidR="00EB7910" w:rsidRPr="00E270F1">
        <w:rPr>
          <w:b/>
          <w:i/>
        </w:rPr>
        <w:t xml:space="preserve"> a Képviselő-testületnek</w:t>
      </w:r>
      <w:r w:rsidR="00E270F1" w:rsidRPr="00E270F1">
        <w:rPr>
          <w:b/>
          <w:i/>
        </w:rPr>
        <w:t xml:space="preserve">, mint a munkáltatói jogkör gyakorlójának kell döntenie </w:t>
      </w:r>
      <w:r w:rsidRPr="00E270F1">
        <w:rPr>
          <w:b/>
          <w:i/>
        </w:rPr>
        <w:t xml:space="preserve">a főállású polgármester </w:t>
      </w:r>
      <w:r w:rsidR="00EB7910" w:rsidRPr="00E270F1">
        <w:rPr>
          <w:b/>
          <w:i/>
        </w:rPr>
        <w:t xml:space="preserve">tekintetében a </w:t>
      </w:r>
      <w:proofErr w:type="spellStart"/>
      <w:r w:rsidR="00EB7910" w:rsidRPr="00E270F1">
        <w:rPr>
          <w:b/>
          <w:i/>
        </w:rPr>
        <w:t>cafetéria</w:t>
      </w:r>
      <w:proofErr w:type="spellEnd"/>
      <w:r w:rsidR="00EB7910" w:rsidRPr="00E270F1">
        <w:rPr>
          <w:b/>
          <w:i/>
        </w:rPr>
        <w:t xml:space="preserve"> mértékéről, a </w:t>
      </w:r>
      <w:proofErr w:type="spellStart"/>
      <w:r w:rsidR="00EB7910" w:rsidRPr="00E270F1">
        <w:rPr>
          <w:b/>
          <w:i/>
        </w:rPr>
        <w:t>cafetéria</w:t>
      </w:r>
      <w:proofErr w:type="spellEnd"/>
      <w:r w:rsidR="00EB7910" w:rsidRPr="00E270F1">
        <w:rPr>
          <w:b/>
          <w:i/>
        </w:rPr>
        <w:t xml:space="preserve"> juttatás igénybevételének módjáról, elszámolásának rendjéről és visszatérítésének szabályairól</w:t>
      </w:r>
      <w:r w:rsidR="00E270F1">
        <w:rPr>
          <w:b/>
          <w:i/>
        </w:rPr>
        <w:t>.</w:t>
      </w:r>
    </w:p>
    <w:p w:rsidR="00EB7910" w:rsidRDefault="00EB7910" w:rsidP="002E2FB9">
      <w:pPr>
        <w:rPr>
          <w:i/>
        </w:rPr>
      </w:pPr>
    </w:p>
    <w:p w:rsidR="00EB7910" w:rsidRPr="00716D8E" w:rsidRDefault="00EB7910" w:rsidP="00EB7910">
      <w:pPr>
        <w:ind w:left="708"/>
        <w:jc w:val="both"/>
        <w:rPr>
          <w:i/>
        </w:rPr>
      </w:pPr>
      <w:r>
        <w:rPr>
          <w:i/>
        </w:rPr>
        <w:t>„</w:t>
      </w:r>
      <w:r w:rsidRPr="00EB7910">
        <w:rPr>
          <w:i/>
        </w:rPr>
        <w:t xml:space="preserve">151. § (1) </w:t>
      </w:r>
      <w:r w:rsidR="0051502B" w:rsidRPr="0051502B">
        <w:rPr>
          <w:i/>
        </w:rPr>
        <w:t xml:space="preserve">A kormánytisztviselő </w:t>
      </w:r>
      <w:proofErr w:type="spellStart"/>
      <w:r w:rsidR="0051502B" w:rsidRPr="0051502B">
        <w:rPr>
          <w:i/>
        </w:rPr>
        <w:t>cafetériajuttatásként</w:t>
      </w:r>
      <w:proofErr w:type="spellEnd"/>
      <w:r w:rsidR="0051502B" w:rsidRPr="0051502B">
        <w:rPr>
          <w:i/>
        </w:rPr>
        <w:t xml:space="preserve"> – választása szerint – a személyi jövedelemadóról szóló 1995. évi CXVII. törvény 71. § (1) bekezdésében felsorolt juttatásokra, legfeljebb az ott meghatározott mértékig és feltételekkel a Kormány által meghatározott rendben jogosult. A kormánytisztviselőt megillető </w:t>
      </w:r>
      <w:proofErr w:type="spellStart"/>
      <w:r w:rsidR="0051502B" w:rsidRPr="0051502B">
        <w:rPr>
          <w:i/>
        </w:rPr>
        <w:t>cafetériajuttatás</w:t>
      </w:r>
      <w:proofErr w:type="spellEnd"/>
      <w:r w:rsidR="0051502B" w:rsidRPr="0051502B">
        <w:rPr>
          <w:i/>
        </w:rPr>
        <w:t xml:space="preserve"> éves összege nem lehet alacsonyabb az </w:t>
      </w:r>
      <w:r w:rsidR="0051502B" w:rsidRPr="00716D8E">
        <w:rPr>
          <w:i/>
        </w:rPr>
        <w:t xml:space="preserve">illetményalap ötszörösénél. A </w:t>
      </w:r>
      <w:proofErr w:type="spellStart"/>
      <w:r w:rsidR="0051502B" w:rsidRPr="00716D8E">
        <w:rPr>
          <w:i/>
        </w:rPr>
        <w:t>cafetériajuttatás</w:t>
      </w:r>
      <w:proofErr w:type="spellEnd"/>
      <w:r w:rsidR="0051502B" w:rsidRPr="00716D8E">
        <w:rPr>
          <w:i/>
        </w:rPr>
        <w:t xml:space="preserve"> éves összege biztosít fedezetet az egyes juttatásokhoz kapcsolódó, a juttatást teljesítő munkáltatót terhelő közterhek megfizetésére is</w:t>
      </w:r>
      <w:r w:rsidRPr="00716D8E">
        <w:rPr>
          <w:i/>
        </w:rPr>
        <w:t>.”</w:t>
      </w:r>
    </w:p>
    <w:p w:rsidR="00A010E6" w:rsidRPr="00716D8E" w:rsidRDefault="00A010E6" w:rsidP="00EB7910">
      <w:pPr>
        <w:ind w:left="708"/>
        <w:jc w:val="both"/>
        <w:rPr>
          <w:i/>
        </w:rPr>
      </w:pPr>
    </w:p>
    <w:p w:rsidR="00A010E6" w:rsidRPr="00716D8E" w:rsidRDefault="00A010E6" w:rsidP="00A010E6">
      <w:pPr>
        <w:jc w:val="both"/>
        <w:rPr>
          <w:i/>
        </w:rPr>
      </w:pPr>
      <w:r w:rsidRPr="00716D8E">
        <w:rPr>
          <w:i/>
        </w:rPr>
        <w:t xml:space="preserve">A fenti jogszabály alapján a </w:t>
      </w:r>
      <w:proofErr w:type="spellStart"/>
      <w:r w:rsidRPr="00716D8E">
        <w:rPr>
          <w:b/>
          <w:i/>
        </w:rPr>
        <w:t>cafetéria</w:t>
      </w:r>
      <w:proofErr w:type="spellEnd"/>
      <w:r w:rsidRPr="00716D8E">
        <w:rPr>
          <w:b/>
          <w:i/>
        </w:rPr>
        <w:t xml:space="preserve"> minimum bruttó összege 38</w:t>
      </w:r>
      <w:r w:rsidR="00F5207C" w:rsidRPr="00716D8E">
        <w:rPr>
          <w:b/>
          <w:i/>
        </w:rPr>
        <w:t>.</w:t>
      </w:r>
      <w:r w:rsidRPr="00716D8E">
        <w:rPr>
          <w:b/>
          <w:i/>
        </w:rPr>
        <w:t>650x5=193.250,</w:t>
      </w:r>
      <w:proofErr w:type="spellStart"/>
      <w:r w:rsidRPr="00716D8E">
        <w:rPr>
          <w:b/>
          <w:i/>
        </w:rPr>
        <w:t>-Ft</w:t>
      </w:r>
      <w:proofErr w:type="spellEnd"/>
      <w:proofErr w:type="gramStart"/>
      <w:r w:rsidRPr="00716D8E">
        <w:rPr>
          <w:b/>
          <w:i/>
        </w:rPr>
        <w:t>,</w:t>
      </w:r>
      <w:r w:rsidRPr="00716D8E">
        <w:rPr>
          <w:i/>
        </w:rPr>
        <w:t xml:space="preserve">  </w:t>
      </w:r>
      <w:r w:rsidRPr="00716D8E">
        <w:rPr>
          <w:b/>
          <w:i/>
        </w:rPr>
        <w:t>Magyarország</w:t>
      </w:r>
      <w:proofErr w:type="gramEnd"/>
      <w:r w:rsidRPr="00716D8E">
        <w:rPr>
          <w:b/>
          <w:i/>
        </w:rPr>
        <w:t xml:space="preserve"> </w:t>
      </w:r>
      <w:r w:rsidR="004125D2" w:rsidRPr="00716D8E">
        <w:rPr>
          <w:b/>
          <w:i/>
        </w:rPr>
        <w:t>202</w:t>
      </w:r>
      <w:r w:rsidR="008059B7">
        <w:rPr>
          <w:b/>
          <w:i/>
        </w:rPr>
        <w:t>6</w:t>
      </w:r>
      <w:r w:rsidRPr="00716D8E">
        <w:rPr>
          <w:b/>
          <w:i/>
        </w:rPr>
        <w:t xml:space="preserve">. évi központi költségvetéséről szóló </w:t>
      </w:r>
      <w:r w:rsidR="008059B7">
        <w:rPr>
          <w:b/>
          <w:i/>
        </w:rPr>
        <w:t>202</w:t>
      </w:r>
      <w:r w:rsidR="00AF735E">
        <w:rPr>
          <w:b/>
          <w:i/>
        </w:rPr>
        <w:t>5</w:t>
      </w:r>
      <w:r w:rsidR="008059B7">
        <w:rPr>
          <w:b/>
          <w:i/>
        </w:rPr>
        <w:t>. évi LXIX</w:t>
      </w:r>
      <w:r w:rsidRPr="00716D8E">
        <w:rPr>
          <w:b/>
          <w:i/>
        </w:rPr>
        <w:t xml:space="preserve">. törvény határozza meg a </w:t>
      </w:r>
      <w:proofErr w:type="spellStart"/>
      <w:r w:rsidRPr="00716D8E">
        <w:rPr>
          <w:b/>
          <w:i/>
        </w:rPr>
        <w:t>cafetéria</w:t>
      </w:r>
      <w:proofErr w:type="spellEnd"/>
      <w:r w:rsidRPr="00716D8E">
        <w:rPr>
          <w:b/>
          <w:i/>
        </w:rPr>
        <w:t xml:space="preserve"> legmagasabb </w:t>
      </w:r>
      <w:r w:rsidR="003F2DB8" w:rsidRPr="00716D8E">
        <w:rPr>
          <w:b/>
          <w:i/>
        </w:rPr>
        <w:t xml:space="preserve">nettó </w:t>
      </w:r>
      <w:r w:rsidRPr="00716D8E">
        <w:rPr>
          <w:b/>
          <w:i/>
        </w:rPr>
        <w:t>összegét</w:t>
      </w:r>
      <w:r w:rsidRPr="00716D8E">
        <w:rPr>
          <w:i/>
        </w:rPr>
        <w:t>:</w:t>
      </w:r>
    </w:p>
    <w:p w:rsidR="00A54D73" w:rsidRDefault="00B14306" w:rsidP="00A54D73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i/>
        </w:rPr>
      </w:pPr>
      <w:r>
        <w:rPr>
          <w:i/>
        </w:rPr>
        <w:t>6</w:t>
      </w:r>
      <w:r w:rsidR="008059B7">
        <w:rPr>
          <w:i/>
        </w:rPr>
        <w:t>3</w:t>
      </w:r>
      <w:r>
        <w:rPr>
          <w:i/>
        </w:rPr>
        <w:t xml:space="preserve">. § (3) </w:t>
      </w:r>
      <w:r w:rsidR="00A54D73" w:rsidRPr="00716D8E">
        <w:rPr>
          <w:i/>
        </w:rPr>
        <w:t>„</w:t>
      </w:r>
      <w:r w:rsidR="00AF735E" w:rsidRPr="00AF735E">
        <w:rPr>
          <w:i/>
        </w:rPr>
        <w:t xml:space="preserve">A költségvetési szervek által foglalkoztatottak éves </w:t>
      </w:r>
      <w:proofErr w:type="spellStart"/>
      <w:r w:rsidR="00AF735E" w:rsidRPr="00AF735E">
        <w:rPr>
          <w:i/>
        </w:rPr>
        <w:t>cafetéria-juttatásának</w:t>
      </w:r>
      <w:proofErr w:type="spellEnd"/>
      <w:r w:rsidR="00AF735E" w:rsidRPr="00AF735E">
        <w:rPr>
          <w:i/>
        </w:rPr>
        <w:t xml:space="preserve"> kerete, illetve </w:t>
      </w:r>
      <w:proofErr w:type="spellStart"/>
      <w:r w:rsidR="00AF735E" w:rsidRPr="00AF735E">
        <w:rPr>
          <w:i/>
        </w:rPr>
        <w:t>cafetéria-juttatást</w:t>
      </w:r>
      <w:proofErr w:type="spellEnd"/>
      <w:r w:rsidR="00AF735E" w:rsidRPr="00AF735E">
        <w:rPr>
          <w:i/>
        </w:rPr>
        <w:t xml:space="preserve"> nem nyújtó költségvetési szervek esetében az egy foglalkoztatottnak éves szinten adott – az Szja tv. 71. § (1), (1a) és (1b) bekezdésekben meghatározott – juttatások </w:t>
      </w:r>
      <w:r w:rsidR="00AF735E" w:rsidRPr="00AF735E">
        <w:rPr>
          <w:i/>
        </w:rPr>
        <w:lastRenderedPageBreak/>
        <w:t>összege, törvény eltérő rendelkezése hiányában, 2026. évben nem haladhatja meg a nettó 400 000 forintot.</w:t>
      </w:r>
      <w:r w:rsidR="00A54D73" w:rsidRPr="00716D8E">
        <w:rPr>
          <w:i/>
        </w:rPr>
        <w:t>”</w:t>
      </w:r>
    </w:p>
    <w:p w:rsidR="00A010E6" w:rsidRPr="00716D8E" w:rsidRDefault="00A010E6" w:rsidP="00A54D73">
      <w:pPr>
        <w:ind w:left="708"/>
        <w:jc w:val="both"/>
        <w:rPr>
          <w:i/>
        </w:rPr>
      </w:pPr>
    </w:p>
    <w:p w:rsidR="00501849" w:rsidRDefault="001C1803" w:rsidP="00065D1A">
      <w:pPr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  <w:r w:rsidRPr="002E3AC6">
        <w:rPr>
          <w:i/>
          <w:iCs/>
        </w:rPr>
        <w:t xml:space="preserve">Tekintettel arra, hogy a Felcsúti Közös Önkormányzati Hivatal munkatársai is bruttó </w:t>
      </w:r>
      <w:r w:rsidR="00215835" w:rsidRPr="002E3AC6">
        <w:rPr>
          <w:i/>
          <w:iCs/>
        </w:rPr>
        <w:t>30</w:t>
      </w:r>
      <w:r w:rsidRPr="002E3AC6">
        <w:rPr>
          <w:i/>
          <w:iCs/>
        </w:rPr>
        <w:t>0.000,</w:t>
      </w:r>
      <w:proofErr w:type="spellStart"/>
      <w:r w:rsidRPr="002E3AC6">
        <w:rPr>
          <w:i/>
          <w:iCs/>
        </w:rPr>
        <w:t>-Ft</w:t>
      </w:r>
      <w:proofErr w:type="spellEnd"/>
      <w:r w:rsidRPr="002E3AC6">
        <w:rPr>
          <w:i/>
          <w:iCs/>
        </w:rPr>
        <w:t xml:space="preserve"> éves </w:t>
      </w:r>
      <w:proofErr w:type="spellStart"/>
      <w:r w:rsidRPr="002E3AC6">
        <w:rPr>
          <w:i/>
          <w:iCs/>
        </w:rPr>
        <w:t>cafetéria</w:t>
      </w:r>
      <w:proofErr w:type="spellEnd"/>
      <w:r w:rsidRPr="002E3AC6">
        <w:rPr>
          <w:i/>
          <w:iCs/>
        </w:rPr>
        <w:t xml:space="preserve"> juttatásban részesülnek, javaslom, hogy a Képviselő-testület is a bruttó </w:t>
      </w:r>
      <w:r w:rsidR="00215835" w:rsidRPr="002E3AC6">
        <w:rPr>
          <w:i/>
          <w:iCs/>
        </w:rPr>
        <w:t>30</w:t>
      </w:r>
      <w:r w:rsidRPr="002E3AC6">
        <w:rPr>
          <w:i/>
          <w:iCs/>
        </w:rPr>
        <w:t>0.000,</w:t>
      </w:r>
      <w:proofErr w:type="spellStart"/>
      <w:r w:rsidRPr="002E3AC6">
        <w:rPr>
          <w:i/>
          <w:iCs/>
        </w:rPr>
        <w:t>-Ft</w:t>
      </w:r>
      <w:proofErr w:type="spellEnd"/>
      <w:r w:rsidRPr="002E3AC6">
        <w:rPr>
          <w:i/>
          <w:iCs/>
        </w:rPr>
        <w:t xml:space="preserve"> éves </w:t>
      </w:r>
      <w:proofErr w:type="spellStart"/>
      <w:r w:rsidRPr="002E3AC6">
        <w:rPr>
          <w:i/>
          <w:iCs/>
        </w:rPr>
        <w:t>cafetéria</w:t>
      </w:r>
      <w:proofErr w:type="spellEnd"/>
      <w:r w:rsidRPr="002E3AC6">
        <w:rPr>
          <w:i/>
          <w:iCs/>
        </w:rPr>
        <w:t xml:space="preserve"> juttatást állapítson meg a polgármester számára a </w:t>
      </w:r>
      <w:r w:rsidR="004125D2" w:rsidRPr="002E3AC6">
        <w:rPr>
          <w:i/>
          <w:iCs/>
        </w:rPr>
        <w:t>202</w:t>
      </w:r>
      <w:r w:rsidR="008059B7">
        <w:rPr>
          <w:i/>
          <w:iCs/>
        </w:rPr>
        <w:t>6</w:t>
      </w:r>
      <w:r w:rsidRPr="002E3AC6">
        <w:rPr>
          <w:i/>
          <w:iCs/>
        </w:rPr>
        <w:t>. január 1-jétől kezdődően</w:t>
      </w:r>
      <w:r w:rsidR="00716D8E" w:rsidRPr="002E3AC6">
        <w:rPr>
          <w:i/>
          <w:iCs/>
        </w:rPr>
        <w:t>.</w:t>
      </w:r>
      <w:r w:rsidR="00501849" w:rsidRPr="002E3AC6">
        <w:rPr>
          <w:i/>
          <w:iCs/>
        </w:rPr>
        <w:t xml:space="preserve"> </w:t>
      </w:r>
    </w:p>
    <w:p w:rsidR="00B14306" w:rsidRDefault="00B14306" w:rsidP="00065D1A">
      <w:pPr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</w:p>
    <w:p w:rsidR="00B14306" w:rsidRDefault="00B14306" w:rsidP="00B14306">
      <w:pPr>
        <w:jc w:val="both"/>
        <w:rPr>
          <w:i/>
        </w:rPr>
      </w:pPr>
      <w:r w:rsidRPr="00FC6B03">
        <w:rPr>
          <w:i/>
        </w:rPr>
        <w:t xml:space="preserve">A polgármester </w:t>
      </w:r>
      <w:proofErr w:type="spellStart"/>
      <w:r w:rsidRPr="00FC6B03">
        <w:rPr>
          <w:i/>
        </w:rPr>
        <w:t>cafetéria</w:t>
      </w:r>
      <w:proofErr w:type="spellEnd"/>
      <w:r w:rsidRPr="00FC6B03">
        <w:rPr>
          <w:i/>
        </w:rPr>
        <w:t xml:space="preserve"> juttatásának éves keretösszegéről szóló döntés olyan ügy, mely a polgármestert személyesen érinti. Ebből kifolyólag a döntéshozatalt megelőzően az </w:t>
      </w:r>
      <w:proofErr w:type="spellStart"/>
      <w:r w:rsidRPr="00CC75CC">
        <w:rPr>
          <w:b/>
          <w:i/>
        </w:rPr>
        <w:t>Mötv</w:t>
      </w:r>
      <w:proofErr w:type="spellEnd"/>
      <w:r w:rsidRPr="00CC75CC">
        <w:rPr>
          <w:b/>
          <w:i/>
        </w:rPr>
        <w:t>. 49. §</w:t>
      </w:r>
      <w:r w:rsidRPr="00FC6B03">
        <w:rPr>
          <w:i/>
        </w:rPr>
        <w:t xml:space="preserve"> (1) bekezdés alapján köteles bejelenti személyes érintettségét.</w:t>
      </w:r>
    </w:p>
    <w:p w:rsidR="00B14306" w:rsidRDefault="00B14306" w:rsidP="00B14306">
      <w:pPr>
        <w:spacing w:before="100" w:beforeAutospacing="1" w:after="100" w:afterAutospacing="1"/>
        <w:jc w:val="both"/>
        <w:rPr>
          <w:i/>
        </w:rPr>
      </w:pPr>
      <w:r w:rsidRPr="00CC75CC">
        <w:rPr>
          <w:rStyle w:val="highlighted"/>
          <w:b/>
          <w:bCs/>
          <w:i/>
        </w:rPr>
        <w:t>„49. §</w:t>
      </w:r>
      <w:r w:rsidRPr="00CC75CC">
        <w:rPr>
          <w:rStyle w:val="highlighted"/>
          <w:i/>
        </w:rPr>
        <w:t xml:space="preserve"> (1) A képviselő-testület döntéshozatalából kizárható az, </w:t>
      </w:r>
      <w:proofErr w:type="gramStart"/>
      <w:r w:rsidRPr="00CC75CC">
        <w:rPr>
          <w:rStyle w:val="highlighted"/>
          <w:i/>
        </w:rPr>
        <w:t>akit</w:t>
      </w:r>
      <w:proofErr w:type="gramEnd"/>
      <w:r w:rsidRPr="00CC75CC">
        <w:rPr>
          <w:rStyle w:val="highlighted"/>
          <w:i/>
        </w:rPr>
        <w:t xml:space="preserve"> vagy akinek a közeli hozzátartozóját az ügy személyesen érinti. Az önkormányzati képviselő köteles bejelenteni a személyes érintettséget. A kizárásról az érintett önkormányzati képviselő kezdeményezésére vagy bármely önkormányzati képviselő javaslatára a képviselő-testület dönt. A kizárt önkormányzati képviselőt a határozatképesség szempontjából jelenlevőnek kell tekinteni.”</w:t>
      </w:r>
    </w:p>
    <w:p w:rsidR="00B14306" w:rsidRDefault="00B14306" w:rsidP="00065D1A">
      <w:pPr>
        <w:jc w:val="both"/>
        <w:rPr>
          <w:rFonts w:ascii="Thorndale" w:eastAsia="Andale Sans UI" w:hAnsi="Thorndale" w:cs="Mangal"/>
          <w:i/>
          <w:iCs/>
          <w:kern w:val="3"/>
          <w:lang w:eastAsia="zh-CN" w:bidi="hi-IN"/>
        </w:rPr>
      </w:pPr>
    </w:p>
    <w:p w:rsidR="00F150AE" w:rsidRDefault="00F150AE" w:rsidP="00065D1A">
      <w:pPr>
        <w:jc w:val="both"/>
        <w:rPr>
          <w:i/>
        </w:rPr>
      </w:pPr>
      <w:r>
        <w:rPr>
          <w:i/>
        </w:rPr>
        <w:t>Kérem a képviselőket, hogy az előterjesztésemet tárgyalják, meg és döntsenek a határozati javaslat alapján.</w:t>
      </w:r>
    </w:p>
    <w:p w:rsidR="00B14306" w:rsidRDefault="00B14306" w:rsidP="00065D1A">
      <w:pPr>
        <w:jc w:val="both"/>
        <w:rPr>
          <w:i/>
        </w:rPr>
      </w:pPr>
    </w:p>
    <w:p w:rsidR="00F150AE" w:rsidRDefault="00F150AE" w:rsidP="00065D1A">
      <w:pPr>
        <w:jc w:val="both"/>
        <w:rPr>
          <w:i/>
        </w:rPr>
      </w:pPr>
    </w:p>
    <w:p w:rsidR="007C3962" w:rsidRDefault="008443E3" w:rsidP="007C3962">
      <w:pPr>
        <w:jc w:val="both"/>
        <w:rPr>
          <w:bCs/>
          <w:i/>
        </w:rPr>
      </w:pPr>
      <w:r>
        <w:rPr>
          <w:bCs/>
          <w:i/>
        </w:rPr>
        <w:t>Óbarok</w:t>
      </w:r>
      <w:r w:rsidR="007C3962">
        <w:rPr>
          <w:bCs/>
          <w:i/>
        </w:rPr>
        <w:t xml:space="preserve">, </w:t>
      </w:r>
      <w:r w:rsidR="00B14306">
        <w:rPr>
          <w:bCs/>
          <w:i/>
        </w:rPr>
        <w:t>202</w:t>
      </w:r>
      <w:r w:rsidR="008059B7">
        <w:rPr>
          <w:bCs/>
          <w:i/>
        </w:rPr>
        <w:t>6</w:t>
      </w:r>
      <w:r w:rsidR="00B14306">
        <w:rPr>
          <w:bCs/>
          <w:i/>
        </w:rPr>
        <w:t xml:space="preserve">. január </w:t>
      </w:r>
      <w:r w:rsidR="008059B7">
        <w:rPr>
          <w:bCs/>
          <w:i/>
        </w:rPr>
        <w:t>30</w:t>
      </w:r>
      <w:r w:rsidR="00B14306">
        <w:rPr>
          <w:bCs/>
          <w:i/>
        </w:rPr>
        <w:t>.</w:t>
      </w:r>
    </w:p>
    <w:p w:rsidR="00B14306" w:rsidRDefault="00B14306" w:rsidP="007C3962">
      <w:pPr>
        <w:jc w:val="both"/>
        <w:rPr>
          <w:bCs/>
          <w:i/>
        </w:rPr>
      </w:pPr>
    </w:p>
    <w:p w:rsidR="002E3AC6" w:rsidRDefault="002E3AC6" w:rsidP="002E3AC6">
      <w:pPr>
        <w:jc w:val="center"/>
        <w:rPr>
          <w:i/>
        </w:rPr>
      </w:pPr>
      <w:r>
        <w:rPr>
          <w:i/>
        </w:rPr>
        <w:t>Tisztelettel:</w:t>
      </w:r>
    </w:p>
    <w:p w:rsidR="00B14306" w:rsidRDefault="00B14306" w:rsidP="002E3AC6">
      <w:pPr>
        <w:jc w:val="center"/>
        <w:rPr>
          <w:i/>
        </w:rPr>
      </w:pPr>
    </w:p>
    <w:p w:rsidR="002E3AC6" w:rsidRPr="000248FD" w:rsidRDefault="002E3AC6" w:rsidP="002E3AC6">
      <w:pPr>
        <w:jc w:val="both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     </w:t>
      </w:r>
      <w:r w:rsidRPr="000248FD">
        <w:rPr>
          <w:b/>
          <w:i/>
        </w:rPr>
        <w:t xml:space="preserve">Dr. Sisa András </w:t>
      </w:r>
    </w:p>
    <w:p w:rsidR="002E3AC6" w:rsidRDefault="002E3AC6" w:rsidP="002E3AC6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proofErr w:type="gramStart"/>
      <w:r>
        <w:rPr>
          <w:i/>
        </w:rPr>
        <w:t>jegyző</w:t>
      </w:r>
      <w:proofErr w:type="gramEnd"/>
    </w:p>
    <w:p w:rsidR="001A79B9" w:rsidRDefault="001A79B9" w:rsidP="00065D1A">
      <w:pPr>
        <w:jc w:val="both"/>
        <w:rPr>
          <w:i/>
        </w:rPr>
      </w:pPr>
    </w:p>
    <w:p w:rsidR="00B14306" w:rsidRDefault="00B14306" w:rsidP="00065D1A">
      <w:pPr>
        <w:jc w:val="both"/>
        <w:rPr>
          <w:i/>
        </w:rPr>
      </w:pPr>
    </w:p>
    <w:p w:rsidR="00B14306" w:rsidRDefault="00B14306" w:rsidP="00065D1A">
      <w:pPr>
        <w:jc w:val="both"/>
        <w:rPr>
          <w:i/>
        </w:rPr>
      </w:pPr>
    </w:p>
    <w:p w:rsidR="00C7390F" w:rsidRPr="00065D1A" w:rsidRDefault="00C7390F" w:rsidP="00C7390F">
      <w:pPr>
        <w:jc w:val="both"/>
        <w:rPr>
          <w:b/>
          <w:i/>
          <w:u w:val="single"/>
        </w:rPr>
      </w:pPr>
      <w:r w:rsidRPr="00065D1A">
        <w:rPr>
          <w:b/>
          <w:i/>
          <w:u w:val="single"/>
        </w:rPr>
        <w:t>Határozati javaslat:</w:t>
      </w:r>
    </w:p>
    <w:p w:rsidR="00C7390F" w:rsidRPr="002E3AC6" w:rsidRDefault="002E3AC6" w:rsidP="002E3AC6">
      <w:pPr>
        <w:jc w:val="both"/>
        <w:rPr>
          <w:i/>
        </w:rPr>
      </w:pPr>
      <w:r>
        <w:rPr>
          <w:i/>
        </w:rPr>
        <w:t>1)</w:t>
      </w:r>
    </w:p>
    <w:p w:rsidR="00B14306" w:rsidRPr="00EA33ED" w:rsidRDefault="008443E3" w:rsidP="00B14306">
      <w:pPr>
        <w:suppressAutoHyphens/>
        <w:autoSpaceDN w:val="0"/>
        <w:spacing w:after="5"/>
        <w:ind w:hanging="10"/>
        <w:jc w:val="center"/>
        <w:textAlignment w:val="baseline"/>
        <w:rPr>
          <w:rFonts w:eastAsia="Arial" w:cs="Arial"/>
          <w:b/>
          <w:i/>
          <w:color w:val="000000"/>
        </w:rPr>
      </w:pPr>
      <w:r>
        <w:rPr>
          <w:rFonts w:eastAsia="Arial" w:cs="Arial"/>
          <w:b/>
          <w:i/>
          <w:color w:val="000000"/>
        </w:rPr>
        <w:t>Óbarok</w:t>
      </w:r>
      <w:r w:rsidR="00B14306" w:rsidRPr="00EA33ED">
        <w:rPr>
          <w:rFonts w:eastAsia="Arial" w:cs="Arial"/>
          <w:b/>
          <w:i/>
          <w:color w:val="000000"/>
        </w:rPr>
        <w:t xml:space="preserve"> Község Önkormányzat Képviselő-testületének</w:t>
      </w:r>
    </w:p>
    <w:p w:rsidR="00B14306" w:rsidRPr="00EA33ED" w:rsidRDefault="00B14306" w:rsidP="00B14306">
      <w:pPr>
        <w:suppressAutoHyphens/>
        <w:autoSpaceDN w:val="0"/>
        <w:spacing w:after="5"/>
        <w:ind w:hanging="10"/>
        <w:jc w:val="center"/>
        <w:textAlignment w:val="baseline"/>
        <w:rPr>
          <w:rFonts w:eastAsia="Arial" w:cs="Arial"/>
          <w:b/>
          <w:i/>
          <w:color w:val="000000"/>
        </w:rPr>
      </w:pPr>
      <w:r w:rsidRPr="00EA33ED">
        <w:rPr>
          <w:rFonts w:eastAsia="Arial" w:cs="Arial"/>
          <w:b/>
          <w:i/>
          <w:color w:val="000000"/>
        </w:rPr>
        <w:t>/202</w:t>
      </w:r>
      <w:r w:rsidR="008059B7">
        <w:rPr>
          <w:rFonts w:eastAsia="Arial" w:cs="Arial"/>
          <w:b/>
          <w:i/>
          <w:color w:val="000000"/>
        </w:rPr>
        <w:t>6</w:t>
      </w:r>
      <w:r>
        <w:rPr>
          <w:rFonts w:eastAsia="Arial" w:cs="Arial"/>
          <w:b/>
          <w:i/>
          <w:color w:val="000000"/>
        </w:rPr>
        <w:t>. (</w:t>
      </w:r>
      <w:r w:rsidR="008059B7">
        <w:rPr>
          <w:rFonts w:eastAsia="Arial" w:cs="Arial"/>
          <w:b/>
          <w:i/>
          <w:color w:val="000000"/>
        </w:rPr>
        <w:t>I</w:t>
      </w:r>
      <w:r w:rsidRPr="00EA33ED">
        <w:rPr>
          <w:rFonts w:eastAsia="Arial" w:cs="Arial"/>
          <w:b/>
          <w:i/>
          <w:color w:val="000000"/>
        </w:rPr>
        <w:t xml:space="preserve">I. </w:t>
      </w:r>
      <w:r w:rsidR="008443E3">
        <w:rPr>
          <w:rFonts w:eastAsia="Arial" w:cs="Arial"/>
          <w:b/>
          <w:i/>
          <w:color w:val="000000"/>
        </w:rPr>
        <w:t>10</w:t>
      </w:r>
      <w:r w:rsidRPr="00EA33ED">
        <w:rPr>
          <w:rFonts w:eastAsia="Arial" w:cs="Arial"/>
          <w:b/>
          <w:i/>
          <w:color w:val="000000"/>
        </w:rPr>
        <w:t>.) határozata</w:t>
      </w:r>
    </w:p>
    <w:p w:rsidR="00B14306" w:rsidRPr="009D5718" w:rsidRDefault="00B14306" w:rsidP="00B14306">
      <w:pPr>
        <w:suppressAutoHyphens/>
        <w:autoSpaceDN w:val="0"/>
        <w:spacing w:after="5"/>
        <w:ind w:hanging="10"/>
        <w:jc w:val="center"/>
        <w:textAlignment w:val="baseline"/>
        <w:rPr>
          <w:rFonts w:eastAsia="Arial" w:cs="Arial"/>
          <w:b/>
          <w:i/>
          <w:color w:val="000000"/>
          <w:sz w:val="16"/>
          <w:szCs w:val="16"/>
          <w:u w:val="single"/>
        </w:rPr>
      </w:pPr>
    </w:p>
    <w:p w:rsidR="00B14306" w:rsidRPr="00EA33ED" w:rsidRDefault="008443E3" w:rsidP="00B14306">
      <w:pPr>
        <w:suppressAutoHyphens/>
        <w:autoSpaceDN w:val="0"/>
        <w:ind w:hanging="1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Mészáros Kartal </w:t>
      </w:r>
      <w:r w:rsidR="00B14306" w:rsidRPr="00EA33ED">
        <w:rPr>
          <w:rFonts w:eastAsia="Andale Sans UI"/>
          <w:b/>
          <w:i/>
          <w:kern w:val="3"/>
          <w:lang w:eastAsia="zh-CN" w:bidi="hi-IN"/>
        </w:rPr>
        <w:t>polgármester döntéshozatalból való kizárásáról</w:t>
      </w:r>
    </w:p>
    <w:p w:rsidR="00B14306" w:rsidRPr="00EA33ED" w:rsidRDefault="00B14306" w:rsidP="00B14306">
      <w:pPr>
        <w:suppressAutoHyphens/>
        <w:autoSpaceDN w:val="0"/>
        <w:spacing w:after="5"/>
        <w:ind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Pr="00EA33ED" w:rsidRDefault="008443E3" w:rsidP="00B14306">
      <w:pPr>
        <w:autoSpaceDN w:val="0"/>
        <w:jc w:val="both"/>
        <w:rPr>
          <w:i/>
          <w:u w:val="single"/>
        </w:rPr>
      </w:pPr>
      <w:r>
        <w:rPr>
          <w:rFonts w:eastAsia="Andale Sans UI"/>
          <w:i/>
          <w:kern w:val="3"/>
          <w:lang w:eastAsia="zh-CN" w:bidi="hi-IN"/>
        </w:rPr>
        <w:t>Óbarok</w:t>
      </w:r>
      <w:r w:rsidR="00B14306" w:rsidRPr="00EA33ED">
        <w:rPr>
          <w:rFonts w:eastAsia="Andale Sans UI"/>
          <w:i/>
          <w:kern w:val="3"/>
          <w:lang w:eastAsia="zh-CN" w:bidi="hi-IN"/>
        </w:rPr>
        <w:t xml:space="preserve"> Község Önkormányzat Képviselő-testülete úgy dönt</w:t>
      </w:r>
      <w:r w:rsidR="00B14306" w:rsidRPr="00EA33ED">
        <w:rPr>
          <w:rFonts w:eastAsia="Arial"/>
          <w:i/>
          <w:color w:val="000000"/>
        </w:rPr>
        <w:t xml:space="preserve">, hogy </w:t>
      </w:r>
      <w:r w:rsidRPr="008443E3">
        <w:rPr>
          <w:rFonts w:cs="Mangal"/>
          <w:i/>
          <w:kern w:val="1"/>
          <w:lang w:eastAsia="ar-SA" w:bidi="hi-IN"/>
        </w:rPr>
        <w:t xml:space="preserve">Mészáros Kartal </w:t>
      </w:r>
      <w:r w:rsidR="00B14306" w:rsidRPr="00EA33ED">
        <w:rPr>
          <w:rFonts w:cs="Mangal"/>
          <w:i/>
          <w:kern w:val="1"/>
          <w:lang w:eastAsia="ar-SA" w:bidi="hi-IN"/>
        </w:rPr>
        <w:t>polgármestert a 202</w:t>
      </w:r>
      <w:r w:rsidR="008059B7">
        <w:rPr>
          <w:rFonts w:cs="Mangal"/>
          <w:i/>
          <w:kern w:val="1"/>
          <w:lang w:eastAsia="ar-SA" w:bidi="hi-IN"/>
        </w:rPr>
        <w:t>6</w:t>
      </w:r>
      <w:r w:rsidR="00B14306" w:rsidRPr="00EA33ED">
        <w:rPr>
          <w:rFonts w:cs="Mangal"/>
          <w:i/>
          <w:kern w:val="1"/>
          <w:lang w:eastAsia="ar-SA" w:bidi="hi-IN"/>
        </w:rPr>
        <w:t xml:space="preserve">. évi </w:t>
      </w:r>
      <w:proofErr w:type="spellStart"/>
      <w:r w:rsidR="00B14306" w:rsidRPr="00EA33ED">
        <w:rPr>
          <w:rFonts w:cs="Mangal"/>
          <w:i/>
          <w:kern w:val="1"/>
          <w:lang w:eastAsia="ar-SA" w:bidi="hi-IN"/>
        </w:rPr>
        <w:t>cafetéria</w:t>
      </w:r>
      <w:proofErr w:type="spellEnd"/>
      <w:r w:rsidR="00B14306" w:rsidRPr="00EA33ED">
        <w:rPr>
          <w:rFonts w:cs="Mangal"/>
          <w:i/>
          <w:kern w:val="1"/>
          <w:lang w:eastAsia="ar-SA" w:bidi="hi-IN"/>
        </w:rPr>
        <w:t xml:space="preserve"> juttatásáról szóló döntéshozatalból kizárja. </w:t>
      </w:r>
    </w:p>
    <w:p w:rsidR="00B14306" w:rsidRPr="00EA33ED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</w:p>
    <w:p w:rsidR="00B14306" w:rsidRPr="00EA33ED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 xml:space="preserve">Határidő: </w:t>
      </w:r>
      <w:r w:rsidRPr="00EA33ED">
        <w:rPr>
          <w:rFonts w:eastAsia="Arial" w:cs="Arial"/>
          <w:i/>
          <w:color w:val="000000"/>
        </w:rPr>
        <w:tab/>
        <w:t>azonnal</w:t>
      </w: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ab/>
      </w:r>
      <w:r>
        <w:rPr>
          <w:rFonts w:eastAsia="Arial" w:cs="Arial"/>
          <w:i/>
          <w:color w:val="000000"/>
        </w:rPr>
        <w:tab/>
      </w:r>
      <w:r w:rsidRPr="00EA33ED">
        <w:rPr>
          <w:rFonts w:eastAsia="Arial" w:cs="Arial"/>
          <w:i/>
          <w:color w:val="000000"/>
        </w:rPr>
        <w:t xml:space="preserve">Felelős: </w:t>
      </w:r>
      <w:r w:rsidRPr="00EA33ED">
        <w:rPr>
          <w:rFonts w:eastAsia="Arial" w:cs="Arial"/>
          <w:i/>
          <w:color w:val="000000"/>
        </w:rPr>
        <w:tab/>
        <w:t>polgármester</w:t>
      </w: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bookmarkStart w:id="0" w:name="_GoBack"/>
      <w:bookmarkEnd w:id="0"/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Default="00B14306" w:rsidP="00B14306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</w:p>
    <w:p w:rsidR="00B14306" w:rsidRPr="00065D1A" w:rsidRDefault="00B14306" w:rsidP="00B14306">
      <w:pPr>
        <w:jc w:val="both"/>
        <w:rPr>
          <w:i/>
        </w:rPr>
      </w:pPr>
      <w:r>
        <w:rPr>
          <w:i/>
        </w:rPr>
        <w:lastRenderedPageBreak/>
        <w:t>2)</w:t>
      </w:r>
    </w:p>
    <w:p w:rsidR="00B14306" w:rsidRPr="000C26FC" w:rsidRDefault="008443E3" w:rsidP="00B14306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Óbarok</w:t>
      </w:r>
      <w:r w:rsidR="00B14306">
        <w:rPr>
          <w:rFonts w:eastAsia="Calibri"/>
          <w:b/>
          <w:i/>
          <w:lang w:eastAsia="en-US"/>
        </w:rPr>
        <w:t xml:space="preserve"> Község</w:t>
      </w:r>
      <w:r w:rsidR="00B14306" w:rsidRPr="000C26FC">
        <w:rPr>
          <w:rFonts w:eastAsia="Calibri"/>
          <w:b/>
          <w:i/>
          <w:lang w:eastAsia="en-US"/>
        </w:rPr>
        <w:t xml:space="preserve"> Önkormányzat Képviselő- testületének</w:t>
      </w:r>
    </w:p>
    <w:p w:rsidR="00B14306" w:rsidRDefault="00B14306" w:rsidP="00B14306">
      <w:pPr>
        <w:jc w:val="center"/>
        <w:rPr>
          <w:rFonts w:eastAsia="Calibri"/>
          <w:b/>
          <w:i/>
          <w:lang w:eastAsia="en-US"/>
        </w:rPr>
      </w:pPr>
      <w:r w:rsidRPr="004C013E">
        <w:rPr>
          <w:rFonts w:eastAsia="Calibri"/>
          <w:b/>
          <w:i/>
          <w:lang w:eastAsia="en-US"/>
        </w:rPr>
        <w:t>/</w:t>
      </w:r>
      <w:r w:rsidRPr="00DF5DB8">
        <w:rPr>
          <w:rFonts w:eastAsia="Calibri"/>
          <w:b/>
          <w:i/>
          <w:lang w:eastAsia="en-US"/>
        </w:rPr>
        <w:t>202</w:t>
      </w:r>
      <w:r w:rsidR="008059B7">
        <w:rPr>
          <w:rFonts w:eastAsia="Calibri"/>
          <w:b/>
          <w:i/>
          <w:lang w:eastAsia="en-US"/>
        </w:rPr>
        <w:t>6</w:t>
      </w:r>
      <w:r w:rsidRPr="00DF5DB8">
        <w:rPr>
          <w:rFonts w:eastAsia="Calibri"/>
          <w:b/>
          <w:i/>
          <w:lang w:eastAsia="en-US"/>
        </w:rPr>
        <w:t>. (I</w:t>
      </w:r>
      <w:r w:rsidR="008059B7">
        <w:rPr>
          <w:rFonts w:eastAsia="Calibri"/>
          <w:b/>
          <w:i/>
          <w:lang w:eastAsia="en-US"/>
        </w:rPr>
        <w:t>I</w:t>
      </w:r>
      <w:r w:rsidRPr="00DF5DB8">
        <w:rPr>
          <w:rFonts w:eastAsia="Calibri"/>
          <w:b/>
          <w:i/>
          <w:lang w:eastAsia="en-US"/>
        </w:rPr>
        <w:t xml:space="preserve">. </w:t>
      </w:r>
      <w:r w:rsidR="008443E3">
        <w:rPr>
          <w:rFonts w:eastAsia="Calibri"/>
          <w:b/>
          <w:i/>
          <w:lang w:eastAsia="en-US"/>
        </w:rPr>
        <w:t>10</w:t>
      </w:r>
      <w:r w:rsidRPr="00DF5DB8">
        <w:rPr>
          <w:rFonts w:eastAsia="Calibri"/>
          <w:b/>
          <w:i/>
          <w:lang w:eastAsia="en-US"/>
        </w:rPr>
        <w:t>.) határozata</w:t>
      </w:r>
    </w:p>
    <w:p w:rsidR="00B14306" w:rsidRPr="009D5718" w:rsidRDefault="00B14306" w:rsidP="00B14306">
      <w:pPr>
        <w:jc w:val="center"/>
        <w:rPr>
          <w:rFonts w:eastAsia="Calibri"/>
          <w:b/>
          <w:i/>
          <w:sz w:val="16"/>
          <w:szCs w:val="16"/>
          <w:lang w:eastAsia="en-US"/>
        </w:rPr>
      </w:pPr>
    </w:p>
    <w:p w:rsidR="00B14306" w:rsidRDefault="00B14306" w:rsidP="008443E3">
      <w:pPr>
        <w:jc w:val="center"/>
        <w:rPr>
          <w:b/>
          <w:i/>
        </w:rPr>
      </w:pPr>
      <w:proofErr w:type="gramStart"/>
      <w:r w:rsidRPr="000C26FC">
        <w:rPr>
          <w:b/>
          <w:i/>
        </w:rPr>
        <w:t>a</w:t>
      </w:r>
      <w:proofErr w:type="gramEnd"/>
      <w:r w:rsidRPr="000C26FC">
        <w:rPr>
          <w:b/>
          <w:i/>
        </w:rPr>
        <w:t xml:space="preserve"> polgármester </w:t>
      </w:r>
      <w:r>
        <w:rPr>
          <w:b/>
          <w:i/>
        </w:rPr>
        <w:t>202</w:t>
      </w:r>
      <w:r w:rsidR="008059B7">
        <w:rPr>
          <w:b/>
          <w:i/>
        </w:rPr>
        <w:t>6</w:t>
      </w:r>
      <w:r>
        <w:rPr>
          <w:b/>
          <w:i/>
        </w:rPr>
        <w:t xml:space="preserve">. évi </w:t>
      </w:r>
      <w:proofErr w:type="spellStart"/>
      <w:r>
        <w:rPr>
          <w:b/>
          <w:i/>
        </w:rPr>
        <w:t>cafetéria</w:t>
      </w:r>
      <w:proofErr w:type="spellEnd"/>
      <w:r>
        <w:rPr>
          <w:b/>
          <w:i/>
        </w:rPr>
        <w:t xml:space="preserve"> juttatásának </w:t>
      </w:r>
      <w:r w:rsidRPr="000C26FC">
        <w:rPr>
          <w:b/>
          <w:i/>
        </w:rPr>
        <w:t>megállapításáról</w:t>
      </w:r>
    </w:p>
    <w:p w:rsidR="008443E3" w:rsidRPr="008443E3" w:rsidRDefault="008443E3" w:rsidP="008443E3">
      <w:pPr>
        <w:jc w:val="center"/>
        <w:rPr>
          <w:b/>
          <w:i/>
        </w:rPr>
      </w:pPr>
    </w:p>
    <w:p w:rsidR="00B14306" w:rsidRPr="00FC6B03" w:rsidRDefault="008443E3" w:rsidP="008443E3">
      <w:pPr>
        <w:numPr>
          <w:ilvl w:val="0"/>
          <w:numId w:val="11"/>
        </w:numPr>
        <w:spacing w:after="120"/>
        <w:ind w:left="426" w:hanging="426"/>
        <w:jc w:val="both"/>
        <w:rPr>
          <w:i/>
        </w:rPr>
      </w:pPr>
      <w:r>
        <w:rPr>
          <w:i/>
        </w:rPr>
        <w:t>Óbarok</w:t>
      </w:r>
      <w:r w:rsidR="00B14306">
        <w:rPr>
          <w:i/>
        </w:rPr>
        <w:t xml:space="preserve"> Község</w:t>
      </w:r>
      <w:r w:rsidR="00B14306" w:rsidRPr="000C26FC">
        <w:rPr>
          <w:i/>
        </w:rPr>
        <w:t xml:space="preserve"> Önkormányzat Képviselő</w:t>
      </w:r>
      <w:r w:rsidR="00B14306">
        <w:rPr>
          <w:i/>
        </w:rPr>
        <w:t>-</w:t>
      </w:r>
      <w:r w:rsidR="00B14306" w:rsidRPr="000C26FC">
        <w:rPr>
          <w:i/>
        </w:rPr>
        <w:t>testülete</w:t>
      </w:r>
      <w:r w:rsidR="00B14306">
        <w:rPr>
          <w:i/>
        </w:rPr>
        <w:t xml:space="preserve"> úgy dönt, hogy </w:t>
      </w:r>
      <w:r w:rsidRPr="008443E3">
        <w:rPr>
          <w:i/>
        </w:rPr>
        <w:t xml:space="preserve">Mészáros Kartal </w:t>
      </w:r>
      <w:r w:rsidR="00B14306">
        <w:rPr>
          <w:i/>
        </w:rPr>
        <w:t xml:space="preserve">főállású polgármesterre a közszolgálati tisztviselőkről szóló 2011. évi CXCIX. törvény, valamint a közszolgálati tisztviselők részére adható juttatásokról és egyes illetménypótlékokról szóló 249/2012. (VIII.31.) Korm. rendelet rendelkezéseit kívánja kiterjeszteni. </w:t>
      </w:r>
    </w:p>
    <w:p w:rsidR="00B14306" w:rsidRDefault="008443E3" w:rsidP="008443E3">
      <w:pPr>
        <w:numPr>
          <w:ilvl w:val="0"/>
          <w:numId w:val="11"/>
        </w:numPr>
        <w:spacing w:after="120"/>
        <w:ind w:left="426" w:hanging="426"/>
        <w:jc w:val="both"/>
        <w:rPr>
          <w:i/>
        </w:rPr>
      </w:pPr>
      <w:r>
        <w:rPr>
          <w:i/>
        </w:rPr>
        <w:t>Óbarok</w:t>
      </w:r>
      <w:r w:rsidR="00B14306" w:rsidRPr="009D5718">
        <w:rPr>
          <w:i/>
        </w:rPr>
        <w:t xml:space="preserve"> Község Önkormányzat Képviselő-testülete úgy dönt, </w:t>
      </w:r>
      <w:r w:rsidRPr="008443E3">
        <w:rPr>
          <w:i/>
        </w:rPr>
        <w:t xml:space="preserve">Mészáros Kartal </w:t>
      </w:r>
      <w:r w:rsidR="00B14306" w:rsidRPr="009D5718">
        <w:rPr>
          <w:i/>
        </w:rPr>
        <w:t>főállású polgármester 202</w:t>
      </w:r>
      <w:r w:rsidR="008059B7">
        <w:rPr>
          <w:i/>
        </w:rPr>
        <w:t>6</w:t>
      </w:r>
      <w:r w:rsidR="00B14306" w:rsidRPr="009D5718">
        <w:rPr>
          <w:i/>
        </w:rPr>
        <w:t xml:space="preserve">. évi </w:t>
      </w:r>
      <w:proofErr w:type="spellStart"/>
      <w:r w:rsidR="00B14306" w:rsidRPr="009D5718">
        <w:rPr>
          <w:i/>
        </w:rPr>
        <w:t>cafetéria-juttatásának</w:t>
      </w:r>
      <w:proofErr w:type="spellEnd"/>
      <w:r w:rsidR="00B14306" w:rsidRPr="009D5718">
        <w:rPr>
          <w:i/>
        </w:rPr>
        <w:t xml:space="preserve"> éves, közterheket is tartalmazó bruttó összegét 300.000,</w:t>
      </w:r>
      <w:proofErr w:type="spellStart"/>
      <w:r w:rsidR="00B14306" w:rsidRPr="009D5718">
        <w:rPr>
          <w:i/>
        </w:rPr>
        <w:t>-Ft</w:t>
      </w:r>
      <w:proofErr w:type="spellEnd"/>
      <w:r w:rsidR="00B14306" w:rsidRPr="009D5718">
        <w:rPr>
          <w:i/>
        </w:rPr>
        <w:t xml:space="preserve">, azaz háromszázezer forint összegben határozza meg. </w:t>
      </w:r>
    </w:p>
    <w:p w:rsidR="00B14306" w:rsidRPr="00FC6B03" w:rsidRDefault="00B14306" w:rsidP="00B14306">
      <w:pPr>
        <w:numPr>
          <w:ilvl w:val="0"/>
          <w:numId w:val="11"/>
        </w:numPr>
        <w:spacing w:after="120"/>
        <w:ind w:left="426" w:hanging="426"/>
        <w:jc w:val="both"/>
        <w:rPr>
          <w:i/>
        </w:rPr>
      </w:pPr>
      <w:r>
        <w:rPr>
          <w:i/>
        </w:rPr>
        <w:t xml:space="preserve">A Képviselő-testület a polgármester </w:t>
      </w:r>
      <w:proofErr w:type="spellStart"/>
      <w:r>
        <w:rPr>
          <w:i/>
        </w:rPr>
        <w:t>cafetéria</w:t>
      </w:r>
      <w:proofErr w:type="spellEnd"/>
      <w:r>
        <w:rPr>
          <w:i/>
        </w:rPr>
        <w:t xml:space="preserve"> jogosultságának kezdő időpontját 202</w:t>
      </w:r>
      <w:r w:rsidR="008059B7">
        <w:rPr>
          <w:i/>
        </w:rPr>
        <w:t>6</w:t>
      </w:r>
      <w:r>
        <w:rPr>
          <w:i/>
        </w:rPr>
        <w:t xml:space="preserve">. január 1. napjában határozza meg. </w:t>
      </w:r>
    </w:p>
    <w:p w:rsidR="00B14306" w:rsidRPr="000C26FC" w:rsidRDefault="00B14306" w:rsidP="00B14306">
      <w:pPr>
        <w:numPr>
          <w:ilvl w:val="0"/>
          <w:numId w:val="11"/>
        </w:numPr>
        <w:spacing w:after="120"/>
        <w:ind w:left="426" w:hanging="426"/>
        <w:jc w:val="both"/>
        <w:rPr>
          <w:i/>
        </w:rPr>
      </w:pPr>
      <w:r>
        <w:rPr>
          <w:i/>
        </w:rPr>
        <w:t>A</w:t>
      </w:r>
      <w:r w:rsidRPr="009F5A3C">
        <w:rPr>
          <w:i/>
        </w:rPr>
        <w:t xml:space="preserve"> </w:t>
      </w:r>
      <w:proofErr w:type="spellStart"/>
      <w:r w:rsidRPr="009F5A3C">
        <w:rPr>
          <w:i/>
        </w:rPr>
        <w:t>cafetéria</w:t>
      </w:r>
      <w:proofErr w:type="spellEnd"/>
      <w:r w:rsidRPr="009F5A3C">
        <w:rPr>
          <w:i/>
        </w:rPr>
        <w:t xml:space="preserve"> keret felhasználására vonatkozó eljárási rendet a </w:t>
      </w:r>
      <w:r>
        <w:rPr>
          <w:i/>
        </w:rPr>
        <w:t xml:space="preserve">Felcsúti Közös Önkormányzati </w:t>
      </w:r>
      <w:r w:rsidRPr="009F5A3C">
        <w:rPr>
          <w:i/>
        </w:rPr>
        <w:t xml:space="preserve">Hivatal </w:t>
      </w:r>
      <w:r>
        <w:rPr>
          <w:i/>
        </w:rPr>
        <w:t>98-6/2013. számú közszolgálati</w:t>
      </w:r>
      <w:r w:rsidRPr="009F5A3C">
        <w:rPr>
          <w:i/>
        </w:rPr>
        <w:t xml:space="preserve"> szabályzata szerint kell alkalmazni.</w:t>
      </w:r>
    </w:p>
    <w:p w:rsidR="00B14306" w:rsidRPr="00C5304D" w:rsidRDefault="00B14306" w:rsidP="00B14306">
      <w:pPr>
        <w:spacing w:after="120"/>
        <w:ind w:left="4111"/>
        <w:contextualSpacing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5304D">
        <w:rPr>
          <w:i/>
        </w:rPr>
        <w:t xml:space="preserve">Határidő: </w:t>
      </w:r>
      <w:r w:rsidRPr="00C5304D">
        <w:rPr>
          <w:i/>
        </w:rPr>
        <w:tab/>
        <w:t>azonnal</w:t>
      </w:r>
    </w:p>
    <w:p w:rsidR="00B14306" w:rsidRDefault="00B14306" w:rsidP="00B14306">
      <w:pPr>
        <w:spacing w:after="120"/>
        <w:ind w:left="4111"/>
        <w:contextualSpacing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5304D">
        <w:rPr>
          <w:i/>
        </w:rPr>
        <w:t xml:space="preserve">Felelős: </w:t>
      </w:r>
      <w:r w:rsidRPr="00C5304D">
        <w:rPr>
          <w:i/>
        </w:rPr>
        <w:tab/>
        <w:t>jegyző</w:t>
      </w:r>
    </w:p>
    <w:p w:rsidR="00BF622D" w:rsidRDefault="00BF622D" w:rsidP="00B14306">
      <w:pPr>
        <w:jc w:val="center"/>
        <w:rPr>
          <w:i/>
        </w:rPr>
      </w:pPr>
    </w:p>
    <w:sectPr w:rsidR="00BF622D" w:rsidSect="000476F2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BC" w:rsidRDefault="00435BBC" w:rsidP="00EF29ED">
      <w:r>
        <w:separator/>
      </w:r>
    </w:p>
  </w:endnote>
  <w:endnote w:type="continuationSeparator" w:id="0">
    <w:p w:rsidR="00435BBC" w:rsidRDefault="00435BBC" w:rsidP="00EF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28718"/>
      <w:docPartObj>
        <w:docPartGallery w:val="Page Numbers (Bottom of Page)"/>
        <w:docPartUnique/>
      </w:docPartObj>
    </w:sdtPr>
    <w:sdtEndPr/>
    <w:sdtContent>
      <w:p w:rsidR="00EF29ED" w:rsidRDefault="00EF29E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E3">
          <w:rPr>
            <w:noProof/>
          </w:rPr>
          <w:t>4</w:t>
        </w:r>
        <w:r>
          <w:fldChar w:fldCharType="end"/>
        </w:r>
      </w:p>
    </w:sdtContent>
  </w:sdt>
  <w:p w:rsidR="00EF29ED" w:rsidRDefault="00EF29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BC" w:rsidRDefault="00435BBC" w:rsidP="00EF29ED">
      <w:r>
        <w:separator/>
      </w:r>
    </w:p>
  </w:footnote>
  <w:footnote w:type="continuationSeparator" w:id="0">
    <w:p w:rsidR="00435BBC" w:rsidRDefault="00435BBC" w:rsidP="00EF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4A2"/>
    <w:multiLevelType w:val="hybridMultilevel"/>
    <w:tmpl w:val="A2808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3984"/>
    <w:multiLevelType w:val="hybridMultilevel"/>
    <w:tmpl w:val="652822E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9A7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6" w15:restartNumberingAfterBreak="0">
    <w:nsid w:val="52606D01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A3CF5"/>
    <w:multiLevelType w:val="hybridMultilevel"/>
    <w:tmpl w:val="4474812E"/>
    <w:lvl w:ilvl="0" w:tplc="6772F610">
      <w:start w:val="20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F6AF8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A4F17"/>
    <w:multiLevelType w:val="hybridMultilevel"/>
    <w:tmpl w:val="10A28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4402"/>
    <w:rsid w:val="00012423"/>
    <w:rsid w:val="0004073B"/>
    <w:rsid w:val="000476F2"/>
    <w:rsid w:val="000541B2"/>
    <w:rsid w:val="00065CDA"/>
    <w:rsid w:val="00065D1A"/>
    <w:rsid w:val="00071C77"/>
    <w:rsid w:val="00077B24"/>
    <w:rsid w:val="00077C30"/>
    <w:rsid w:val="00092D22"/>
    <w:rsid w:val="000A112C"/>
    <w:rsid w:val="000A3F6F"/>
    <w:rsid w:val="000B1840"/>
    <w:rsid w:val="000B64EA"/>
    <w:rsid w:val="000B7960"/>
    <w:rsid w:val="000C5695"/>
    <w:rsid w:val="000C7B40"/>
    <w:rsid w:val="000D00FD"/>
    <w:rsid w:val="000D39AE"/>
    <w:rsid w:val="000D6C89"/>
    <w:rsid w:val="000E386B"/>
    <w:rsid w:val="000E3B64"/>
    <w:rsid w:val="00107659"/>
    <w:rsid w:val="0013022F"/>
    <w:rsid w:val="00184B58"/>
    <w:rsid w:val="00187D8C"/>
    <w:rsid w:val="0019278F"/>
    <w:rsid w:val="001A067A"/>
    <w:rsid w:val="001A79B9"/>
    <w:rsid w:val="001B62C2"/>
    <w:rsid w:val="001C1803"/>
    <w:rsid w:val="001C35FF"/>
    <w:rsid w:val="001D546C"/>
    <w:rsid w:val="001D63B1"/>
    <w:rsid w:val="001F17C4"/>
    <w:rsid w:val="001F4B10"/>
    <w:rsid w:val="0020679C"/>
    <w:rsid w:val="00215835"/>
    <w:rsid w:val="0023793B"/>
    <w:rsid w:val="002520C9"/>
    <w:rsid w:val="002629B3"/>
    <w:rsid w:val="0027114F"/>
    <w:rsid w:val="002972D4"/>
    <w:rsid w:val="002A1E05"/>
    <w:rsid w:val="002C0EE1"/>
    <w:rsid w:val="002C634C"/>
    <w:rsid w:val="002D571D"/>
    <w:rsid w:val="002E2FB9"/>
    <w:rsid w:val="002E3AC6"/>
    <w:rsid w:val="002F552A"/>
    <w:rsid w:val="002F6967"/>
    <w:rsid w:val="00301193"/>
    <w:rsid w:val="003224CB"/>
    <w:rsid w:val="00327A9A"/>
    <w:rsid w:val="0034192E"/>
    <w:rsid w:val="003477EB"/>
    <w:rsid w:val="003558FF"/>
    <w:rsid w:val="003567EA"/>
    <w:rsid w:val="00366AE9"/>
    <w:rsid w:val="00384353"/>
    <w:rsid w:val="003A2C7E"/>
    <w:rsid w:val="003A387F"/>
    <w:rsid w:val="003B0457"/>
    <w:rsid w:val="003B37A8"/>
    <w:rsid w:val="003B4BAC"/>
    <w:rsid w:val="003B55A9"/>
    <w:rsid w:val="003C6AB9"/>
    <w:rsid w:val="003D0DEE"/>
    <w:rsid w:val="003D46C6"/>
    <w:rsid w:val="003E16FF"/>
    <w:rsid w:val="003F2DB8"/>
    <w:rsid w:val="004125D2"/>
    <w:rsid w:val="00435BBC"/>
    <w:rsid w:val="004458F5"/>
    <w:rsid w:val="00450792"/>
    <w:rsid w:val="00457E74"/>
    <w:rsid w:val="0046211F"/>
    <w:rsid w:val="00473602"/>
    <w:rsid w:val="00480484"/>
    <w:rsid w:val="00482B23"/>
    <w:rsid w:val="0049344F"/>
    <w:rsid w:val="004C013E"/>
    <w:rsid w:val="004C2421"/>
    <w:rsid w:val="004C5AF7"/>
    <w:rsid w:val="004D0FD2"/>
    <w:rsid w:val="004D2BC5"/>
    <w:rsid w:val="00501849"/>
    <w:rsid w:val="00503330"/>
    <w:rsid w:val="00512AEB"/>
    <w:rsid w:val="0051502B"/>
    <w:rsid w:val="00516B51"/>
    <w:rsid w:val="00535BF0"/>
    <w:rsid w:val="005405E3"/>
    <w:rsid w:val="00541EE1"/>
    <w:rsid w:val="005474D7"/>
    <w:rsid w:val="00556652"/>
    <w:rsid w:val="00570A9D"/>
    <w:rsid w:val="00584EA8"/>
    <w:rsid w:val="0059798D"/>
    <w:rsid w:val="005A6A65"/>
    <w:rsid w:val="005C6A67"/>
    <w:rsid w:val="005D06EB"/>
    <w:rsid w:val="005D5C36"/>
    <w:rsid w:val="005D7C15"/>
    <w:rsid w:val="005E0040"/>
    <w:rsid w:val="005E1E02"/>
    <w:rsid w:val="005E3FB6"/>
    <w:rsid w:val="005F70ED"/>
    <w:rsid w:val="0061060F"/>
    <w:rsid w:val="00611C86"/>
    <w:rsid w:val="0061223F"/>
    <w:rsid w:val="006124D4"/>
    <w:rsid w:val="00615026"/>
    <w:rsid w:val="0064171F"/>
    <w:rsid w:val="00665A45"/>
    <w:rsid w:val="006A0585"/>
    <w:rsid w:val="006C0097"/>
    <w:rsid w:val="006C4A10"/>
    <w:rsid w:val="006E0A6B"/>
    <w:rsid w:val="006E1613"/>
    <w:rsid w:val="00700F54"/>
    <w:rsid w:val="00716D8E"/>
    <w:rsid w:val="0073132E"/>
    <w:rsid w:val="00734335"/>
    <w:rsid w:val="0076275F"/>
    <w:rsid w:val="007836FC"/>
    <w:rsid w:val="00786A2F"/>
    <w:rsid w:val="007A6642"/>
    <w:rsid w:val="007B400C"/>
    <w:rsid w:val="007C3962"/>
    <w:rsid w:val="007D52E8"/>
    <w:rsid w:val="007F081F"/>
    <w:rsid w:val="008059B7"/>
    <w:rsid w:val="00826A50"/>
    <w:rsid w:val="00841C43"/>
    <w:rsid w:val="008433EB"/>
    <w:rsid w:val="008443E3"/>
    <w:rsid w:val="00867ECF"/>
    <w:rsid w:val="00876989"/>
    <w:rsid w:val="00881553"/>
    <w:rsid w:val="00882CDA"/>
    <w:rsid w:val="008C4359"/>
    <w:rsid w:val="008F3A6B"/>
    <w:rsid w:val="00901785"/>
    <w:rsid w:val="009241B1"/>
    <w:rsid w:val="0094059B"/>
    <w:rsid w:val="00955BEC"/>
    <w:rsid w:val="0096361F"/>
    <w:rsid w:val="009836CC"/>
    <w:rsid w:val="00994D51"/>
    <w:rsid w:val="009B7C5E"/>
    <w:rsid w:val="009C6C8F"/>
    <w:rsid w:val="009F5A3C"/>
    <w:rsid w:val="00A010E6"/>
    <w:rsid w:val="00A03DEF"/>
    <w:rsid w:val="00A31334"/>
    <w:rsid w:val="00A36C0B"/>
    <w:rsid w:val="00A53E21"/>
    <w:rsid w:val="00A54D73"/>
    <w:rsid w:val="00A72729"/>
    <w:rsid w:val="00AA16A1"/>
    <w:rsid w:val="00AA5AE9"/>
    <w:rsid w:val="00AC42D8"/>
    <w:rsid w:val="00AC4B98"/>
    <w:rsid w:val="00AC53E3"/>
    <w:rsid w:val="00AC5A31"/>
    <w:rsid w:val="00AE4E12"/>
    <w:rsid w:val="00AE7036"/>
    <w:rsid w:val="00AF29E3"/>
    <w:rsid w:val="00AF735E"/>
    <w:rsid w:val="00B05196"/>
    <w:rsid w:val="00B14306"/>
    <w:rsid w:val="00B14687"/>
    <w:rsid w:val="00B15CC3"/>
    <w:rsid w:val="00B23B23"/>
    <w:rsid w:val="00B23F28"/>
    <w:rsid w:val="00B350A4"/>
    <w:rsid w:val="00B468FB"/>
    <w:rsid w:val="00B47899"/>
    <w:rsid w:val="00B57A9D"/>
    <w:rsid w:val="00B702D2"/>
    <w:rsid w:val="00B76466"/>
    <w:rsid w:val="00BB3B4D"/>
    <w:rsid w:val="00BD232B"/>
    <w:rsid w:val="00BD432A"/>
    <w:rsid w:val="00BE54EF"/>
    <w:rsid w:val="00BE5DF3"/>
    <w:rsid w:val="00BF2785"/>
    <w:rsid w:val="00BF2FDA"/>
    <w:rsid w:val="00BF622D"/>
    <w:rsid w:val="00C050E9"/>
    <w:rsid w:val="00C12B3B"/>
    <w:rsid w:val="00C31DF4"/>
    <w:rsid w:val="00C32628"/>
    <w:rsid w:val="00C33700"/>
    <w:rsid w:val="00C4644D"/>
    <w:rsid w:val="00C5304D"/>
    <w:rsid w:val="00C552A1"/>
    <w:rsid w:val="00C70B2E"/>
    <w:rsid w:val="00C735BF"/>
    <w:rsid w:val="00C7390F"/>
    <w:rsid w:val="00C81BE7"/>
    <w:rsid w:val="00C82FE9"/>
    <w:rsid w:val="00C9179B"/>
    <w:rsid w:val="00CB2F43"/>
    <w:rsid w:val="00CB36D8"/>
    <w:rsid w:val="00CD067F"/>
    <w:rsid w:val="00CE328B"/>
    <w:rsid w:val="00D231E6"/>
    <w:rsid w:val="00D23BF6"/>
    <w:rsid w:val="00D37214"/>
    <w:rsid w:val="00D46133"/>
    <w:rsid w:val="00D5009B"/>
    <w:rsid w:val="00D74AA0"/>
    <w:rsid w:val="00DB1B55"/>
    <w:rsid w:val="00DB6C62"/>
    <w:rsid w:val="00DC23EC"/>
    <w:rsid w:val="00DC31C8"/>
    <w:rsid w:val="00DC42B6"/>
    <w:rsid w:val="00DC502A"/>
    <w:rsid w:val="00DE5FB1"/>
    <w:rsid w:val="00E02428"/>
    <w:rsid w:val="00E16407"/>
    <w:rsid w:val="00E22E78"/>
    <w:rsid w:val="00E270F1"/>
    <w:rsid w:val="00E361A1"/>
    <w:rsid w:val="00E630A4"/>
    <w:rsid w:val="00E754D1"/>
    <w:rsid w:val="00E94FA3"/>
    <w:rsid w:val="00E958F7"/>
    <w:rsid w:val="00E96F35"/>
    <w:rsid w:val="00EB07D8"/>
    <w:rsid w:val="00EB7910"/>
    <w:rsid w:val="00ED3DC4"/>
    <w:rsid w:val="00ED6380"/>
    <w:rsid w:val="00EF29ED"/>
    <w:rsid w:val="00EF6425"/>
    <w:rsid w:val="00EF7943"/>
    <w:rsid w:val="00F150AE"/>
    <w:rsid w:val="00F20D19"/>
    <w:rsid w:val="00F43374"/>
    <w:rsid w:val="00F437F5"/>
    <w:rsid w:val="00F5207C"/>
    <w:rsid w:val="00F7686B"/>
    <w:rsid w:val="00F86CE6"/>
    <w:rsid w:val="00FB0B0F"/>
    <w:rsid w:val="00FB39EB"/>
    <w:rsid w:val="00FD4C21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9670B-0850-4731-BBAD-311CBF33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F520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  <w:lang w:val="x-none" w:eastAsia="x-none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apple-converted-space">
    <w:name w:val="apple-converted-space"/>
    <w:rsid w:val="002C634C"/>
  </w:style>
  <w:style w:type="paragraph" w:customStyle="1" w:styleId="Cmsor11">
    <w:name w:val="Címsor 11"/>
    <w:basedOn w:val="Cmsor2"/>
    <w:rsid w:val="00F5207C"/>
    <w:pPr>
      <w:suppressAutoHyphens/>
      <w:jc w:val="center"/>
    </w:pPr>
    <w:rPr>
      <w:rFonts w:ascii="Arial" w:hAnsi="Arial"/>
      <w:bCs w:val="0"/>
      <w:i w:val="0"/>
      <w:iCs w:val="0"/>
      <w:sz w:val="22"/>
      <w:szCs w:val="20"/>
      <w:lang w:eastAsia="ar-SA"/>
    </w:rPr>
  </w:style>
  <w:style w:type="paragraph" w:customStyle="1" w:styleId="RT-szveg">
    <w:name w:val="RT-szöveg"/>
    <w:basedOn w:val="Norml"/>
    <w:rsid w:val="00F5207C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msor2Char">
    <w:name w:val="Címsor 2 Char"/>
    <w:link w:val="Cmsor2"/>
    <w:uiPriority w:val="9"/>
    <w:semiHidden/>
    <w:rsid w:val="00F520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f0agj">
    <w:name w:val="cf0 agj"/>
    <w:basedOn w:val="Norml"/>
    <w:rsid w:val="00A54D73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EF29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29ED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F29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29ED"/>
    <w:rPr>
      <w:sz w:val="24"/>
      <w:szCs w:val="24"/>
    </w:rPr>
  </w:style>
  <w:style w:type="character" w:customStyle="1" w:styleId="highlighted">
    <w:name w:val="highlighted"/>
    <w:basedOn w:val="Bekezdsalapbettpusa"/>
    <w:rsid w:val="00B1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864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11</cp:revision>
  <cp:lastPrinted>2015-10-27T13:28:00Z</cp:lastPrinted>
  <dcterms:created xsi:type="dcterms:W3CDTF">2024-01-26T08:31:00Z</dcterms:created>
  <dcterms:modified xsi:type="dcterms:W3CDTF">2026-02-04T18:33:00Z</dcterms:modified>
</cp:coreProperties>
</file>