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Default="0022603F" w:rsidP="0022603F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6758EF" w:rsidRPr="006758EF" w:rsidRDefault="003961FA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7</w:t>
      </w:r>
      <w:r w:rsidR="006758EF" w:rsidRPr="006758EF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  <w:r w:rsidRPr="006758EF"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  <w:t>ELŐTERJESZTÉS</w:t>
      </w: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6758EF" w:rsidRPr="006758EF" w:rsidRDefault="006758EF" w:rsidP="006758EF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758E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Bodmér Község Önkormányzata Képviselő-testületének</w:t>
      </w:r>
    </w:p>
    <w:p w:rsidR="006758EF" w:rsidRPr="006758EF" w:rsidRDefault="006758EF" w:rsidP="006758EF">
      <w:pPr>
        <w:jc w:val="center"/>
        <w:rPr>
          <w:rFonts w:ascii="Times New Roman" w:hAnsi="Times New Roman"/>
          <w:b/>
          <w:i/>
          <w:szCs w:val="24"/>
        </w:rPr>
      </w:pPr>
      <w:r w:rsidRPr="006758EF">
        <w:rPr>
          <w:rFonts w:ascii="Times New Roman" w:hAnsi="Times New Roman"/>
          <w:b/>
          <w:i/>
          <w:szCs w:val="24"/>
        </w:rPr>
        <w:t xml:space="preserve">2026. február 11. napjára összehívott </w:t>
      </w:r>
    </w:p>
    <w:p w:rsidR="006758EF" w:rsidRPr="006758EF" w:rsidRDefault="006758EF" w:rsidP="006758EF">
      <w:pPr>
        <w:jc w:val="center"/>
        <w:rPr>
          <w:rFonts w:ascii="Times New Roman" w:hAnsi="Times New Roman"/>
          <w:i/>
        </w:rPr>
      </w:pPr>
      <w:proofErr w:type="gramStart"/>
      <w:r w:rsidRPr="006758EF">
        <w:rPr>
          <w:rFonts w:ascii="Times New Roman" w:hAnsi="Times New Roman"/>
          <w:b/>
          <w:i/>
          <w:szCs w:val="24"/>
        </w:rPr>
        <w:t>rendes</w:t>
      </w:r>
      <w:proofErr w:type="gramEnd"/>
      <w:r w:rsidRPr="006758EF">
        <w:rPr>
          <w:rFonts w:ascii="Times New Roman" w:hAnsi="Times New Roman"/>
          <w:b/>
          <w:i/>
          <w:szCs w:val="24"/>
        </w:rPr>
        <w:t>, nyílt ülésére</w:t>
      </w:r>
    </w:p>
    <w:p w:rsidR="006758EF" w:rsidRPr="006758EF" w:rsidRDefault="006758EF" w:rsidP="006758EF">
      <w:pPr>
        <w:suppressAutoHyphens/>
        <w:rPr>
          <w:rFonts w:ascii="Times New Roman" w:hAnsi="Times New Roman"/>
          <w:i/>
          <w:szCs w:val="24"/>
          <w:lang w:eastAsia="ar-SA"/>
        </w:rPr>
      </w:pPr>
    </w:p>
    <w:p w:rsidR="0022603F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A63055" w:rsidRPr="008F2C83" w:rsidRDefault="00A63055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3B35E5" w:rsidRDefault="00C650D1" w:rsidP="008F2C83">
      <w:pPr>
        <w:pStyle w:val="Standar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u w:val="single"/>
        </w:rPr>
        <w:t>Az e</w:t>
      </w:r>
      <w:r w:rsidR="0022603F" w:rsidRPr="008F2C83">
        <w:rPr>
          <w:rFonts w:ascii="Times New Roman" w:hAnsi="Times New Roman" w:cs="Times New Roman"/>
          <w:b/>
          <w:i/>
          <w:u w:val="single"/>
        </w:rPr>
        <w:t>lőterjesztés címe és tárgya</w:t>
      </w:r>
      <w:r w:rsidR="0022603F" w:rsidRPr="008F2C83">
        <w:rPr>
          <w:rFonts w:ascii="Times New Roman" w:hAnsi="Times New Roman" w:cs="Times New Roman"/>
          <w:i/>
          <w:u w:val="single"/>
        </w:rPr>
        <w:t>:</w:t>
      </w:r>
      <w:r w:rsidR="0022603F" w:rsidRPr="008F2C83">
        <w:rPr>
          <w:rFonts w:ascii="Times New Roman" w:hAnsi="Times New Roman" w:cs="Times New Roman"/>
          <w:i/>
        </w:rPr>
        <w:t xml:space="preserve"> </w:t>
      </w:r>
    </w:p>
    <w:p w:rsidR="008F2C83" w:rsidRPr="008F2C83" w:rsidRDefault="00F763C4" w:rsidP="003B35E5">
      <w:pPr>
        <w:pStyle w:val="Standard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5E0A84">
        <w:rPr>
          <w:rFonts w:ascii="Times New Roman" w:hAnsi="Times New Roman" w:cs="Times New Roman"/>
          <w:i/>
        </w:rPr>
        <w:t xml:space="preserve"> Község Önkormányzat</w:t>
      </w:r>
      <w:r>
        <w:rPr>
          <w:rFonts w:ascii="Times New Roman" w:hAnsi="Times New Roman" w:cs="Times New Roman"/>
          <w:i/>
        </w:rPr>
        <w:t>a</w:t>
      </w:r>
      <w:r w:rsidR="008F2C83" w:rsidRPr="008F2C83">
        <w:rPr>
          <w:rFonts w:ascii="Times New Roman" w:hAnsi="Times New Roman" w:cs="Times New Roman"/>
          <w:i/>
        </w:rPr>
        <w:t xml:space="preserve"> adósságot keletkeztető ügyleteiből eredő fizetési kötelezettségeinek a költségvetési évet követő három évre várható összegei</w:t>
      </w:r>
    </w:p>
    <w:p w:rsid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6758EF" w:rsidRDefault="006758EF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6758EF" w:rsidRDefault="006758EF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6758EF" w:rsidRPr="008F2C83" w:rsidRDefault="006758EF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C650D1" w:rsidP="008F2C83">
      <w:pPr>
        <w:pStyle w:val="Standard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A t</w:t>
      </w:r>
      <w:r w:rsidR="008F2C83" w:rsidRPr="008F2C83">
        <w:rPr>
          <w:rFonts w:ascii="Times New Roman" w:hAnsi="Times New Roman" w:cs="Times New Roman"/>
          <w:b/>
          <w:i/>
          <w:u w:val="single"/>
        </w:rPr>
        <w:t>árgykört rendező jogszabály: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i/>
        </w:rPr>
        <w:t>- az államháztartásról szóló 2011. évi CXCV. tv. (Áht.)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i/>
        </w:rPr>
        <w:t>-</w:t>
      </w:r>
      <w:r w:rsidR="003B35E5">
        <w:rPr>
          <w:rFonts w:ascii="Times New Roman" w:hAnsi="Times New Roman" w:cs="Times New Roman"/>
          <w:i/>
        </w:rPr>
        <w:t xml:space="preserve"> </w:t>
      </w:r>
      <w:r w:rsidRPr="008F2C83">
        <w:rPr>
          <w:rFonts w:ascii="Times New Roman" w:hAnsi="Times New Roman" w:cs="Times New Roman"/>
          <w:i/>
        </w:rPr>
        <w:t xml:space="preserve">Magyarország gazdasági stabilitásáról szóló 2011. évi CXCIV. tv. (Stabilitási tv.) </w:t>
      </w:r>
    </w:p>
    <w:p w:rsid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6758EF" w:rsidRDefault="006758EF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6758EF" w:rsidRDefault="006758EF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6758EF" w:rsidRDefault="006758EF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6758EF" w:rsidRPr="006758EF" w:rsidRDefault="006758EF" w:rsidP="006758E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</w:pPr>
      <w:r w:rsidRPr="006758EF"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  <w:t>Előterjesztő:</w:t>
      </w:r>
      <w:r w:rsidRPr="006758EF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</w:r>
      <w:r w:rsidRPr="006758EF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</w:r>
      <w:r w:rsidRPr="006758EF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Katona László</w:t>
      </w:r>
      <w:r w:rsidRPr="006758EF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polgármester</w:t>
      </w:r>
    </w:p>
    <w:p w:rsidR="008F2C83" w:rsidRPr="008F2C83" w:rsidRDefault="008F2C83" w:rsidP="008F2C83">
      <w:pPr>
        <w:pStyle w:val="Standard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3B35E5">
        <w:rPr>
          <w:rFonts w:ascii="Times New Roman" w:hAnsi="Times New Roman" w:cs="Times New Roman"/>
          <w:i/>
        </w:rPr>
        <w:t xml:space="preserve">: </w:t>
      </w:r>
      <w:r w:rsidR="003B35E5">
        <w:rPr>
          <w:rFonts w:ascii="Times New Roman" w:hAnsi="Times New Roman" w:cs="Times New Roman"/>
          <w:i/>
        </w:rPr>
        <w:tab/>
      </w:r>
      <w:r w:rsidR="006758EF">
        <w:rPr>
          <w:rFonts w:ascii="Times New Roman" w:hAnsi="Times New Roman" w:cs="Times New Roman"/>
          <w:i/>
        </w:rPr>
        <w:t>D</w:t>
      </w:r>
      <w:r w:rsidR="003B35E5">
        <w:rPr>
          <w:rFonts w:ascii="Times New Roman" w:hAnsi="Times New Roman" w:cs="Times New Roman"/>
          <w:i/>
        </w:rPr>
        <w:t xml:space="preserve">r. Sisa András </w:t>
      </w:r>
      <w:r w:rsidRPr="008F2C83">
        <w:rPr>
          <w:rFonts w:ascii="Times New Roman" w:hAnsi="Times New Roman" w:cs="Times New Roman"/>
          <w:i/>
        </w:rPr>
        <w:t>jegyző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i/>
        </w:rPr>
        <w:tab/>
      </w:r>
      <w:r w:rsidRPr="008F2C83">
        <w:rPr>
          <w:rFonts w:ascii="Times New Roman" w:hAnsi="Times New Roman" w:cs="Times New Roman"/>
          <w:i/>
        </w:rPr>
        <w:tab/>
      </w:r>
      <w:r w:rsidRPr="008F2C83">
        <w:rPr>
          <w:rFonts w:ascii="Times New Roman" w:hAnsi="Times New Roman" w:cs="Times New Roman"/>
          <w:i/>
        </w:rPr>
        <w:tab/>
      </w:r>
      <w:r w:rsidRPr="008F2C83">
        <w:rPr>
          <w:rFonts w:ascii="Times New Roman" w:hAnsi="Times New Roman" w:cs="Times New Roman"/>
          <w:i/>
        </w:rPr>
        <w:tab/>
      </w:r>
      <w:r w:rsidR="004B6E3C">
        <w:rPr>
          <w:i/>
        </w:rPr>
        <w:t>Schalkhammerné Stefán Anett koordinációs ügyintéző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6758EF" w:rsidRDefault="008F2C83" w:rsidP="006758EF">
      <w:pPr>
        <w:pStyle w:val="Standard"/>
        <w:jc w:val="center"/>
        <w:rPr>
          <w:rFonts w:ascii="Times New Roman" w:hAnsi="Times New Roman" w:cs="Times New Roman"/>
          <w:b/>
          <w:i/>
        </w:rPr>
      </w:pPr>
      <w:r w:rsidRPr="006758EF">
        <w:rPr>
          <w:rFonts w:ascii="Times New Roman" w:hAnsi="Times New Roman" w:cs="Times New Roman"/>
          <w:b/>
          <w:i/>
        </w:rPr>
        <w:t>Tisztelt Képviselő-testület!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jc w:val="both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>Az államháztartásról szóló 2011.évi CXCV. törvény 29/A §</w:t>
      </w:r>
      <w:proofErr w:type="spellStart"/>
      <w:r w:rsidRPr="00B93983">
        <w:rPr>
          <w:rFonts w:ascii="Times New Roman" w:hAnsi="Times New Roman" w:cs="Times New Roman"/>
          <w:i/>
        </w:rPr>
        <w:t>-</w:t>
      </w:r>
      <w:proofErr w:type="gramStart"/>
      <w:r w:rsidRPr="00B93983">
        <w:rPr>
          <w:rFonts w:ascii="Times New Roman" w:hAnsi="Times New Roman" w:cs="Times New Roman"/>
          <w:i/>
        </w:rPr>
        <w:t>a</w:t>
      </w:r>
      <w:proofErr w:type="spellEnd"/>
      <w:proofErr w:type="gramEnd"/>
      <w:r w:rsidRPr="00B93983">
        <w:rPr>
          <w:rFonts w:ascii="Times New Roman" w:hAnsi="Times New Roman" w:cs="Times New Roman"/>
          <w:i/>
        </w:rPr>
        <w:t xml:space="preserve"> alapján az önkormányzatnak legkésőbb a költségvetése elfogadásáig határozatban kell megállapítania a Stabilitási törvényben meghatározott adósságot keletkeztető ügyleteiből eredő fizetési kötelezettségeinek, valamint a saját bevételeinek a költségvetési évet követő három évre várható összegeit.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24641B">
      <w:pPr>
        <w:jc w:val="both"/>
        <w:rPr>
          <w:rFonts w:ascii="Times New Roman" w:hAnsi="Times New Roman"/>
          <w:i/>
          <w:szCs w:val="24"/>
        </w:rPr>
      </w:pPr>
      <w:r w:rsidRPr="00B93983">
        <w:rPr>
          <w:rFonts w:ascii="Times New Roman" w:hAnsi="Times New Roman"/>
          <w:i/>
          <w:szCs w:val="24"/>
        </w:rPr>
        <w:t>Az önkormányzatnak adósságot keletkeztető</w:t>
      </w:r>
      <w:r w:rsidRPr="00B93983">
        <w:rPr>
          <w:rStyle w:val="apple-converted-space"/>
          <w:rFonts w:ascii="Times New Roman" w:hAnsi="Times New Roman"/>
          <w:i/>
          <w:color w:val="222222"/>
          <w:szCs w:val="24"/>
        </w:rPr>
        <w:t xml:space="preserve"> ü</w:t>
      </w:r>
      <w:r w:rsidRPr="00B93983">
        <w:rPr>
          <w:rFonts w:ascii="Times New Roman" w:hAnsi="Times New Roman"/>
          <w:i/>
          <w:color w:val="222222"/>
          <w:szCs w:val="24"/>
        </w:rPr>
        <w:t>gyletből eredő fizetési kötelezettsége</w:t>
      </w:r>
      <w:r w:rsidR="00466DB8">
        <w:rPr>
          <w:rFonts w:ascii="Times New Roman" w:hAnsi="Times New Roman"/>
          <w:i/>
          <w:color w:val="222222"/>
          <w:szCs w:val="24"/>
        </w:rPr>
        <w:t xml:space="preserve"> jelenleg </w:t>
      </w:r>
      <w:r w:rsidRPr="00B93983">
        <w:rPr>
          <w:rFonts w:ascii="Times New Roman" w:hAnsi="Times New Roman"/>
          <w:i/>
          <w:color w:val="222222"/>
          <w:szCs w:val="24"/>
        </w:rPr>
        <w:t xml:space="preserve">nincs. A </w:t>
      </w:r>
      <w:r w:rsidRPr="00B93983">
        <w:rPr>
          <w:rFonts w:ascii="Times New Roman" w:hAnsi="Times New Roman"/>
          <w:bCs/>
          <w:i/>
          <w:color w:val="000000"/>
          <w:szCs w:val="24"/>
        </w:rPr>
        <w:t xml:space="preserve">353/2011. (XII. 30.) Kormányrendelet szerinti saját bevételek összegeit </w:t>
      </w:r>
      <w:r w:rsidRPr="00B93983">
        <w:rPr>
          <w:rFonts w:ascii="Times New Roman" w:hAnsi="Times New Roman"/>
          <w:i/>
          <w:szCs w:val="24"/>
        </w:rPr>
        <w:t>az előterjesztés melléklete tartalmazza.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>Kérem a Tisztelt Képviselő-</w:t>
      </w:r>
      <w:r w:rsidR="0024641B" w:rsidRPr="00B93983">
        <w:rPr>
          <w:rFonts w:ascii="Times New Roman" w:hAnsi="Times New Roman" w:cs="Times New Roman"/>
          <w:i/>
        </w:rPr>
        <w:t>testületet, hogy a határozati javaslatot</w:t>
      </w:r>
      <w:r w:rsidRPr="00B93983">
        <w:rPr>
          <w:rFonts w:ascii="Times New Roman" w:hAnsi="Times New Roman" w:cs="Times New Roman"/>
          <w:i/>
        </w:rPr>
        <w:t xml:space="preserve"> elfogadni szíveskedjen.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Default="00F763C4" w:rsidP="008F2C83">
      <w:pPr>
        <w:pStyle w:val="Standar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8F2C83" w:rsidRPr="00B93983">
        <w:rPr>
          <w:rFonts w:ascii="Times New Roman" w:hAnsi="Times New Roman" w:cs="Times New Roman"/>
          <w:i/>
        </w:rPr>
        <w:t>, 20</w:t>
      </w:r>
      <w:r w:rsidR="005E0A84">
        <w:rPr>
          <w:rFonts w:ascii="Times New Roman" w:hAnsi="Times New Roman" w:cs="Times New Roman"/>
          <w:i/>
        </w:rPr>
        <w:t>26. február</w:t>
      </w:r>
      <w:r w:rsidR="006758EF">
        <w:rPr>
          <w:rFonts w:ascii="Times New Roman" w:hAnsi="Times New Roman" w:cs="Times New Roman"/>
          <w:i/>
        </w:rPr>
        <w:t xml:space="preserve"> 7.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914575" w:rsidRPr="00AF0F2A" w:rsidRDefault="00914575" w:rsidP="00914575">
      <w:pPr>
        <w:suppressAutoHyphens/>
        <w:jc w:val="center"/>
        <w:rPr>
          <w:rFonts w:ascii="Times New Roman" w:hAnsi="Times New Roman"/>
          <w:bCs/>
          <w:i/>
          <w:szCs w:val="24"/>
          <w:lang w:eastAsia="ar-SA"/>
        </w:rPr>
      </w:pPr>
      <w:r w:rsidRPr="00AF0F2A">
        <w:rPr>
          <w:rFonts w:ascii="Times New Roman" w:hAnsi="Times New Roman"/>
          <w:bCs/>
          <w:i/>
          <w:szCs w:val="24"/>
          <w:lang w:eastAsia="ar-SA"/>
        </w:rPr>
        <w:t>Tisztelettel:</w:t>
      </w:r>
    </w:p>
    <w:p w:rsidR="00914575" w:rsidRPr="00AF0F2A" w:rsidRDefault="00914575" w:rsidP="00914575">
      <w:pPr>
        <w:suppressAutoHyphens/>
        <w:jc w:val="both"/>
        <w:rPr>
          <w:rFonts w:ascii="Times New Roman" w:hAnsi="Times New Roman"/>
          <w:b/>
          <w:bCs/>
          <w:i/>
          <w:szCs w:val="24"/>
          <w:lang w:eastAsia="ar-SA"/>
        </w:rPr>
      </w:pPr>
      <w:r w:rsidRPr="00AF0F2A">
        <w:rPr>
          <w:rFonts w:ascii="Times New Roman" w:hAnsi="Times New Roman"/>
          <w:b/>
          <w:bCs/>
          <w:i/>
          <w:szCs w:val="24"/>
          <w:lang w:eastAsia="ar-SA"/>
        </w:rPr>
        <w:t xml:space="preserve"> </w:t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>
        <w:rPr>
          <w:rFonts w:ascii="Times New Roman" w:hAnsi="Times New Roman"/>
          <w:b/>
          <w:bCs/>
          <w:i/>
          <w:szCs w:val="24"/>
          <w:lang w:eastAsia="ar-SA"/>
        </w:rPr>
        <w:t xml:space="preserve">    Katona László</w:t>
      </w:r>
    </w:p>
    <w:p w:rsidR="00914575" w:rsidRPr="00AF0F2A" w:rsidRDefault="00914575" w:rsidP="00914575">
      <w:pPr>
        <w:suppressAutoHyphens/>
        <w:ind w:left="4956" w:firstLine="708"/>
        <w:jc w:val="both"/>
        <w:rPr>
          <w:rFonts w:ascii="Times New Roman" w:hAnsi="Times New Roman"/>
          <w:bCs/>
          <w:i/>
          <w:szCs w:val="24"/>
          <w:lang w:eastAsia="ar-SA"/>
        </w:rPr>
      </w:pPr>
      <w:r w:rsidRPr="00AF0F2A">
        <w:rPr>
          <w:rFonts w:ascii="Times New Roman" w:hAnsi="Times New Roman"/>
          <w:bCs/>
          <w:i/>
          <w:szCs w:val="24"/>
          <w:lang w:eastAsia="ar-SA"/>
        </w:rPr>
        <w:t xml:space="preserve"> </w:t>
      </w:r>
      <w:r w:rsidRPr="00AF0F2A">
        <w:rPr>
          <w:rFonts w:ascii="Times New Roman" w:hAnsi="Times New Roman"/>
          <w:bCs/>
          <w:i/>
          <w:szCs w:val="24"/>
          <w:lang w:eastAsia="ar-SA"/>
        </w:rPr>
        <w:tab/>
        <w:t xml:space="preserve">  </w:t>
      </w:r>
      <w:r>
        <w:rPr>
          <w:rFonts w:ascii="Times New Roman" w:hAnsi="Times New Roman"/>
          <w:bCs/>
          <w:i/>
          <w:szCs w:val="24"/>
          <w:lang w:eastAsia="ar-SA"/>
        </w:rPr>
        <w:t xml:space="preserve">  </w:t>
      </w:r>
      <w:r w:rsidRPr="00AF0F2A">
        <w:rPr>
          <w:rFonts w:ascii="Times New Roman" w:hAnsi="Times New Roman"/>
          <w:bCs/>
          <w:i/>
          <w:szCs w:val="24"/>
          <w:lang w:eastAsia="ar-SA"/>
        </w:rPr>
        <w:t xml:space="preserve"> </w:t>
      </w:r>
      <w:proofErr w:type="gramStart"/>
      <w:r w:rsidRPr="00AF0F2A">
        <w:rPr>
          <w:rFonts w:ascii="Times New Roman" w:hAnsi="Times New Roman"/>
          <w:bCs/>
          <w:i/>
          <w:szCs w:val="24"/>
          <w:lang w:eastAsia="ar-SA"/>
        </w:rPr>
        <w:t>polgármester</w:t>
      </w:r>
      <w:proofErr w:type="gramEnd"/>
    </w:p>
    <w:p w:rsidR="00914575" w:rsidRPr="00AF0F2A" w:rsidRDefault="00914575" w:rsidP="00914575">
      <w:pPr>
        <w:suppressAutoHyphens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24641B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B93983">
        <w:rPr>
          <w:rFonts w:ascii="Times New Roman" w:hAnsi="Times New Roman" w:cs="Times New Roman"/>
          <w:b/>
          <w:i/>
          <w:u w:val="single"/>
        </w:rPr>
        <w:t>HATÁROZATI JAVASLAT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4641B" w:rsidRPr="00B93983" w:rsidRDefault="0024641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F763C4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Bodmér</w:t>
      </w:r>
      <w:r w:rsidR="005E0A84">
        <w:rPr>
          <w:rFonts w:ascii="Times New Roman" w:hAnsi="Times New Roman" w:cs="Times New Roman"/>
          <w:b/>
          <w:i/>
        </w:rPr>
        <w:t xml:space="preserve"> Község</w:t>
      </w:r>
      <w:r w:rsidR="008F2C83" w:rsidRPr="00B93983">
        <w:rPr>
          <w:rFonts w:ascii="Times New Roman" w:hAnsi="Times New Roman" w:cs="Times New Roman"/>
          <w:b/>
          <w:i/>
        </w:rPr>
        <w:t xml:space="preserve"> Önkormányzat</w:t>
      </w:r>
      <w:r>
        <w:rPr>
          <w:rFonts w:ascii="Times New Roman" w:hAnsi="Times New Roman" w:cs="Times New Roman"/>
          <w:b/>
          <w:i/>
        </w:rPr>
        <w:t>a</w:t>
      </w:r>
      <w:r w:rsidR="008F2C83" w:rsidRPr="00B93983">
        <w:rPr>
          <w:rFonts w:ascii="Times New Roman" w:hAnsi="Times New Roman" w:cs="Times New Roman"/>
          <w:b/>
          <w:i/>
        </w:rPr>
        <w:t xml:space="preserve"> Képviselő-testületének</w:t>
      </w:r>
    </w:p>
    <w:p w:rsidR="008F2C83" w:rsidRDefault="008F2C83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 w:rsidRPr="00B93983">
        <w:rPr>
          <w:rFonts w:ascii="Times New Roman" w:hAnsi="Times New Roman" w:cs="Times New Roman"/>
          <w:b/>
          <w:i/>
        </w:rPr>
        <w:t>…./20</w:t>
      </w:r>
      <w:r w:rsidR="00CA3413">
        <w:rPr>
          <w:rFonts w:ascii="Times New Roman" w:hAnsi="Times New Roman" w:cs="Times New Roman"/>
          <w:b/>
          <w:i/>
        </w:rPr>
        <w:t>2</w:t>
      </w:r>
      <w:r w:rsidR="00291F9C">
        <w:rPr>
          <w:rFonts w:ascii="Times New Roman" w:hAnsi="Times New Roman" w:cs="Times New Roman"/>
          <w:b/>
          <w:i/>
        </w:rPr>
        <w:t>6</w:t>
      </w:r>
      <w:r w:rsidR="0024641B" w:rsidRPr="00B93983">
        <w:rPr>
          <w:rFonts w:ascii="Times New Roman" w:hAnsi="Times New Roman" w:cs="Times New Roman"/>
          <w:b/>
          <w:i/>
        </w:rPr>
        <w:t>. (</w:t>
      </w:r>
      <w:r w:rsidR="006758EF">
        <w:rPr>
          <w:rFonts w:ascii="Times New Roman" w:hAnsi="Times New Roman" w:cs="Times New Roman"/>
          <w:b/>
          <w:i/>
        </w:rPr>
        <w:t>II. 11.</w:t>
      </w:r>
      <w:r w:rsidR="0024641B" w:rsidRPr="00B93983">
        <w:rPr>
          <w:rFonts w:ascii="Times New Roman" w:hAnsi="Times New Roman" w:cs="Times New Roman"/>
          <w:b/>
          <w:i/>
        </w:rPr>
        <w:t>)</w:t>
      </w:r>
      <w:r w:rsidRPr="00B93983">
        <w:rPr>
          <w:rFonts w:ascii="Times New Roman" w:hAnsi="Times New Roman" w:cs="Times New Roman"/>
          <w:b/>
          <w:i/>
        </w:rPr>
        <w:t xml:space="preserve"> határozata</w:t>
      </w:r>
    </w:p>
    <w:p w:rsidR="006758EF" w:rsidRPr="00B93983" w:rsidRDefault="006758EF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8F2C83" w:rsidRPr="00B93983" w:rsidRDefault="00F763C4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Bodmér</w:t>
      </w:r>
      <w:r w:rsidR="005E0A84">
        <w:rPr>
          <w:rFonts w:ascii="Times New Roman" w:hAnsi="Times New Roman" w:cs="Times New Roman"/>
          <w:b/>
          <w:i/>
        </w:rPr>
        <w:t xml:space="preserve"> Község </w:t>
      </w:r>
      <w:r w:rsidR="008F2C83" w:rsidRPr="00B93983">
        <w:rPr>
          <w:rFonts w:ascii="Times New Roman" w:hAnsi="Times New Roman" w:cs="Times New Roman"/>
          <w:b/>
          <w:i/>
        </w:rPr>
        <w:t>Önkormányzat</w:t>
      </w:r>
      <w:r>
        <w:rPr>
          <w:rFonts w:ascii="Times New Roman" w:hAnsi="Times New Roman" w:cs="Times New Roman"/>
          <w:b/>
          <w:i/>
        </w:rPr>
        <w:t>a</w:t>
      </w:r>
      <w:r w:rsidR="008F2C83" w:rsidRPr="00B93983">
        <w:rPr>
          <w:rFonts w:ascii="Times New Roman" w:hAnsi="Times New Roman" w:cs="Times New Roman"/>
          <w:b/>
          <w:i/>
        </w:rPr>
        <w:t xml:space="preserve"> bevételeinek, valamint a Stabilitási tv</w:t>
      </w:r>
      <w:r w:rsidR="00A63055">
        <w:rPr>
          <w:rFonts w:ascii="Times New Roman" w:hAnsi="Times New Roman" w:cs="Times New Roman"/>
          <w:b/>
          <w:i/>
        </w:rPr>
        <w:t xml:space="preserve">. </w:t>
      </w:r>
      <w:proofErr w:type="gramStart"/>
      <w:r w:rsidR="008F2C83" w:rsidRPr="00B93983">
        <w:rPr>
          <w:rFonts w:ascii="Times New Roman" w:hAnsi="Times New Roman" w:cs="Times New Roman"/>
          <w:b/>
          <w:i/>
        </w:rPr>
        <w:t>szerinti</w:t>
      </w:r>
      <w:proofErr w:type="gramEnd"/>
      <w:r w:rsidR="008F2C83" w:rsidRPr="00B93983">
        <w:rPr>
          <w:rFonts w:ascii="Times New Roman" w:hAnsi="Times New Roman" w:cs="Times New Roman"/>
          <w:b/>
          <w:i/>
        </w:rPr>
        <w:t xml:space="preserve"> adósságot keletkeztető ügyleteiből eredő fizetési kötelezettségeinek költségvetési évet követő három évre várható összegeiről</w:t>
      </w:r>
    </w:p>
    <w:p w:rsidR="0005009C" w:rsidRPr="0005009C" w:rsidRDefault="0005009C" w:rsidP="0005009C">
      <w:pPr>
        <w:jc w:val="both"/>
        <w:rPr>
          <w:rFonts w:ascii="Times New Roman" w:hAnsi="Times New Roman"/>
          <w:i/>
          <w:szCs w:val="24"/>
          <w:lang w:eastAsia="ar-SA"/>
        </w:rPr>
      </w:pPr>
    </w:p>
    <w:p w:rsidR="008F2C83" w:rsidRPr="00B93983" w:rsidRDefault="00F763C4" w:rsidP="001E4B49">
      <w:pPr>
        <w:spacing w:after="20"/>
        <w:ind w:right="-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color w:val="000000"/>
          <w:szCs w:val="24"/>
          <w:lang w:eastAsia="ar-SA"/>
        </w:rPr>
        <w:t>Bodmér</w:t>
      </w:r>
      <w:r w:rsidR="005E0A84">
        <w:rPr>
          <w:rFonts w:ascii="Times New Roman" w:hAnsi="Times New Roman"/>
          <w:bCs/>
          <w:i/>
          <w:color w:val="000000"/>
          <w:szCs w:val="24"/>
          <w:lang w:eastAsia="ar-SA"/>
        </w:rPr>
        <w:t xml:space="preserve"> Község </w:t>
      </w:r>
      <w:r w:rsidR="0005009C" w:rsidRPr="0005009C">
        <w:rPr>
          <w:rFonts w:ascii="Times New Roman" w:hAnsi="Times New Roman"/>
          <w:bCs/>
          <w:i/>
          <w:color w:val="000000"/>
          <w:szCs w:val="24"/>
          <w:lang w:eastAsia="ar-SA"/>
        </w:rPr>
        <w:t>Önkormányzat</w:t>
      </w:r>
      <w:r>
        <w:rPr>
          <w:rFonts w:ascii="Times New Roman" w:hAnsi="Times New Roman"/>
          <w:bCs/>
          <w:i/>
          <w:color w:val="000000"/>
          <w:szCs w:val="24"/>
          <w:lang w:eastAsia="ar-SA"/>
        </w:rPr>
        <w:t>a</w:t>
      </w:r>
      <w:r w:rsidR="0005009C" w:rsidRPr="0005009C">
        <w:rPr>
          <w:rFonts w:ascii="Times New Roman" w:hAnsi="Times New Roman"/>
          <w:bCs/>
          <w:i/>
          <w:color w:val="000000"/>
          <w:szCs w:val="24"/>
          <w:lang w:eastAsia="ar-SA"/>
        </w:rPr>
        <w:t xml:space="preserve"> </w:t>
      </w:r>
      <w:r w:rsidR="0005009C" w:rsidRPr="0005009C">
        <w:rPr>
          <w:rFonts w:ascii="Times New Roman" w:hAnsi="Times New Roman"/>
          <w:i/>
          <w:szCs w:val="24"/>
          <w:lang w:eastAsia="ar-SA"/>
        </w:rPr>
        <w:t xml:space="preserve">képviselő-testület </w:t>
      </w:r>
      <w:r w:rsidR="001E4B49">
        <w:rPr>
          <w:rFonts w:ascii="Times New Roman" w:hAnsi="Times New Roman"/>
          <w:i/>
          <w:szCs w:val="24"/>
          <w:lang w:eastAsia="ar-SA"/>
        </w:rPr>
        <w:t>a</w:t>
      </w:r>
      <w:r w:rsidR="008F2C83" w:rsidRPr="00B93983">
        <w:rPr>
          <w:rFonts w:ascii="Times New Roman" w:hAnsi="Times New Roman"/>
          <w:i/>
        </w:rPr>
        <w:t>z államháztartásról szóló 2011. évi CXCV. törvény 29. §</w:t>
      </w:r>
      <w:proofErr w:type="spellStart"/>
      <w:r w:rsidR="008F2C83" w:rsidRPr="00B93983">
        <w:rPr>
          <w:rFonts w:ascii="Times New Roman" w:hAnsi="Times New Roman"/>
          <w:i/>
        </w:rPr>
        <w:t>-a</w:t>
      </w:r>
      <w:proofErr w:type="spellEnd"/>
      <w:r w:rsidR="008F2C83" w:rsidRPr="00B93983">
        <w:rPr>
          <w:rFonts w:ascii="Times New Roman" w:hAnsi="Times New Roman"/>
          <w:i/>
        </w:rPr>
        <w:t xml:space="preserve"> szerinti kötelezettségnek eleget téve megállapítja, hogy a Stabilitási törvény 45. § (1) bekezdés a) pontja felhatalmazása alapján kiadott jogszabályban meghatározottak szerinti saját bevételeinek, valamint a Stabilitási törvény szerinti adósságot keletkeztető ügyleteiből eredő fizetési kötelezettségeinek költségvetési évet követő három évre várható összegei a </w:t>
      </w:r>
      <w:r w:rsidR="0024641B" w:rsidRPr="00B93983">
        <w:rPr>
          <w:rFonts w:ascii="Times New Roman" w:hAnsi="Times New Roman"/>
          <w:i/>
        </w:rPr>
        <w:t>határozat mellékletében foglaltak szerint alakulnak.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4641B" w:rsidRPr="00B93983" w:rsidRDefault="008F2C83" w:rsidP="0024641B">
      <w:pPr>
        <w:pStyle w:val="Standard"/>
        <w:ind w:firstLine="4253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 xml:space="preserve">Határidő: </w:t>
      </w:r>
      <w:r w:rsidR="006758EF">
        <w:rPr>
          <w:rFonts w:ascii="Times New Roman" w:hAnsi="Times New Roman" w:cs="Times New Roman"/>
          <w:i/>
        </w:rPr>
        <w:tab/>
        <w:t>a</w:t>
      </w:r>
      <w:r w:rsidR="00B03393">
        <w:rPr>
          <w:rFonts w:ascii="Times New Roman" w:hAnsi="Times New Roman" w:cs="Times New Roman"/>
          <w:i/>
        </w:rPr>
        <w:t>zonnal</w:t>
      </w:r>
    </w:p>
    <w:p w:rsidR="002D74A4" w:rsidRPr="00B93983" w:rsidRDefault="0024641B" w:rsidP="0024641B">
      <w:pPr>
        <w:pStyle w:val="Standard"/>
        <w:ind w:firstLine="4253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>F</w:t>
      </w:r>
      <w:r w:rsidR="002D74A4" w:rsidRPr="00B93983">
        <w:rPr>
          <w:rFonts w:ascii="Times New Roman" w:hAnsi="Times New Roman" w:cs="Times New Roman"/>
          <w:i/>
        </w:rPr>
        <w:t xml:space="preserve">elelős: </w:t>
      </w:r>
      <w:r w:rsidR="006758EF">
        <w:rPr>
          <w:rFonts w:ascii="Times New Roman" w:hAnsi="Times New Roman" w:cs="Times New Roman"/>
          <w:i/>
        </w:rPr>
        <w:tab/>
        <w:t>p</w:t>
      </w:r>
      <w:r w:rsidRPr="00B93983">
        <w:rPr>
          <w:rFonts w:ascii="Times New Roman" w:hAnsi="Times New Roman" w:cs="Times New Roman"/>
          <w:i/>
        </w:rPr>
        <w:t>olgármester</w:t>
      </w:r>
    </w:p>
    <w:p w:rsidR="0028153E" w:rsidRPr="00B93983" w:rsidRDefault="0028153E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  <w:sectPr w:rsidR="00006D5C" w:rsidRPr="00B93983" w:rsidSect="00825178">
          <w:footerReference w:type="even" r:id="rId8"/>
          <w:footerReference w:type="default" r:id="rId9"/>
          <w:pgSz w:w="11906" w:h="16838" w:code="9"/>
          <w:pgMar w:top="907" w:right="849" w:bottom="907" w:left="1418" w:header="709" w:footer="709" w:gutter="0"/>
          <w:cols w:space="708"/>
          <w:docGrid w:linePitch="360"/>
        </w:sectPr>
      </w:pPr>
    </w:p>
    <w:p w:rsidR="00894909" w:rsidRDefault="00894909" w:rsidP="00894909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B56EE8" w:rsidRDefault="00B56EE8" w:rsidP="00B56EE8">
      <w:pPr>
        <w:pStyle w:val="Standard"/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Melléklet a /202</w:t>
      </w:r>
      <w:r w:rsidR="005E0A84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>.</w:t>
      </w:r>
      <w:r w:rsidR="006758EF">
        <w:rPr>
          <w:rFonts w:ascii="Times New Roman" w:hAnsi="Times New Roman" w:cs="Times New Roman"/>
          <w:i/>
        </w:rPr>
        <w:t xml:space="preserve"> (II. 11.)</w:t>
      </w:r>
      <w:r>
        <w:rPr>
          <w:rFonts w:ascii="Times New Roman" w:hAnsi="Times New Roman" w:cs="Times New Roman"/>
          <w:i/>
        </w:rPr>
        <w:t xml:space="preserve"> határozathoz</w:t>
      </w:r>
    </w:p>
    <w:tbl>
      <w:tblPr>
        <w:tblW w:w="111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604"/>
        <w:gridCol w:w="1531"/>
        <w:gridCol w:w="1394"/>
        <w:gridCol w:w="1918"/>
      </w:tblGrid>
      <w:tr w:rsidR="00317A4D" w:rsidRPr="00317A4D" w:rsidTr="00871ECE">
        <w:trPr>
          <w:trHeight w:val="1005"/>
        </w:trPr>
        <w:tc>
          <w:tcPr>
            <w:tcW w:w="11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A Stabilitási tv. szerinti adósságot keletkeztető ügyletekből és kezességvállalásokból fennálló kötelezettségek az adósságot keletkeztető ügyletek futamidejének végéig, illetve a kezesség érvényesíthetőségéig, és a Stabilitási tv. 45. § (1) bekezdés a) pontja felhatalmazása alapján kiadott jogszabályban meghatározottak szerinti saját bevételek </w:t>
            </w:r>
            <w:proofErr w:type="gramStart"/>
            <w:r w:rsidRPr="00317A4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( Ft</w:t>
            </w:r>
            <w:proofErr w:type="gramEnd"/>
            <w:r w:rsidRPr="00317A4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)</w:t>
            </w:r>
          </w:p>
        </w:tc>
      </w:tr>
      <w:tr w:rsidR="00317A4D" w:rsidRPr="00317A4D" w:rsidTr="00871ECE">
        <w:trPr>
          <w:trHeight w:val="40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ELŐIRÁNYZATOK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</w:tr>
      <w:tr w:rsidR="00317A4D" w:rsidRPr="00317A4D" w:rsidTr="00871ECE">
        <w:trPr>
          <w:trHeight w:val="1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Rovat-szám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adósságot keletkeztető ügylet kezdő időpontja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adósságot keletkeztető ügylet lejárati időpontja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 xml:space="preserve">adósságot keletkeztető ügyletekből és kezességvállalásokból fennálló kötelezettségek 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Hosszú lejáratú hitelek, kölcsönök felvétele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pénzügyi vállalkozás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Likviditási célú hitelek, kölcsönök felvétele pénzügyi vállalkozástól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884A65">
              <w:rPr>
                <w:rFonts w:ascii="Times New Roman" w:hAnsi="Times New Roman"/>
                <w:color w:val="000000"/>
                <w:sz w:val="20"/>
              </w:rPr>
              <w:t>2026.01.01.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884A65">
              <w:rPr>
                <w:rFonts w:ascii="Times New Roman" w:hAnsi="Times New Roman"/>
                <w:color w:val="000000"/>
                <w:sz w:val="20"/>
              </w:rPr>
              <w:t>2026.12.30.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884A65" w:rsidP="00C2097E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10 000 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000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Ft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Rövid lejáratú hitelek, kölcsönök felvétele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pénzügyi vállalkozás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443B23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B23" w:rsidRPr="00317A4D" w:rsidRDefault="00443B23" w:rsidP="00443B2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Hitel-, kölcsönfelvétel államháztartáson kívülről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B23" w:rsidRPr="00317A4D" w:rsidRDefault="00443B23" w:rsidP="00443B2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B23" w:rsidRPr="00317A4D" w:rsidRDefault="00443B23" w:rsidP="00443B23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2026.01.01.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B23" w:rsidRPr="00317A4D" w:rsidRDefault="00443B23" w:rsidP="00443B23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2026.12.30.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3B23" w:rsidRPr="00317A4D" w:rsidRDefault="00443B23" w:rsidP="00443B23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10 000 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000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Ft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Forgatási célú belföldi értékpapírok beváltása, értékesítése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befektetési jegyek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Forgatási célú belföldi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Befektetési célú belföldi értékpapírok beváltása, értékesítése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kárpótlási jegyek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Befektetési célú belföldi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186A9D" w:rsidP="00317A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0" w:anchor="foot4" w:history="1">
              <w:r w:rsidR="00317A4D" w:rsidRPr="00317A4D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 xml:space="preserve">Belföldi értékpapírok bevételei </w:t>
              </w:r>
            </w:hyperlink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B812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Forgatási célú külföldi értékpapírok beváltása</w:t>
            </w:r>
            <w:proofErr w:type="gramStart"/>
            <w:r w:rsidRPr="00317A4D">
              <w:rPr>
                <w:rFonts w:ascii="Times New Roman" w:hAnsi="Times New Roman"/>
                <w:sz w:val="18"/>
                <w:szCs w:val="18"/>
              </w:rPr>
              <w:t>,  értékesítése</w:t>
            </w:r>
            <w:proofErr w:type="gram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Befektetési célú külföldi értékpapírok beváltása, értékesítése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Külföldi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Külföldi hitelek, kölcsönök felvétele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nemzetközi fejlesztési szervezetek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más kormányok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  <w:t>ebből: külföldi pénzintézetek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 xml:space="preserve">Külföldi finanszírozás bevételei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B82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</w:tr>
      <w:tr w:rsidR="00291F9C" w:rsidRPr="00317A4D" w:rsidTr="00E25DFC">
        <w:trPr>
          <w:trHeight w:val="5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2026.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2028.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2029</w:t>
            </w:r>
          </w:p>
        </w:tc>
      </w:tr>
      <w:tr w:rsidR="00291F9C" w:rsidRPr="00317A4D" w:rsidTr="00E25DFC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353/2011. (XII. 30.) Korm. Rendelet értelmében az önkormányzat saját bevételének minősül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291F9C" w:rsidRPr="00317A4D" w:rsidTr="00E25DFC">
        <w:trPr>
          <w:trHeight w:val="3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1. a helyi adóból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24 100 000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25 000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000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25 500 000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26 000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000</w:t>
            </w:r>
            <w:proofErr w:type="spellEnd"/>
          </w:p>
        </w:tc>
      </w:tr>
      <w:tr w:rsidR="00291F9C" w:rsidRPr="00317A4D" w:rsidTr="00871ECE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291F9C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3. az osztalék, a koncessziós díj és a hozambevétel,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91F9C" w:rsidRPr="00317A4D" w:rsidTr="00871ECE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. a tárgyi eszköz és az immateriális jószág, részvény, részesedés, vállalat értékesítéséből vagy privatizációból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291F9C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5. bírság-, pótlék- és díjbevétel, valamint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91F9C" w:rsidRPr="00317A4D" w:rsidTr="00E25D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6. a kezességvállalással kapcsolatos megtérülés.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91F9C" w:rsidRPr="00317A4D" w:rsidTr="00E25D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>ÖSSZESEN: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24 100 000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25 000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000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25 500 000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26 000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000</w:t>
            </w:r>
            <w:proofErr w:type="spellEnd"/>
          </w:p>
        </w:tc>
      </w:tr>
      <w:tr w:rsidR="00291F9C" w:rsidRPr="00317A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>Saját bevétel 50 %-</w:t>
            </w:r>
            <w:proofErr w:type="gramStart"/>
            <w:r w:rsidRPr="00317A4D">
              <w:rPr>
                <w:rFonts w:ascii="Times New Roman" w:hAnsi="Times New Roman"/>
                <w:b/>
                <w:bCs/>
                <w:sz w:val="20"/>
              </w:rPr>
              <w:t>a</w:t>
            </w:r>
            <w:proofErr w:type="gramEnd"/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12 050 000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12 500 000</w:t>
            </w:r>
            <w:r w:rsidR="00812CC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12 750 000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884A65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13 000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000</w:t>
            </w:r>
            <w:proofErr w:type="spellEnd"/>
          </w:p>
        </w:tc>
      </w:tr>
    </w:tbl>
    <w:p w:rsidR="00B56EE8" w:rsidRPr="008F2C83" w:rsidRDefault="00B56EE8" w:rsidP="00317A4D">
      <w:pPr>
        <w:pStyle w:val="Standard"/>
        <w:ind w:right="-397" w:firstLine="708"/>
        <w:rPr>
          <w:rFonts w:ascii="Times New Roman" w:hAnsi="Times New Roman" w:cs="Times New Roman"/>
          <w:i/>
        </w:rPr>
      </w:pPr>
    </w:p>
    <w:sectPr w:rsidR="00B56EE8" w:rsidRPr="008F2C83" w:rsidSect="00825178">
      <w:pgSz w:w="11906" w:h="16838" w:code="9"/>
      <w:pgMar w:top="142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9D" w:rsidRDefault="00186A9D">
      <w:r>
        <w:separator/>
      </w:r>
    </w:p>
  </w:endnote>
  <w:endnote w:type="continuationSeparator" w:id="0">
    <w:p w:rsidR="00186A9D" w:rsidRDefault="0018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Pr="0037594B" w:rsidRDefault="00F97ABC" w:rsidP="00E75334">
    <w:pPr>
      <w:pStyle w:val="llb"/>
      <w:framePr w:wrap="around" w:vAnchor="text" w:hAnchor="margin" w:xAlign="center" w:y="1"/>
      <w:rPr>
        <w:rStyle w:val="Oldalszm"/>
        <w:rFonts w:ascii="Times New Roman" w:hAnsi="Times New Roman"/>
      </w:rPr>
    </w:pPr>
    <w:r w:rsidRPr="0037594B">
      <w:rPr>
        <w:rStyle w:val="Oldalszm"/>
        <w:rFonts w:ascii="Times New Roman" w:hAnsi="Times New Roman"/>
      </w:rPr>
      <w:fldChar w:fldCharType="begin"/>
    </w:r>
    <w:r w:rsidRPr="0037594B">
      <w:rPr>
        <w:rStyle w:val="Oldalszm"/>
        <w:rFonts w:ascii="Times New Roman" w:hAnsi="Times New Roman"/>
      </w:rPr>
      <w:instrText xml:space="preserve">PAGE  </w:instrText>
    </w:r>
    <w:r w:rsidRPr="0037594B">
      <w:rPr>
        <w:rStyle w:val="Oldalszm"/>
        <w:rFonts w:ascii="Times New Roman" w:hAnsi="Times New Roman"/>
      </w:rPr>
      <w:fldChar w:fldCharType="separate"/>
    </w:r>
    <w:r w:rsidR="00443B23">
      <w:rPr>
        <w:rStyle w:val="Oldalszm"/>
        <w:rFonts w:ascii="Times New Roman" w:hAnsi="Times New Roman"/>
        <w:noProof/>
      </w:rPr>
      <w:t>3</w:t>
    </w:r>
    <w:r w:rsidRPr="0037594B">
      <w:rPr>
        <w:rStyle w:val="Oldalszm"/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9D" w:rsidRDefault="00186A9D">
      <w:r>
        <w:separator/>
      </w:r>
    </w:p>
  </w:footnote>
  <w:footnote w:type="continuationSeparator" w:id="0">
    <w:p w:rsidR="00186A9D" w:rsidRDefault="0018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5C24E4"/>
    <w:multiLevelType w:val="singleLevel"/>
    <w:tmpl w:val="0F8A996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5DC7DD6"/>
    <w:multiLevelType w:val="singleLevel"/>
    <w:tmpl w:val="C0481C8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089158BE"/>
    <w:multiLevelType w:val="hybridMultilevel"/>
    <w:tmpl w:val="76FE672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612CE"/>
    <w:multiLevelType w:val="hybridMultilevel"/>
    <w:tmpl w:val="7892F7DE"/>
    <w:lvl w:ilvl="0" w:tplc="D5E08220">
      <w:start w:val="3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150D"/>
    <w:multiLevelType w:val="hybridMultilevel"/>
    <w:tmpl w:val="791EF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80053"/>
    <w:multiLevelType w:val="hybridMultilevel"/>
    <w:tmpl w:val="1E0E56D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C6C39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B3695A"/>
    <w:multiLevelType w:val="hybridMultilevel"/>
    <w:tmpl w:val="F598907C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7A65B6"/>
    <w:multiLevelType w:val="multilevel"/>
    <w:tmpl w:val="888858E8"/>
    <w:lvl w:ilvl="0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85D33"/>
    <w:multiLevelType w:val="singleLevel"/>
    <w:tmpl w:val="50A656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B14105F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C03646A"/>
    <w:multiLevelType w:val="hybridMultilevel"/>
    <w:tmpl w:val="08F889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20E94"/>
    <w:multiLevelType w:val="hybridMultilevel"/>
    <w:tmpl w:val="D1FAD912"/>
    <w:lvl w:ilvl="0" w:tplc="6C5EE3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00E10"/>
    <w:multiLevelType w:val="hybridMultilevel"/>
    <w:tmpl w:val="51CC7260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A931379"/>
    <w:multiLevelType w:val="hybridMultilevel"/>
    <w:tmpl w:val="86445A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AD4001"/>
    <w:multiLevelType w:val="hybridMultilevel"/>
    <w:tmpl w:val="52D2A5C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AD141B"/>
    <w:multiLevelType w:val="hybridMultilevel"/>
    <w:tmpl w:val="143488D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55453"/>
    <w:multiLevelType w:val="singleLevel"/>
    <w:tmpl w:val="81285ED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36760D8D"/>
    <w:multiLevelType w:val="hybridMultilevel"/>
    <w:tmpl w:val="29A024F4"/>
    <w:lvl w:ilvl="0" w:tplc="BC14D9DA">
      <w:start w:val="1"/>
      <w:numFmt w:val="lowerLetter"/>
      <w:lvlText w:val="%1)"/>
      <w:lvlJc w:val="left"/>
      <w:pPr>
        <w:tabs>
          <w:tab w:val="num" w:pos="851"/>
        </w:tabs>
        <w:ind w:left="794" w:firstLine="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E77F88"/>
    <w:multiLevelType w:val="hybridMultilevel"/>
    <w:tmpl w:val="5DF85510"/>
    <w:lvl w:ilvl="0" w:tplc="040E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B0A2C3F2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E4C17BF"/>
    <w:multiLevelType w:val="hybridMultilevel"/>
    <w:tmpl w:val="528EA81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D41EFD"/>
    <w:multiLevelType w:val="hybridMultilevel"/>
    <w:tmpl w:val="EA6CDFFE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41AC23B8"/>
    <w:multiLevelType w:val="multilevel"/>
    <w:tmpl w:val="5B786D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2CD6C5C"/>
    <w:multiLevelType w:val="hybridMultilevel"/>
    <w:tmpl w:val="8840823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2A5515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CB91F27"/>
    <w:multiLevelType w:val="hybridMultilevel"/>
    <w:tmpl w:val="C12075B8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4DBE2E3D"/>
    <w:multiLevelType w:val="hybridMultilevel"/>
    <w:tmpl w:val="143488D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543799"/>
    <w:multiLevelType w:val="hybridMultilevel"/>
    <w:tmpl w:val="6A84B332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520D0E41"/>
    <w:multiLevelType w:val="hybridMultilevel"/>
    <w:tmpl w:val="172A0A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941A0B"/>
    <w:multiLevelType w:val="hybridMultilevel"/>
    <w:tmpl w:val="931C22F4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956DD"/>
    <w:multiLevelType w:val="singleLevel"/>
    <w:tmpl w:val="39DCF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5BAD419B"/>
    <w:multiLevelType w:val="hybridMultilevel"/>
    <w:tmpl w:val="888858E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DF236D4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36433B"/>
    <w:multiLevelType w:val="multilevel"/>
    <w:tmpl w:val="EA6CDFF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9" w15:restartNumberingAfterBreak="0">
    <w:nsid w:val="685979F1"/>
    <w:multiLevelType w:val="hybridMultilevel"/>
    <w:tmpl w:val="DB70FD4A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0" w15:restartNumberingAfterBreak="0">
    <w:nsid w:val="6BDE6134"/>
    <w:multiLevelType w:val="hybridMultilevel"/>
    <w:tmpl w:val="C3564C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781300"/>
    <w:multiLevelType w:val="singleLevel"/>
    <w:tmpl w:val="313073E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2" w15:restartNumberingAfterBreak="0">
    <w:nsid w:val="6F544784"/>
    <w:multiLevelType w:val="multilevel"/>
    <w:tmpl w:val="680ACF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0C27F57"/>
    <w:multiLevelType w:val="hybridMultilevel"/>
    <w:tmpl w:val="0C7C53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602E07"/>
    <w:multiLevelType w:val="hybridMultilevel"/>
    <w:tmpl w:val="13D67E08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B10D9"/>
    <w:multiLevelType w:val="hybridMultilevel"/>
    <w:tmpl w:val="31504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7" w15:restartNumberingAfterBreak="0">
    <w:nsid w:val="7D295538"/>
    <w:multiLevelType w:val="multilevel"/>
    <w:tmpl w:val="680ACF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24"/>
  </w:num>
  <w:num w:numId="5">
    <w:abstractNumId w:val="37"/>
  </w:num>
  <w:num w:numId="6">
    <w:abstractNumId w:val="32"/>
  </w:num>
  <w:num w:numId="7">
    <w:abstractNumId w:val="2"/>
  </w:num>
  <w:num w:numId="8">
    <w:abstractNumId w:val="46"/>
  </w:num>
  <w:num w:numId="9">
    <w:abstractNumId w:val="26"/>
  </w:num>
  <w:num w:numId="10">
    <w:abstractNumId w:val="38"/>
  </w:num>
  <w:num w:numId="11">
    <w:abstractNumId w:val="45"/>
  </w:num>
  <w:num w:numId="12">
    <w:abstractNumId w:val="12"/>
  </w:num>
  <w:num w:numId="13">
    <w:abstractNumId w:val="36"/>
  </w:num>
  <w:num w:numId="14">
    <w:abstractNumId w:val="7"/>
  </w:num>
  <w:num w:numId="15">
    <w:abstractNumId w:val="1"/>
  </w:num>
  <w:num w:numId="16">
    <w:abstractNumId w:val="22"/>
  </w:num>
  <w:num w:numId="17">
    <w:abstractNumId w:val="15"/>
  </w:num>
  <w:num w:numId="18">
    <w:abstractNumId w:val="25"/>
  </w:num>
  <w:num w:numId="19">
    <w:abstractNumId w:val="27"/>
  </w:num>
  <w:num w:numId="20">
    <w:abstractNumId w:val="9"/>
  </w:num>
  <w:num w:numId="21">
    <w:abstractNumId w:val="41"/>
  </w:num>
  <w:num w:numId="22">
    <w:abstractNumId w:val="8"/>
  </w:num>
  <w:num w:numId="23">
    <w:abstractNumId w:val="13"/>
  </w:num>
  <w:num w:numId="24">
    <w:abstractNumId w:val="29"/>
  </w:num>
  <w:num w:numId="25">
    <w:abstractNumId w:val="3"/>
  </w:num>
  <w:num w:numId="26">
    <w:abstractNumId w:val="19"/>
  </w:num>
  <w:num w:numId="27">
    <w:abstractNumId w:val="40"/>
  </w:num>
  <w:num w:numId="28">
    <w:abstractNumId w:val="28"/>
  </w:num>
  <w:num w:numId="29">
    <w:abstractNumId w:val="42"/>
  </w:num>
  <w:num w:numId="30">
    <w:abstractNumId w:val="18"/>
  </w:num>
  <w:num w:numId="31">
    <w:abstractNumId w:val="47"/>
  </w:num>
  <w:num w:numId="32">
    <w:abstractNumId w:val="34"/>
  </w:num>
  <w:num w:numId="33">
    <w:abstractNumId w:val="16"/>
  </w:num>
  <w:num w:numId="34">
    <w:abstractNumId w:val="14"/>
  </w:num>
  <w:num w:numId="35">
    <w:abstractNumId w:val="30"/>
  </w:num>
  <w:num w:numId="36">
    <w:abstractNumId w:val="39"/>
  </w:num>
  <w:num w:numId="37">
    <w:abstractNumId w:val="44"/>
  </w:num>
  <w:num w:numId="38">
    <w:abstractNumId w:val="33"/>
  </w:num>
  <w:num w:numId="39">
    <w:abstractNumId w:val="10"/>
  </w:num>
  <w:num w:numId="40">
    <w:abstractNumId w:val="23"/>
  </w:num>
  <w:num w:numId="41">
    <w:abstractNumId w:val="21"/>
  </w:num>
  <w:num w:numId="42">
    <w:abstractNumId w:val="43"/>
  </w:num>
  <w:num w:numId="43">
    <w:abstractNumId w:val="20"/>
  </w:num>
  <w:num w:numId="44">
    <w:abstractNumId w:val="6"/>
  </w:num>
  <w:num w:numId="45">
    <w:abstractNumId w:val="31"/>
  </w:num>
  <w:num w:numId="46">
    <w:abstractNumId w:val="5"/>
  </w:num>
  <w:num w:numId="47">
    <w:abstractNumId w:val="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056AB"/>
    <w:rsid w:val="00006D5C"/>
    <w:rsid w:val="0002125C"/>
    <w:rsid w:val="0002461A"/>
    <w:rsid w:val="0002761E"/>
    <w:rsid w:val="00027ACD"/>
    <w:rsid w:val="0003135D"/>
    <w:rsid w:val="0003404E"/>
    <w:rsid w:val="00035D82"/>
    <w:rsid w:val="0004755C"/>
    <w:rsid w:val="0005009C"/>
    <w:rsid w:val="0006306A"/>
    <w:rsid w:val="00065C7E"/>
    <w:rsid w:val="00071198"/>
    <w:rsid w:val="0008668B"/>
    <w:rsid w:val="0009135C"/>
    <w:rsid w:val="00095D65"/>
    <w:rsid w:val="000A77AE"/>
    <w:rsid w:val="000B26AB"/>
    <w:rsid w:val="000B783C"/>
    <w:rsid w:val="000C1C9C"/>
    <w:rsid w:val="000C3911"/>
    <w:rsid w:val="000C68CE"/>
    <w:rsid w:val="000E0445"/>
    <w:rsid w:val="000E7F43"/>
    <w:rsid w:val="000F3DF0"/>
    <w:rsid w:val="000F76E2"/>
    <w:rsid w:val="001028C9"/>
    <w:rsid w:val="001045DB"/>
    <w:rsid w:val="001059F0"/>
    <w:rsid w:val="001236A4"/>
    <w:rsid w:val="00125D8C"/>
    <w:rsid w:val="0013654B"/>
    <w:rsid w:val="00137566"/>
    <w:rsid w:val="001408FE"/>
    <w:rsid w:val="001454F0"/>
    <w:rsid w:val="00145D22"/>
    <w:rsid w:val="00146185"/>
    <w:rsid w:val="00146375"/>
    <w:rsid w:val="00150AD2"/>
    <w:rsid w:val="001743BD"/>
    <w:rsid w:val="00177F71"/>
    <w:rsid w:val="00180526"/>
    <w:rsid w:val="00181078"/>
    <w:rsid w:val="00186A9D"/>
    <w:rsid w:val="001A4BD7"/>
    <w:rsid w:val="001A6410"/>
    <w:rsid w:val="001A6E5D"/>
    <w:rsid w:val="001C1446"/>
    <w:rsid w:val="001D227C"/>
    <w:rsid w:val="001D5F54"/>
    <w:rsid w:val="001D7D2A"/>
    <w:rsid w:val="001E4B49"/>
    <w:rsid w:val="001F12E5"/>
    <w:rsid w:val="001F4558"/>
    <w:rsid w:val="002161D8"/>
    <w:rsid w:val="00223341"/>
    <w:rsid w:val="00223B7E"/>
    <w:rsid w:val="0022603F"/>
    <w:rsid w:val="00232524"/>
    <w:rsid w:val="002349A3"/>
    <w:rsid w:val="0024641B"/>
    <w:rsid w:val="00253FFC"/>
    <w:rsid w:val="0026095E"/>
    <w:rsid w:val="00260EF5"/>
    <w:rsid w:val="00262EB9"/>
    <w:rsid w:val="00265232"/>
    <w:rsid w:val="0028153E"/>
    <w:rsid w:val="00291F9C"/>
    <w:rsid w:val="002B14A4"/>
    <w:rsid w:val="002B1B77"/>
    <w:rsid w:val="002B24A8"/>
    <w:rsid w:val="002B649C"/>
    <w:rsid w:val="002C750D"/>
    <w:rsid w:val="002D23F9"/>
    <w:rsid w:val="002D521B"/>
    <w:rsid w:val="002D74A4"/>
    <w:rsid w:val="002D7648"/>
    <w:rsid w:val="002E0587"/>
    <w:rsid w:val="002E6EEA"/>
    <w:rsid w:val="002F1025"/>
    <w:rsid w:val="002F154C"/>
    <w:rsid w:val="002F3AA6"/>
    <w:rsid w:val="002F6ED7"/>
    <w:rsid w:val="002F7F44"/>
    <w:rsid w:val="003043C1"/>
    <w:rsid w:val="003119E3"/>
    <w:rsid w:val="00313E37"/>
    <w:rsid w:val="003176B3"/>
    <w:rsid w:val="0031771F"/>
    <w:rsid w:val="00317A4D"/>
    <w:rsid w:val="00331AD4"/>
    <w:rsid w:val="003352A2"/>
    <w:rsid w:val="00335774"/>
    <w:rsid w:val="0034352B"/>
    <w:rsid w:val="00346271"/>
    <w:rsid w:val="00346B00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CD5"/>
    <w:rsid w:val="00377CB9"/>
    <w:rsid w:val="0039002D"/>
    <w:rsid w:val="00392B7A"/>
    <w:rsid w:val="003961FA"/>
    <w:rsid w:val="00396DE1"/>
    <w:rsid w:val="003B35E5"/>
    <w:rsid w:val="003B41CF"/>
    <w:rsid w:val="003C3F2D"/>
    <w:rsid w:val="003D17AD"/>
    <w:rsid w:val="003D63D0"/>
    <w:rsid w:val="003E1E1B"/>
    <w:rsid w:val="003E4A1A"/>
    <w:rsid w:val="003E59DC"/>
    <w:rsid w:val="003F4923"/>
    <w:rsid w:val="00402670"/>
    <w:rsid w:val="00422CCF"/>
    <w:rsid w:val="00422FA8"/>
    <w:rsid w:val="00423222"/>
    <w:rsid w:val="00424A15"/>
    <w:rsid w:val="00433940"/>
    <w:rsid w:val="0044122D"/>
    <w:rsid w:val="004425C2"/>
    <w:rsid w:val="00443B23"/>
    <w:rsid w:val="0044474F"/>
    <w:rsid w:val="00444AE1"/>
    <w:rsid w:val="0044617F"/>
    <w:rsid w:val="00447ECB"/>
    <w:rsid w:val="0046309A"/>
    <w:rsid w:val="00466777"/>
    <w:rsid w:val="00466DB8"/>
    <w:rsid w:val="004672D5"/>
    <w:rsid w:val="004715D7"/>
    <w:rsid w:val="00474111"/>
    <w:rsid w:val="0049445F"/>
    <w:rsid w:val="004947A7"/>
    <w:rsid w:val="004A764A"/>
    <w:rsid w:val="004B6E3C"/>
    <w:rsid w:val="004B7013"/>
    <w:rsid w:val="004B7E1D"/>
    <w:rsid w:val="004C359A"/>
    <w:rsid w:val="004D12A8"/>
    <w:rsid w:val="004D286E"/>
    <w:rsid w:val="004E2C82"/>
    <w:rsid w:val="004E42D9"/>
    <w:rsid w:val="0050040A"/>
    <w:rsid w:val="00503CFB"/>
    <w:rsid w:val="0053378F"/>
    <w:rsid w:val="00534C12"/>
    <w:rsid w:val="00537C1A"/>
    <w:rsid w:val="005466E7"/>
    <w:rsid w:val="005632E9"/>
    <w:rsid w:val="0056477A"/>
    <w:rsid w:val="005658D1"/>
    <w:rsid w:val="0056692C"/>
    <w:rsid w:val="00566E6B"/>
    <w:rsid w:val="0058362B"/>
    <w:rsid w:val="00585059"/>
    <w:rsid w:val="00591414"/>
    <w:rsid w:val="005A57DB"/>
    <w:rsid w:val="005B57BC"/>
    <w:rsid w:val="005B7753"/>
    <w:rsid w:val="005C2FBB"/>
    <w:rsid w:val="005C4149"/>
    <w:rsid w:val="005C48F9"/>
    <w:rsid w:val="005D3B68"/>
    <w:rsid w:val="005D5F6D"/>
    <w:rsid w:val="005D6E17"/>
    <w:rsid w:val="005E0A84"/>
    <w:rsid w:val="005E13C8"/>
    <w:rsid w:val="005E687F"/>
    <w:rsid w:val="005E6F48"/>
    <w:rsid w:val="005E78E6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44B6F"/>
    <w:rsid w:val="00655F2B"/>
    <w:rsid w:val="00663872"/>
    <w:rsid w:val="00666A36"/>
    <w:rsid w:val="006758EF"/>
    <w:rsid w:val="00680753"/>
    <w:rsid w:val="00682487"/>
    <w:rsid w:val="00684786"/>
    <w:rsid w:val="00691398"/>
    <w:rsid w:val="0069325D"/>
    <w:rsid w:val="00696281"/>
    <w:rsid w:val="006B5A35"/>
    <w:rsid w:val="006B6EED"/>
    <w:rsid w:val="006C3337"/>
    <w:rsid w:val="006C7B47"/>
    <w:rsid w:val="006C7EEB"/>
    <w:rsid w:val="006D3C39"/>
    <w:rsid w:val="006F47CD"/>
    <w:rsid w:val="007035BB"/>
    <w:rsid w:val="00704F41"/>
    <w:rsid w:val="00717636"/>
    <w:rsid w:val="0072211F"/>
    <w:rsid w:val="0072328D"/>
    <w:rsid w:val="00733C09"/>
    <w:rsid w:val="00751160"/>
    <w:rsid w:val="007641AA"/>
    <w:rsid w:val="00780242"/>
    <w:rsid w:val="007843E9"/>
    <w:rsid w:val="00784BE7"/>
    <w:rsid w:val="00785611"/>
    <w:rsid w:val="007912ED"/>
    <w:rsid w:val="007A21F4"/>
    <w:rsid w:val="007B1CC7"/>
    <w:rsid w:val="007B4800"/>
    <w:rsid w:val="007B5158"/>
    <w:rsid w:val="007B666C"/>
    <w:rsid w:val="007C2EA5"/>
    <w:rsid w:val="007C43FC"/>
    <w:rsid w:val="007D1E2E"/>
    <w:rsid w:val="007D6439"/>
    <w:rsid w:val="007F15B5"/>
    <w:rsid w:val="007F61D2"/>
    <w:rsid w:val="007F7E8B"/>
    <w:rsid w:val="00804356"/>
    <w:rsid w:val="00812CC0"/>
    <w:rsid w:val="00813E9E"/>
    <w:rsid w:val="00815336"/>
    <w:rsid w:val="00825178"/>
    <w:rsid w:val="0082754F"/>
    <w:rsid w:val="008305A3"/>
    <w:rsid w:val="00842358"/>
    <w:rsid w:val="00847D23"/>
    <w:rsid w:val="0086593F"/>
    <w:rsid w:val="0087167B"/>
    <w:rsid w:val="00871ECE"/>
    <w:rsid w:val="0087667C"/>
    <w:rsid w:val="0088076A"/>
    <w:rsid w:val="00884A65"/>
    <w:rsid w:val="00884FC2"/>
    <w:rsid w:val="00886999"/>
    <w:rsid w:val="00891084"/>
    <w:rsid w:val="00891BC2"/>
    <w:rsid w:val="00894909"/>
    <w:rsid w:val="008A04DE"/>
    <w:rsid w:val="008A2559"/>
    <w:rsid w:val="008A4A12"/>
    <w:rsid w:val="008B2ACA"/>
    <w:rsid w:val="008B3FC4"/>
    <w:rsid w:val="008B70E7"/>
    <w:rsid w:val="008C2ED7"/>
    <w:rsid w:val="008D3AB9"/>
    <w:rsid w:val="008D69A1"/>
    <w:rsid w:val="008F048E"/>
    <w:rsid w:val="008F2C83"/>
    <w:rsid w:val="008F3FE8"/>
    <w:rsid w:val="00903393"/>
    <w:rsid w:val="0090478D"/>
    <w:rsid w:val="0090767B"/>
    <w:rsid w:val="00910FB9"/>
    <w:rsid w:val="00912CBD"/>
    <w:rsid w:val="00914575"/>
    <w:rsid w:val="00921E81"/>
    <w:rsid w:val="00925F44"/>
    <w:rsid w:val="00926C1C"/>
    <w:rsid w:val="00935511"/>
    <w:rsid w:val="00941746"/>
    <w:rsid w:val="009447F9"/>
    <w:rsid w:val="00944973"/>
    <w:rsid w:val="00945BF4"/>
    <w:rsid w:val="009472FC"/>
    <w:rsid w:val="009571C2"/>
    <w:rsid w:val="00960CAB"/>
    <w:rsid w:val="009650AB"/>
    <w:rsid w:val="00971B93"/>
    <w:rsid w:val="00981FA1"/>
    <w:rsid w:val="00983310"/>
    <w:rsid w:val="00991F2E"/>
    <w:rsid w:val="009A2E81"/>
    <w:rsid w:val="009A6E73"/>
    <w:rsid w:val="009F7ED7"/>
    <w:rsid w:val="00A03C1D"/>
    <w:rsid w:val="00A2465C"/>
    <w:rsid w:val="00A25481"/>
    <w:rsid w:val="00A34821"/>
    <w:rsid w:val="00A44C03"/>
    <w:rsid w:val="00A47FF0"/>
    <w:rsid w:val="00A63055"/>
    <w:rsid w:val="00A640DA"/>
    <w:rsid w:val="00A9537F"/>
    <w:rsid w:val="00A96991"/>
    <w:rsid w:val="00A97AAE"/>
    <w:rsid w:val="00AA2BD5"/>
    <w:rsid w:val="00AA5FDC"/>
    <w:rsid w:val="00AB0B14"/>
    <w:rsid w:val="00AC022E"/>
    <w:rsid w:val="00AC1938"/>
    <w:rsid w:val="00AC21C7"/>
    <w:rsid w:val="00AD2E37"/>
    <w:rsid w:val="00AD320D"/>
    <w:rsid w:val="00AD6433"/>
    <w:rsid w:val="00AD7D82"/>
    <w:rsid w:val="00AE1312"/>
    <w:rsid w:val="00AE6673"/>
    <w:rsid w:val="00AF1A27"/>
    <w:rsid w:val="00AF6938"/>
    <w:rsid w:val="00B00F7E"/>
    <w:rsid w:val="00B026A1"/>
    <w:rsid w:val="00B03393"/>
    <w:rsid w:val="00B139DC"/>
    <w:rsid w:val="00B31C4F"/>
    <w:rsid w:val="00B33C54"/>
    <w:rsid w:val="00B419FE"/>
    <w:rsid w:val="00B44C12"/>
    <w:rsid w:val="00B56EE8"/>
    <w:rsid w:val="00B60CB8"/>
    <w:rsid w:val="00B61F7E"/>
    <w:rsid w:val="00B63013"/>
    <w:rsid w:val="00B67E9F"/>
    <w:rsid w:val="00B70BD6"/>
    <w:rsid w:val="00B855D2"/>
    <w:rsid w:val="00B85F33"/>
    <w:rsid w:val="00B90AFE"/>
    <w:rsid w:val="00B93983"/>
    <w:rsid w:val="00B94951"/>
    <w:rsid w:val="00B960E0"/>
    <w:rsid w:val="00B97894"/>
    <w:rsid w:val="00BA3B67"/>
    <w:rsid w:val="00BA7A06"/>
    <w:rsid w:val="00BB7E26"/>
    <w:rsid w:val="00BC02A9"/>
    <w:rsid w:val="00BC6DED"/>
    <w:rsid w:val="00BC721B"/>
    <w:rsid w:val="00BD4BD9"/>
    <w:rsid w:val="00BD4CE7"/>
    <w:rsid w:val="00BE2076"/>
    <w:rsid w:val="00C14884"/>
    <w:rsid w:val="00C15C98"/>
    <w:rsid w:val="00C1760A"/>
    <w:rsid w:val="00C2097E"/>
    <w:rsid w:val="00C24E66"/>
    <w:rsid w:val="00C25776"/>
    <w:rsid w:val="00C26EF5"/>
    <w:rsid w:val="00C313DF"/>
    <w:rsid w:val="00C47DFE"/>
    <w:rsid w:val="00C50CF2"/>
    <w:rsid w:val="00C511B5"/>
    <w:rsid w:val="00C531F9"/>
    <w:rsid w:val="00C563E6"/>
    <w:rsid w:val="00C60E02"/>
    <w:rsid w:val="00C65059"/>
    <w:rsid w:val="00C650D1"/>
    <w:rsid w:val="00C662E0"/>
    <w:rsid w:val="00C714C0"/>
    <w:rsid w:val="00C844A5"/>
    <w:rsid w:val="00CA3413"/>
    <w:rsid w:val="00CB74F6"/>
    <w:rsid w:val="00CC3F06"/>
    <w:rsid w:val="00CD10BC"/>
    <w:rsid w:val="00CE3A4C"/>
    <w:rsid w:val="00CF0FB1"/>
    <w:rsid w:val="00D02177"/>
    <w:rsid w:val="00D0294B"/>
    <w:rsid w:val="00D052EF"/>
    <w:rsid w:val="00D0633A"/>
    <w:rsid w:val="00D122E8"/>
    <w:rsid w:val="00D1449F"/>
    <w:rsid w:val="00D15E42"/>
    <w:rsid w:val="00D16D54"/>
    <w:rsid w:val="00D1707E"/>
    <w:rsid w:val="00D179BD"/>
    <w:rsid w:val="00D274B3"/>
    <w:rsid w:val="00D33A64"/>
    <w:rsid w:val="00D41ED2"/>
    <w:rsid w:val="00D43714"/>
    <w:rsid w:val="00D52FA4"/>
    <w:rsid w:val="00D53E1F"/>
    <w:rsid w:val="00D655D1"/>
    <w:rsid w:val="00D73673"/>
    <w:rsid w:val="00D7618F"/>
    <w:rsid w:val="00D8154D"/>
    <w:rsid w:val="00D81AA6"/>
    <w:rsid w:val="00D861F2"/>
    <w:rsid w:val="00D9342A"/>
    <w:rsid w:val="00D95243"/>
    <w:rsid w:val="00DA0331"/>
    <w:rsid w:val="00DA13A4"/>
    <w:rsid w:val="00DA2349"/>
    <w:rsid w:val="00DB0D5C"/>
    <w:rsid w:val="00DC6A25"/>
    <w:rsid w:val="00DD2C9E"/>
    <w:rsid w:val="00DD3F67"/>
    <w:rsid w:val="00DD6139"/>
    <w:rsid w:val="00DE49FC"/>
    <w:rsid w:val="00E00549"/>
    <w:rsid w:val="00E11929"/>
    <w:rsid w:val="00E16BCC"/>
    <w:rsid w:val="00E17C6A"/>
    <w:rsid w:val="00E2057E"/>
    <w:rsid w:val="00E25DFC"/>
    <w:rsid w:val="00E27732"/>
    <w:rsid w:val="00E27A49"/>
    <w:rsid w:val="00E4287A"/>
    <w:rsid w:val="00E44C24"/>
    <w:rsid w:val="00E51F80"/>
    <w:rsid w:val="00E531BB"/>
    <w:rsid w:val="00E556B6"/>
    <w:rsid w:val="00E55D7E"/>
    <w:rsid w:val="00E72D15"/>
    <w:rsid w:val="00E72FDD"/>
    <w:rsid w:val="00E73AF4"/>
    <w:rsid w:val="00E75334"/>
    <w:rsid w:val="00E75556"/>
    <w:rsid w:val="00E7671A"/>
    <w:rsid w:val="00E90C63"/>
    <w:rsid w:val="00E9349F"/>
    <w:rsid w:val="00E97E1E"/>
    <w:rsid w:val="00EA2981"/>
    <w:rsid w:val="00EA4AB5"/>
    <w:rsid w:val="00EB7AD9"/>
    <w:rsid w:val="00EC17FF"/>
    <w:rsid w:val="00ED3124"/>
    <w:rsid w:val="00ED4011"/>
    <w:rsid w:val="00ED6A4F"/>
    <w:rsid w:val="00EF1F12"/>
    <w:rsid w:val="00EF7606"/>
    <w:rsid w:val="00F02487"/>
    <w:rsid w:val="00F1227A"/>
    <w:rsid w:val="00F219E4"/>
    <w:rsid w:val="00F220ED"/>
    <w:rsid w:val="00F24B4E"/>
    <w:rsid w:val="00F2687C"/>
    <w:rsid w:val="00F40371"/>
    <w:rsid w:val="00F41331"/>
    <w:rsid w:val="00F41391"/>
    <w:rsid w:val="00F470FC"/>
    <w:rsid w:val="00F47953"/>
    <w:rsid w:val="00F71678"/>
    <w:rsid w:val="00F7333B"/>
    <w:rsid w:val="00F73E99"/>
    <w:rsid w:val="00F763C4"/>
    <w:rsid w:val="00F9427C"/>
    <w:rsid w:val="00F97ABC"/>
    <w:rsid w:val="00FA1D8D"/>
    <w:rsid w:val="00FA6C24"/>
    <w:rsid w:val="00FB4BE7"/>
    <w:rsid w:val="00FC258A"/>
    <w:rsid w:val="00FD2262"/>
    <w:rsid w:val="00FE18BE"/>
    <w:rsid w:val="00FF36F7"/>
    <w:rsid w:val="00FF5EAE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C090F-A895-4AEB-B3AA-F546F725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uiPriority w:val="99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rFonts w:cs="Tahoma"/>
      <w:color w:val="000000"/>
      <w:szCs w:val="24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  <w:lang w:val="hu-HU" w:eastAsia="hu-HU" w:bidi="ar-SA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153E"/>
    <w:pPr>
      <w:spacing w:after="120"/>
    </w:pPr>
  </w:style>
  <w:style w:type="character" w:customStyle="1" w:styleId="apple-converted-space">
    <w:name w:val="apple-converted-space"/>
    <w:basedOn w:val="Bekezdsalapbettpusa"/>
    <w:rsid w:val="002D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jt.hu/cgi_bin/njt_doc.cgi?docid=142896.24514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94B6-7450-499D-B941-026CBF12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654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5164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http://njt.hu/cgi_bin/njt_doc.cgi?docid=142896.245143</vt:lpwstr>
      </vt:variant>
      <vt:variant>
        <vt:lpwstr>foot4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5</cp:revision>
  <cp:lastPrinted>2026-02-11T12:37:00Z</cp:lastPrinted>
  <dcterms:created xsi:type="dcterms:W3CDTF">2026-02-07T20:21:00Z</dcterms:created>
  <dcterms:modified xsi:type="dcterms:W3CDTF">2026-02-23T13:58:00Z</dcterms:modified>
</cp:coreProperties>
</file>