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36A10" w14:textId="77777777" w:rsidR="00BD232B" w:rsidRDefault="00BD232B" w:rsidP="000541B2">
      <w:pPr>
        <w:jc w:val="center"/>
        <w:outlineLvl w:val="0"/>
        <w:rPr>
          <w:b/>
          <w:i/>
        </w:rPr>
      </w:pPr>
      <w:bookmarkStart w:id="0" w:name="_GoBack"/>
      <w:bookmarkEnd w:id="0"/>
    </w:p>
    <w:p w14:paraId="2CA2700F" w14:textId="6CCE1084" w:rsidR="00D710CE" w:rsidRPr="00D710CE" w:rsidRDefault="004D4176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D710CE"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EB1AED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8D3B35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2536A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8AE425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33DAC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5BB4BE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931B15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6C5788" w14:textId="77777777" w:rsid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D59C45F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7CF42DB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544BD4D" w14:textId="77777777" w:rsidR="003F4BF5" w:rsidRPr="00D710CE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166AD7C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B1A46EA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A1F42D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C53348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3F12E86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36A6439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393D06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8ADBB68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710CE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4BFB5807" w14:textId="0D8042FF" w:rsidR="00D710CE" w:rsidRPr="00D710CE" w:rsidRDefault="00D710CE" w:rsidP="00D710CE">
      <w:pPr>
        <w:jc w:val="center"/>
        <w:rPr>
          <w:b/>
          <w:i/>
        </w:rPr>
      </w:pPr>
      <w:r w:rsidRPr="00D710CE">
        <w:rPr>
          <w:b/>
          <w:i/>
        </w:rPr>
        <w:t>202</w:t>
      </w:r>
      <w:r w:rsidR="0079342A">
        <w:rPr>
          <w:b/>
          <w:i/>
        </w:rPr>
        <w:t>5</w:t>
      </w:r>
      <w:r w:rsidRPr="00D710CE">
        <w:rPr>
          <w:b/>
          <w:i/>
        </w:rPr>
        <w:t xml:space="preserve">. </w:t>
      </w:r>
      <w:r w:rsidR="0079342A">
        <w:rPr>
          <w:b/>
          <w:i/>
        </w:rPr>
        <w:t>december 10</w:t>
      </w:r>
      <w:r w:rsidRPr="00D710CE">
        <w:rPr>
          <w:b/>
          <w:i/>
        </w:rPr>
        <w:t xml:space="preserve">. napjára összehívott </w:t>
      </w:r>
    </w:p>
    <w:p w14:paraId="046CD6D1" w14:textId="1ECB4C96" w:rsidR="00D710CE" w:rsidRPr="00D710CE" w:rsidRDefault="0079342A" w:rsidP="00D710CE">
      <w:pPr>
        <w:jc w:val="center"/>
        <w:rPr>
          <w:i/>
          <w:szCs w:val="20"/>
        </w:rPr>
      </w:pPr>
      <w:r>
        <w:rPr>
          <w:b/>
          <w:i/>
        </w:rPr>
        <w:t>rend</w:t>
      </w:r>
      <w:r w:rsidR="00CA5A49">
        <w:rPr>
          <w:b/>
          <w:i/>
        </w:rPr>
        <w:t>kívüli</w:t>
      </w:r>
      <w:r w:rsidR="00D710CE" w:rsidRPr="00D710CE">
        <w:rPr>
          <w:b/>
          <w:i/>
        </w:rPr>
        <w:t xml:space="preserve"> nyílt ülésére</w:t>
      </w:r>
    </w:p>
    <w:p w14:paraId="5E79D455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02D3BADE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3B7CB02A" w14:textId="77777777" w:rsidR="000541B2" w:rsidRDefault="000541B2" w:rsidP="000541B2">
      <w:pPr>
        <w:rPr>
          <w:i/>
        </w:rPr>
      </w:pPr>
    </w:p>
    <w:p w14:paraId="397F1014" w14:textId="77777777" w:rsidR="00BD232B" w:rsidRDefault="00BD232B" w:rsidP="000541B2">
      <w:pPr>
        <w:rPr>
          <w:i/>
        </w:rPr>
      </w:pPr>
    </w:p>
    <w:p w14:paraId="5A989A6B" w14:textId="77777777" w:rsidR="00BD232B" w:rsidRDefault="00BD232B" w:rsidP="000541B2">
      <w:pPr>
        <w:rPr>
          <w:i/>
        </w:rPr>
      </w:pPr>
    </w:p>
    <w:p w14:paraId="2B68DBD4" w14:textId="77777777" w:rsidR="00BD232B" w:rsidRDefault="00BD232B" w:rsidP="000541B2">
      <w:pPr>
        <w:rPr>
          <w:i/>
        </w:rPr>
      </w:pPr>
    </w:p>
    <w:p w14:paraId="70C62F80" w14:textId="77777777" w:rsidR="00BD232B" w:rsidRDefault="00BD232B" w:rsidP="000541B2">
      <w:pPr>
        <w:rPr>
          <w:i/>
        </w:rPr>
      </w:pPr>
    </w:p>
    <w:p w14:paraId="7E193962" w14:textId="77777777" w:rsidR="00BD232B" w:rsidRPr="00B23F28" w:rsidRDefault="00BD232B" w:rsidP="000541B2">
      <w:pPr>
        <w:rPr>
          <w:i/>
        </w:rPr>
      </w:pPr>
    </w:p>
    <w:p w14:paraId="28BB566B" w14:textId="77777777" w:rsidR="00BF19A4" w:rsidRDefault="000541B2" w:rsidP="00BF19A4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14:paraId="35EF1D6A" w14:textId="4DB62E3F" w:rsidR="00B56391" w:rsidRPr="00BD232B" w:rsidRDefault="00B56391" w:rsidP="00B56391">
      <w:pPr>
        <w:jc w:val="both"/>
        <w:rPr>
          <w:b/>
          <w:i/>
        </w:rPr>
      </w:pPr>
      <w:r>
        <w:rPr>
          <w:b/>
          <w:i/>
        </w:rPr>
        <w:t>A</w:t>
      </w:r>
      <w:r w:rsidR="00CA5A49">
        <w:rPr>
          <w:b/>
          <w:i/>
        </w:rPr>
        <w:t>z</w:t>
      </w:r>
      <w:r>
        <w:rPr>
          <w:b/>
          <w:i/>
        </w:rPr>
        <w:t xml:space="preserve"> </w:t>
      </w:r>
      <w:proofErr w:type="spellStart"/>
      <w:r w:rsidR="00CA5A49">
        <w:rPr>
          <w:b/>
          <w:i/>
        </w:rPr>
        <w:t>Óbarki</w:t>
      </w:r>
      <w:proofErr w:type="spellEnd"/>
      <w:r w:rsidR="00CA5A49">
        <w:rPr>
          <w:b/>
          <w:i/>
        </w:rPr>
        <w:t xml:space="preserve"> </w:t>
      </w:r>
      <w:proofErr w:type="spellStart"/>
      <w:r w:rsidR="003F4BF5">
        <w:rPr>
          <w:b/>
          <w:i/>
        </w:rPr>
        <w:t>K</w:t>
      </w:r>
      <w:r w:rsidR="00CA5A49">
        <w:rPr>
          <w:b/>
          <w:i/>
        </w:rPr>
        <w:t>isvakond</w:t>
      </w:r>
      <w:proofErr w:type="spellEnd"/>
      <w:r w:rsidR="00CA5A49">
        <w:rPr>
          <w:b/>
          <w:i/>
        </w:rPr>
        <w:t xml:space="preserve"> Óvoda </w:t>
      </w:r>
      <w:r>
        <w:rPr>
          <w:b/>
          <w:i/>
        </w:rPr>
        <w:t>alapító okirat</w:t>
      </w:r>
      <w:r w:rsidR="0079342A">
        <w:rPr>
          <w:b/>
          <w:i/>
        </w:rPr>
        <w:t>ának módosításáról</w:t>
      </w:r>
    </w:p>
    <w:p w14:paraId="31483D7B" w14:textId="77777777" w:rsidR="000541B2" w:rsidRPr="00B23F28" w:rsidRDefault="000541B2" w:rsidP="000541B2">
      <w:pPr>
        <w:rPr>
          <w:i/>
        </w:rPr>
      </w:pPr>
    </w:p>
    <w:p w14:paraId="3B6B6695" w14:textId="77777777" w:rsidR="000541B2" w:rsidRPr="00BD232B" w:rsidRDefault="00BD232B" w:rsidP="000541B2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="000541B2" w:rsidRPr="00BD232B">
        <w:rPr>
          <w:b/>
          <w:i/>
          <w:u w:val="single"/>
        </w:rPr>
        <w:t>:</w:t>
      </w:r>
    </w:p>
    <w:p w14:paraId="224B463C" w14:textId="77777777" w:rsidR="000F223D" w:rsidRPr="00DA00A8" w:rsidRDefault="00B23F28" w:rsidP="00DA00A8">
      <w:pPr>
        <w:spacing w:before="120"/>
        <w:ind w:left="142"/>
        <w:rPr>
          <w:i/>
          <w:color w:val="000000" w:themeColor="text1"/>
        </w:rPr>
      </w:pPr>
      <w:r w:rsidRPr="00DA00A8">
        <w:rPr>
          <w:i/>
          <w:color w:val="000000" w:themeColor="text1"/>
        </w:rPr>
        <w:t xml:space="preserve">- Magyarország helyi önkormányzatairól szóló </w:t>
      </w:r>
      <w:r w:rsidR="000541B2" w:rsidRPr="00DA00A8">
        <w:rPr>
          <w:i/>
          <w:color w:val="000000" w:themeColor="text1"/>
        </w:rPr>
        <w:t xml:space="preserve">2011. évi CLXXXIX. törvény </w:t>
      </w:r>
      <w:r w:rsidR="002D571D" w:rsidRPr="00DA00A8">
        <w:rPr>
          <w:i/>
          <w:color w:val="000000" w:themeColor="text1"/>
        </w:rPr>
        <w:t>(</w:t>
      </w:r>
      <w:proofErr w:type="spellStart"/>
      <w:r w:rsidR="002D571D" w:rsidRPr="00DA00A8">
        <w:rPr>
          <w:i/>
          <w:color w:val="000000" w:themeColor="text1"/>
        </w:rPr>
        <w:t>Mötv</w:t>
      </w:r>
      <w:proofErr w:type="spellEnd"/>
      <w:r w:rsidR="002D571D" w:rsidRPr="00DA00A8">
        <w:rPr>
          <w:i/>
          <w:color w:val="000000" w:themeColor="text1"/>
        </w:rPr>
        <w:t>.)</w:t>
      </w:r>
      <w:r w:rsidR="00473D9A" w:rsidRPr="00DA00A8">
        <w:rPr>
          <w:i/>
          <w:color w:val="000000" w:themeColor="text1"/>
        </w:rPr>
        <w:t xml:space="preserve"> </w:t>
      </w:r>
    </w:p>
    <w:p w14:paraId="3CD2390C" w14:textId="77777777" w:rsidR="00FE08F5" w:rsidRDefault="00FE08F5" w:rsidP="00DA00A8">
      <w:pPr>
        <w:spacing w:before="120"/>
        <w:ind w:left="142"/>
        <w:jc w:val="both"/>
        <w:rPr>
          <w:i/>
          <w:color w:val="000000" w:themeColor="text1"/>
        </w:rPr>
      </w:pPr>
      <w:r w:rsidRPr="00DA00A8">
        <w:rPr>
          <w:i/>
          <w:color w:val="000000" w:themeColor="text1"/>
        </w:rPr>
        <w:t>- az államháztartásról szóló</w:t>
      </w:r>
      <w:r w:rsidR="00DA00A8" w:rsidRPr="00DA00A8">
        <w:rPr>
          <w:i/>
          <w:color w:val="000000" w:themeColor="text1"/>
        </w:rPr>
        <w:t xml:space="preserve"> 2011. évi CXCV. törvény </w:t>
      </w:r>
    </w:p>
    <w:p w14:paraId="3EF337D3" w14:textId="2473BFA3" w:rsidR="00CA5A49" w:rsidRDefault="00CA5A49" w:rsidP="00CA5A49">
      <w:pPr>
        <w:spacing w:before="120"/>
        <w:ind w:left="142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 </w:t>
      </w:r>
      <w:r w:rsidRPr="00CA5A49">
        <w:rPr>
          <w:i/>
          <w:color w:val="000000" w:themeColor="text1"/>
        </w:rPr>
        <w:t>a nemzeti köznevelésrő</w:t>
      </w:r>
      <w:r>
        <w:rPr>
          <w:i/>
          <w:color w:val="000000" w:themeColor="text1"/>
        </w:rPr>
        <w:t xml:space="preserve">l szóló </w:t>
      </w:r>
      <w:r w:rsidRPr="00CA5A49">
        <w:rPr>
          <w:i/>
          <w:color w:val="000000" w:themeColor="text1"/>
        </w:rPr>
        <w:t>2011. évi CXC. törvény</w:t>
      </w:r>
    </w:p>
    <w:p w14:paraId="4D8D5A25" w14:textId="658A923D" w:rsidR="005F4537" w:rsidRPr="00CA5A49" w:rsidRDefault="005F4537" w:rsidP="003F4BF5">
      <w:pPr>
        <w:spacing w:before="120"/>
        <w:ind w:left="142"/>
        <w:rPr>
          <w:i/>
          <w:color w:val="000000" w:themeColor="text1"/>
        </w:rPr>
      </w:pPr>
      <w:r w:rsidRPr="005F4537">
        <w:rPr>
          <w:i/>
          <w:color w:val="000000" w:themeColor="text1"/>
        </w:rPr>
        <w:t>-</w:t>
      </w:r>
      <w:r>
        <w:rPr>
          <w:i/>
          <w:color w:val="000000" w:themeColor="text1"/>
        </w:rPr>
        <w:t xml:space="preserve"> </w:t>
      </w:r>
      <w:r w:rsidRPr="005F4537">
        <w:rPr>
          <w:i/>
          <w:color w:val="000000" w:themeColor="text1"/>
        </w:rPr>
        <w:t>a kormányzati funkciók és államháztartási szakágazatok osztályozási rendjéről szóló 15/2019. (XII. 7.) PM rendelet</w:t>
      </w:r>
    </w:p>
    <w:p w14:paraId="67E3659C" w14:textId="77777777" w:rsidR="00BD232B" w:rsidRDefault="00BD232B" w:rsidP="000541B2">
      <w:pPr>
        <w:ind w:firstLine="708"/>
        <w:rPr>
          <w:i/>
          <w:color w:val="000000" w:themeColor="text1"/>
        </w:rPr>
      </w:pPr>
    </w:p>
    <w:p w14:paraId="19BE133A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18E61747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4E17BFAE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00215B98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2BF44DB8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6118FB08" w14:textId="77777777" w:rsidR="0079342A" w:rsidRDefault="0079342A" w:rsidP="000541B2">
      <w:pPr>
        <w:ind w:firstLine="708"/>
        <w:rPr>
          <w:i/>
          <w:color w:val="000000" w:themeColor="text1"/>
        </w:rPr>
      </w:pPr>
    </w:p>
    <w:p w14:paraId="41012B37" w14:textId="77777777" w:rsidR="00BD232B" w:rsidRDefault="00BD232B" w:rsidP="000541B2">
      <w:pPr>
        <w:ind w:firstLine="708"/>
        <w:rPr>
          <w:i/>
        </w:rPr>
      </w:pPr>
    </w:p>
    <w:p w14:paraId="64E3B5B2" w14:textId="1A7A5271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D710CE">
        <w:rPr>
          <w:b/>
          <w:i/>
        </w:rPr>
        <w:t>Mészáros Kartal</w:t>
      </w:r>
      <w:r w:rsidR="004008B5">
        <w:rPr>
          <w:b/>
          <w:i/>
        </w:rPr>
        <w:t xml:space="preserve"> p</w:t>
      </w:r>
      <w:r w:rsidRPr="00BD232B">
        <w:rPr>
          <w:b/>
          <w:i/>
        </w:rPr>
        <w:t>olgármester</w:t>
      </w:r>
    </w:p>
    <w:p w14:paraId="0EBE49E7" w14:textId="696C40A6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 w:rsidRPr="00BD232B">
        <w:rPr>
          <w:b/>
          <w:i/>
        </w:rPr>
        <w:t xml:space="preserve">: </w:t>
      </w:r>
      <w:r w:rsidRPr="00BD232B">
        <w:rPr>
          <w:b/>
          <w:i/>
        </w:rPr>
        <w:tab/>
      </w:r>
      <w:r w:rsidR="00CA5A49">
        <w:rPr>
          <w:b/>
          <w:i/>
        </w:rPr>
        <w:t>Dr. Fehér Diána al</w:t>
      </w:r>
      <w:r w:rsidRPr="00BD232B">
        <w:rPr>
          <w:b/>
          <w:i/>
        </w:rPr>
        <w:t>jegyző</w:t>
      </w:r>
    </w:p>
    <w:p w14:paraId="18796808" w14:textId="77777777" w:rsidR="004D4176" w:rsidRPr="004D4176" w:rsidRDefault="004D4176" w:rsidP="004D4176">
      <w:pPr>
        <w:ind w:left="2124" w:firstLine="708"/>
        <w:rPr>
          <w:b/>
          <w:i/>
        </w:rPr>
      </w:pPr>
      <w:r w:rsidRPr="004D4176">
        <w:rPr>
          <w:b/>
          <w:i/>
        </w:rPr>
        <w:t>Freész Józsefné jegyzőkönyvvezető</w:t>
      </w:r>
    </w:p>
    <w:p w14:paraId="3525ED66" w14:textId="77777777" w:rsidR="00BD232B" w:rsidRDefault="00BD232B" w:rsidP="00BD232B">
      <w:pPr>
        <w:rPr>
          <w:i/>
        </w:rPr>
      </w:pPr>
    </w:p>
    <w:p w14:paraId="0B112AAA" w14:textId="77777777" w:rsidR="00BD232B" w:rsidRDefault="00BD232B" w:rsidP="00BD232B">
      <w:pPr>
        <w:rPr>
          <w:i/>
        </w:rPr>
      </w:pPr>
    </w:p>
    <w:p w14:paraId="16633B13" w14:textId="77777777" w:rsidR="0079342A" w:rsidRDefault="0079342A" w:rsidP="00BD232B">
      <w:pPr>
        <w:rPr>
          <w:i/>
        </w:rPr>
      </w:pPr>
    </w:p>
    <w:p w14:paraId="77DE0138" w14:textId="77777777" w:rsidR="0079342A" w:rsidRDefault="0079342A" w:rsidP="00BD232B">
      <w:pPr>
        <w:rPr>
          <w:i/>
        </w:rPr>
      </w:pPr>
    </w:p>
    <w:p w14:paraId="189131F2" w14:textId="77777777" w:rsidR="000B7960" w:rsidRPr="00B23F28" w:rsidRDefault="00A31334" w:rsidP="00BD232B">
      <w:pPr>
        <w:jc w:val="center"/>
        <w:outlineLvl w:val="0"/>
        <w:rPr>
          <w:b/>
          <w:i/>
        </w:rPr>
      </w:pPr>
      <w:r w:rsidRPr="00B23F28">
        <w:rPr>
          <w:b/>
          <w:i/>
        </w:rPr>
        <w:t>Tisztelt Képviselő-testület!</w:t>
      </w:r>
    </w:p>
    <w:p w14:paraId="1535D627" w14:textId="77777777" w:rsidR="000B7960" w:rsidRDefault="000B7960">
      <w:pPr>
        <w:rPr>
          <w:i/>
        </w:rPr>
      </w:pPr>
    </w:p>
    <w:p w14:paraId="4F741626" w14:textId="7AF096F2" w:rsidR="00A0154E" w:rsidRDefault="0079342A" w:rsidP="004008B5">
      <w:pPr>
        <w:pStyle w:val="Szvegtrzsbehzssal"/>
        <w:spacing w:before="120"/>
        <w:ind w:firstLine="0"/>
        <w:rPr>
          <w:i/>
          <w:sz w:val="24"/>
        </w:rPr>
      </w:pPr>
      <w:r>
        <w:rPr>
          <w:i/>
          <w:color w:val="000000" w:themeColor="text1"/>
          <w:sz w:val="24"/>
        </w:rPr>
        <w:t>Tájékoztatom a Tisztelt Képviselő-testületet, hogy</w:t>
      </w:r>
      <w:r w:rsidR="00A0154E">
        <w:rPr>
          <w:i/>
          <w:color w:val="000000" w:themeColor="text1"/>
          <w:sz w:val="24"/>
        </w:rPr>
        <w:t xml:space="preserve"> </w:t>
      </w:r>
      <w:r w:rsidR="00A0154E" w:rsidRPr="0054036B">
        <w:rPr>
          <w:i/>
          <w:sz w:val="24"/>
        </w:rPr>
        <w:t xml:space="preserve">Bócsiné Mészáros Anna az </w:t>
      </w:r>
      <w:proofErr w:type="spellStart"/>
      <w:r w:rsidR="00A0154E" w:rsidRPr="0054036B">
        <w:rPr>
          <w:i/>
          <w:sz w:val="24"/>
        </w:rPr>
        <w:t>Óbarki</w:t>
      </w:r>
      <w:proofErr w:type="spellEnd"/>
      <w:r w:rsidR="00A0154E" w:rsidRPr="0054036B">
        <w:rPr>
          <w:i/>
          <w:sz w:val="24"/>
        </w:rPr>
        <w:t xml:space="preserve"> </w:t>
      </w:r>
      <w:proofErr w:type="spellStart"/>
      <w:r w:rsidR="00A0154E" w:rsidRPr="0054036B">
        <w:rPr>
          <w:i/>
          <w:sz w:val="24"/>
        </w:rPr>
        <w:t>Kisvakond</w:t>
      </w:r>
      <w:proofErr w:type="spellEnd"/>
      <w:r w:rsidR="00A0154E" w:rsidRPr="0054036B">
        <w:rPr>
          <w:i/>
          <w:sz w:val="24"/>
        </w:rPr>
        <w:t xml:space="preserve"> Óvoda igazgatója</w:t>
      </w:r>
      <w:r w:rsidR="00A0154E">
        <w:rPr>
          <w:i/>
          <w:sz w:val="24"/>
        </w:rPr>
        <w:t xml:space="preserve"> </w:t>
      </w:r>
      <w:r>
        <w:rPr>
          <w:i/>
          <w:sz w:val="24"/>
        </w:rPr>
        <w:t>benyújtotta</w:t>
      </w:r>
      <w:r w:rsidR="00A0154E">
        <w:rPr>
          <w:i/>
          <w:sz w:val="24"/>
        </w:rPr>
        <w:t xml:space="preserve"> az óvoda alapító okiratának módosítá</w:t>
      </w:r>
      <w:r>
        <w:rPr>
          <w:i/>
          <w:sz w:val="24"/>
        </w:rPr>
        <w:t>sára tett javaslatát tartalmazó</w:t>
      </w:r>
      <w:r w:rsidR="00A0154E">
        <w:rPr>
          <w:i/>
          <w:sz w:val="24"/>
        </w:rPr>
        <w:t xml:space="preserve"> kérelmét. </w:t>
      </w:r>
    </w:p>
    <w:p w14:paraId="320480C6" w14:textId="77777777" w:rsidR="0079342A" w:rsidRDefault="0079342A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</w:p>
    <w:p w14:paraId="32B5CC5D" w14:textId="77777777" w:rsidR="0079342A" w:rsidRPr="0079342A" w:rsidRDefault="0079342A" w:rsidP="0079342A">
      <w:pPr>
        <w:spacing w:after="120"/>
        <w:jc w:val="both"/>
      </w:pPr>
      <w:r>
        <w:rPr>
          <w:i/>
          <w:color w:val="000000" w:themeColor="text1"/>
        </w:rPr>
        <w:t>„</w:t>
      </w:r>
      <w:r w:rsidRPr="0079342A">
        <w:t xml:space="preserve">Az </w:t>
      </w:r>
      <w:proofErr w:type="spellStart"/>
      <w:r w:rsidRPr="0079342A">
        <w:t>Óbarki</w:t>
      </w:r>
      <w:proofErr w:type="spellEnd"/>
      <w:r w:rsidRPr="0079342A">
        <w:t xml:space="preserve"> </w:t>
      </w:r>
      <w:proofErr w:type="spellStart"/>
      <w:r w:rsidRPr="0079342A">
        <w:t>Kisvakond</w:t>
      </w:r>
      <w:proofErr w:type="spellEnd"/>
      <w:r w:rsidRPr="0079342A">
        <w:t xml:space="preserve"> Óvodában a 2025/2026-os nevelési év novemberében 22 fős óvodai csoportunkba „már” a harmadik aktív jogviszonnyal rendelkező gyermek számára érkezett szakvélemény a Fejér Vármegyei Pedagógiai Szakszolgálat Vármegyei Szakértői Bizottságától integráltan nevelhető SNI státusz megállapításáról.</w:t>
      </w:r>
    </w:p>
    <w:p w14:paraId="036DDE0F" w14:textId="77777777" w:rsidR="0079342A" w:rsidRPr="0079342A" w:rsidRDefault="0079342A" w:rsidP="0079342A">
      <w:pPr>
        <w:spacing w:after="120"/>
        <w:jc w:val="both"/>
      </w:pPr>
      <w:r w:rsidRPr="0079342A">
        <w:t>Mindhárom körzetben lakó, jelenleg 2 főnek számító, gyermek. Kettőjük kontrollvizsgálata folyamatban van, egyikük BNO besorolása akár módosulhat (3fő) is. A szakértői bizottság szakvéleményében, valamint a szülő által az óvodához eljuttatott előzetes szakvéleményben foglaltak szerint mindegyik gyermek esetében azonos a besorolás: F 80; F 83.</w:t>
      </w:r>
    </w:p>
    <w:p w14:paraId="28ECA9DC" w14:textId="77777777" w:rsidR="0079342A" w:rsidRPr="0079342A" w:rsidRDefault="0079342A" w:rsidP="0079342A">
      <w:pPr>
        <w:spacing w:after="120"/>
        <w:jc w:val="both"/>
      </w:pPr>
      <w:r w:rsidRPr="0079342A">
        <w:t xml:space="preserve">Az SNI-s gyermekek ellátását alapfeladatként alapító okiratunk jelenleg nem tartalmazza. A feladatellátás biztosítása, a gyógypedagógus és logopédus további megbízása érdekében azonban indokolt ennek módosítása. </w:t>
      </w:r>
    </w:p>
    <w:p w14:paraId="1A3D308B" w14:textId="77777777" w:rsidR="0079342A" w:rsidRPr="0079342A" w:rsidRDefault="0079342A" w:rsidP="0079342A">
      <w:pPr>
        <w:spacing w:after="120"/>
        <w:jc w:val="both"/>
      </w:pPr>
      <w:r w:rsidRPr="0079342A">
        <w:t>Arra kérem a tisztelt Képviselő-testületet, hogy óvodánk alapító okiratába:</w:t>
      </w:r>
    </w:p>
    <w:p w14:paraId="387C133F" w14:textId="77777777" w:rsidR="0079342A" w:rsidRPr="0079342A" w:rsidRDefault="0079342A" w:rsidP="0079342A">
      <w:pPr>
        <w:numPr>
          <w:ilvl w:val="0"/>
          <w:numId w:val="28"/>
        </w:numPr>
        <w:contextualSpacing/>
      </w:pPr>
      <w:r w:rsidRPr="0079342A">
        <w:t xml:space="preserve">a költségvetési szerv közfeladataként, a </w:t>
      </w:r>
      <w:r w:rsidRPr="0079342A">
        <w:rPr>
          <w:i/>
        </w:rPr>
        <w:t>költségvetési szerv</w:t>
      </w:r>
      <w:r w:rsidRPr="0079342A">
        <w:t xml:space="preserve"> </w:t>
      </w:r>
      <w:r w:rsidRPr="0079342A">
        <w:rPr>
          <w:b/>
          <w:i/>
        </w:rPr>
        <w:t xml:space="preserve">alaptevékenységeként </w:t>
      </w:r>
      <w:r w:rsidRPr="0079342A">
        <w:t xml:space="preserve">határozza meg a Pedagógiai Szakszolgálat Szakértői Bizottsága szakvéleménye alapján a többi gyermekkel integráltan együtt nevelhető sajátos nevelési igényű </w:t>
      </w:r>
    </w:p>
    <w:p w14:paraId="0AFB2E0F" w14:textId="77777777" w:rsidR="0079342A" w:rsidRPr="0079342A" w:rsidRDefault="0079342A" w:rsidP="0079342A">
      <w:pPr>
        <w:numPr>
          <w:ilvl w:val="0"/>
          <w:numId w:val="28"/>
        </w:numPr>
        <w:ind w:firstLine="131"/>
        <w:contextualSpacing/>
      </w:pPr>
      <w:r w:rsidRPr="0079342A">
        <w:rPr>
          <w:b/>
          <w:i/>
        </w:rPr>
        <w:t>beszédfogyatékos</w:t>
      </w:r>
      <w:r w:rsidRPr="0079342A">
        <w:rPr>
          <w:b/>
        </w:rPr>
        <w:t xml:space="preserve"> </w:t>
      </w:r>
      <w:r w:rsidRPr="0079342A">
        <w:t xml:space="preserve">(F 80) </w:t>
      </w:r>
    </w:p>
    <w:p w14:paraId="6122A494" w14:textId="77777777" w:rsidR="0079342A" w:rsidRPr="0079342A" w:rsidRDefault="0079342A" w:rsidP="0079342A">
      <w:pPr>
        <w:numPr>
          <w:ilvl w:val="0"/>
          <w:numId w:val="28"/>
        </w:numPr>
        <w:ind w:left="1418" w:hanging="567"/>
        <w:contextualSpacing/>
      </w:pPr>
      <w:r w:rsidRPr="0079342A">
        <w:rPr>
          <w:b/>
          <w:i/>
        </w:rPr>
        <w:t xml:space="preserve">kevert specifikus fejlődési zavar </w:t>
      </w:r>
      <w:proofErr w:type="spellStart"/>
      <w:r w:rsidRPr="0079342A">
        <w:rPr>
          <w:b/>
          <w:i/>
        </w:rPr>
        <w:t>Nkt</w:t>
      </w:r>
      <w:proofErr w:type="spellEnd"/>
      <w:r w:rsidRPr="0079342A">
        <w:rPr>
          <w:b/>
          <w:i/>
        </w:rPr>
        <w:t>. 4.§ 25. pontja szerint egyéb pszichés fejlődési zavarra</w:t>
      </w:r>
      <w:r w:rsidRPr="0079342A">
        <w:t xml:space="preserve"> küzdő gyermek (F 83)</w:t>
      </w:r>
    </w:p>
    <w:p w14:paraId="0910A546" w14:textId="2B46C7C9" w:rsidR="0079342A" w:rsidRPr="0079342A" w:rsidRDefault="0079342A" w:rsidP="0079342A">
      <w:pPr>
        <w:spacing w:after="120"/>
        <w:ind w:left="720"/>
        <w:contextualSpacing/>
        <w:jc w:val="both"/>
      </w:pPr>
      <w:r w:rsidRPr="0079342A">
        <w:t>óvodai nevelésének ellátását.</w:t>
      </w:r>
      <w:r>
        <w:t>”</w:t>
      </w:r>
    </w:p>
    <w:p w14:paraId="56F243B9" w14:textId="6D92896D" w:rsidR="0079342A" w:rsidRDefault="0079342A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</w:p>
    <w:p w14:paraId="58CFA0B3" w14:textId="1F8000BB" w:rsidR="00A0154E" w:rsidRDefault="000B2E1D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 xml:space="preserve">A </w:t>
      </w:r>
      <w:r w:rsidR="0079342A" w:rsidRPr="0079342A">
        <w:rPr>
          <w:i/>
          <w:color w:val="000000" w:themeColor="text1"/>
          <w:sz w:val="24"/>
        </w:rPr>
        <w:t>nemzeti köznevelésről</w:t>
      </w:r>
      <w:r w:rsidR="0079342A">
        <w:rPr>
          <w:i/>
          <w:color w:val="000000" w:themeColor="text1"/>
          <w:sz w:val="24"/>
        </w:rPr>
        <w:t xml:space="preserve"> szóló </w:t>
      </w:r>
      <w:r w:rsidR="0079342A" w:rsidRPr="0079342A">
        <w:rPr>
          <w:i/>
          <w:color w:val="000000" w:themeColor="text1"/>
          <w:sz w:val="24"/>
        </w:rPr>
        <w:t>2011. évi CXC. törvény</w:t>
      </w:r>
      <w:r w:rsidR="0079342A">
        <w:rPr>
          <w:i/>
          <w:color w:val="000000" w:themeColor="text1"/>
          <w:sz w:val="24"/>
        </w:rPr>
        <w:t xml:space="preserve"> </w:t>
      </w:r>
      <w:r>
        <w:rPr>
          <w:i/>
          <w:color w:val="000000" w:themeColor="text1"/>
          <w:sz w:val="24"/>
        </w:rPr>
        <w:t>83. § (4) bekezdésében felsorolt szervektől a vélemények bekérésre kerültek, amely</w:t>
      </w:r>
      <w:r w:rsidR="005F4537">
        <w:rPr>
          <w:i/>
          <w:color w:val="000000" w:themeColor="text1"/>
          <w:sz w:val="24"/>
        </w:rPr>
        <w:t xml:space="preserve"> szervek támogató véleményt adtak </w:t>
      </w:r>
      <w:r>
        <w:rPr>
          <w:i/>
          <w:color w:val="000000" w:themeColor="text1"/>
          <w:sz w:val="24"/>
        </w:rPr>
        <w:t>az előterjesztés mellékletét képező alapító okirat módosításá</w:t>
      </w:r>
      <w:r w:rsidR="005F4537">
        <w:rPr>
          <w:i/>
          <w:color w:val="000000" w:themeColor="text1"/>
          <w:sz w:val="24"/>
        </w:rPr>
        <w:t>ra vonatkozóan</w:t>
      </w:r>
      <w:r>
        <w:rPr>
          <w:i/>
          <w:color w:val="000000" w:themeColor="text1"/>
          <w:sz w:val="24"/>
        </w:rPr>
        <w:t xml:space="preserve">. </w:t>
      </w:r>
    </w:p>
    <w:p w14:paraId="38DD939F" w14:textId="77777777" w:rsidR="005F4537" w:rsidRPr="009D1874" w:rsidRDefault="005F4537" w:rsidP="000B2E1D">
      <w:pPr>
        <w:pStyle w:val="Szvegtrzs2"/>
        <w:spacing w:after="0" w:line="240" w:lineRule="auto"/>
        <w:jc w:val="both"/>
        <w:rPr>
          <w:i/>
          <w:sz w:val="16"/>
          <w:szCs w:val="16"/>
        </w:rPr>
      </w:pPr>
    </w:p>
    <w:p w14:paraId="387524CC" w14:textId="397782B1" w:rsidR="000B2E1D" w:rsidRPr="006337D5" w:rsidRDefault="000B2E1D" w:rsidP="000B2E1D">
      <w:pPr>
        <w:pStyle w:val="Szvegtrzs2"/>
        <w:spacing w:after="0" w:line="240" w:lineRule="auto"/>
        <w:jc w:val="both"/>
        <w:rPr>
          <w:i/>
        </w:rPr>
      </w:pPr>
      <w:r w:rsidRPr="006337D5">
        <w:rPr>
          <w:i/>
        </w:rPr>
        <w:t>Kérem, szíveskedjen a Tisztelt Képviselő-testület az előterjesztés alapján a határozati javaslato</w:t>
      </w:r>
      <w:r>
        <w:rPr>
          <w:i/>
        </w:rPr>
        <w:t>t</w:t>
      </w:r>
      <w:r w:rsidRPr="006337D5">
        <w:rPr>
          <w:i/>
        </w:rPr>
        <w:t xml:space="preserve"> elfogadni.</w:t>
      </w:r>
    </w:p>
    <w:p w14:paraId="29234ED8" w14:textId="77777777" w:rsidR="00060043" w:rsidRDefault="00060043" w:rsidP="000F223D">
      <w:pPr>
        <w:spacing w:before="120"/>
        <w:outlineLvl w:val="0"/>
        <w:rPr>
          <w:i/>
        </w:rPr>
      </w:pPr>
    </w:p>
    <w:p w14:paraId="1FE24831" w14:textId="77777777" w:rsidR="0091298C" w:rsidRDefault="0091298C" w:rsidP="000F223D">
      <w:pPr>
        <w:spacing w:before="120"/>
        <w:outlineLvl w:val="0"/>
        <w:rPr>
          <w:i/>
        </w:rPr>
      </w:pPr>
    </w:p>
    <w:p w14:paraId="27C2E62E" w14:textId="47290FEB" w:rsidR="000541B2" w:rsidRDefault="00D710CE" w:rsidP="000F223D">
      <w:pPr>
        <w:spacing w:before="120"/>
        <w:outlineLvl w:val="0"/>
        <w:rPr>
          <w:i/>
        </w:rPr>
      </w:pPr>
      <w:r>
        <w:rPr>
          <w:i/>
        </w:rPr>
        <w:t>Óbarok,</w:t>
      </w:r>
      <w:r w:rsidR="00576F00">
        <w:rPr>
          <w:i/>
        </w:rPr>
        <w:t xml:space="preserve"> </w:t>
      </w:r>
      <w:r w:rsidR="0079342A">
        <w:rPr>
          <w:i/>
        </w:rPr>
        <w:t>2025. december 3.</w:t>
      </w:r>
    </w:p>
    <w:p w14:paraId="12C4DF5B" w14:textId="3A9794EA" w:rsidR="000B2E1D" w:rsidRPr="00B23F28" w:rsidRDefault="000B2E1D" w:rsidP="000F223D">
      <w:pPr>
        <w:spacing w:before="120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Tisztelettel: </w:t>
      </w:r>
    </w:p>
    <w:p w14:paraId="1034EA00" w14:textId="77F1A5B0" w:rsidR="000541B2" w:rsidRPr="00B23F28" w:rsidRDefault="00D710CE" w:rsidP="000541B2">
      <w:pPr>
        <w:ind w:left="4248" w:firstLine="708"/>
        <w:rPr>
          <w:b/>
          <w:i/>
        </w:rPr>
      </w:pPr>
      <w:r>
        <w:rPr>
          <w:b/>
          <w:i/>
        </w:rPr>
        <w:t>Mészáros Kartal</w:t>
      </w:r>
    </w:p>
    <w:p w14:paraId="5665B19F" w14:textId="478E94EA" w:rsidR="005F4537" w:rsidRPr="009D1874" w:rsidRDefault="004008B5" w:rsidP="00060043">
      <w:pPr>
        <w:ind w:left="4248" w:firstLine="708"/>
        <w:rPr>
          <w:b/>
          <w:i/>
          <w:sz w:val="16"/>
          <w:szCs w:val="16"/>
          <w:u w:val="single"/>
        </w:rPr>
      </w:pPr>
      <w:r>
        <w:rPr>
          <w:b/>
          <w:i/>
        </w:rPr>
        <w:t xml:space="preserve">   </w:t>
      </w:r>
      <w:r w:rsidR="00A31334" w:rsidRPr="00774C70">
        <w:rPr>
          <w:b/>
          <w:i/>
        </w:rPr>
        <w:t>polgármester</w:t>
      </w:r>
    </w:p>
    <w:p w14:paraId="0D549752" w14:textId="77777777" w:rsidR="0079342A" w:rsidRDefault="0079342A" w:rsidP="00C477E3">
      <w:pPr>
        <w:jc w:val="both"/>
        <w:rPr>
          <w:b/>
          <w:i/>
          <w:u w:val="single"/>
        </w:rPr>
      </w:pPr>
    </w:p>
    <w:p w14:paraId="013DDC51" w14:textId="77777777" w:rsidR="0079342A" w:rsidRDefault="0079342A" w:rsidP="00C477E3">
      <w:pPr>
        <w:jc w:val="both"/>
        <w:rPr>
          <w:b/>
          <w:i/>
          <w:u w:val="single"/>
        </w:rPr>
      </w:pPr>
    </w:p>
    <w:p w14:paraId="3D39B364" w14:textId="77777777" w:rsidR="0079342A" w:rsidRDefault="0079342A" w:rsidP="00C477E3">
      <w:pPr>
        <w:jc w:val="both"/>
        <w:rPr>
          <w:b/>
          <w:i/>
          <w:u w:val="single"/>
        </w:rPr>
      </w:pPr>
    </w:p>
    <w:p w14:paraId="69A3E45C" w14:textId="77777777" w:rsidR="0079342A" w:rsidRDefault="0079342A" w:rsidP="00C477E3">
      <w:pPr>
        <w:jc w:val="both"/>
        <w:rPr>
          <w:b/>
          <w:i/>
          <w:u w:val="single"/>
        </w:rPr>
      </w:pPr>
    </w:p>
    <w:p w14:paraId="4F7C8B57" w14:textId="77777777" w:rsidR="0079342A" w:rsidRDefault="0079342A" w:rsidP="00C477E3">
      <w:pPr>
        <w:jc w:val="both"/>
        <w:rPr>
          <w:b/>
          <w:i/>
          <w:u w:val="single"/>
        </w:rPr>
      </w:pPr>
    </w:p>
    <w:p w14:paraId="77FA7459" w14:textId="77777777" w:rsidR="0079342A" w:rsidRDefault="0079342A" w:rsidP="00C477E3">
      <w:pPr>
        <w:jc w:val="both"/>
        <w:rPr>
          <w:b/>
          <w:i/>
          <w:u w:val="single"/>
        </w:rPr>
      </w:pPr>
    </w:p>
    <w:p w14:paraId="5E4E822D" w14:textId="77777777" w:rsidR="0079342A" w:rsidRDefault="0079342A" w:rsidP="00C477E3">
      <w:pPr>
        <w:jc w:val="both"/>
        <w:rPr>
          <w:b/>
          <w:i/>
          <w:u w:val="single"/>
        </w:rPr>
      </w:pPr>
    </w:p>
    <w:p w14:paraId="04E4DE54" w14:textId="77777777" w:rsidR="0079342A" w:rsidRDefault="0079342A" w:rsidP="00C477E3">
      <w:pPr>
        <w:jc w:val="both"/>
        <w:rPr>
          <w:b/>
          <w:i/>
          <w:u w:val="single"/>
        </w:rPr>
      </w:pPr>
    </w:p>
    <w:p w14:paraId="5B31F828" w14:textId="77777777" w:rsidR="0079342A" w:rsidRDefault="0079342A" w:rsidP="00C477E3">
      <w:pPr>
        <w:jc w:val="both"/>
        <w:rPr>
          <w:b/>
          <w:i/>
          <w:u w:val="single"/>
        </w:rPr>
      </w:pPr>
    </w:p>
    <w:p w14:paraId="270A06DA" w14:textId="77777777" w:rsidR="0079342A" w:rsidRDefault="0079342A" w:rsidP="00C477E3">
      <w:pPr>
        <w:jc w:val="both"/>
        <w:rPr>
          <w:b/>
          <w:i/>
          <w:u w:val="single"/>
        </w:rPr>
      </w:pPr>
    </w:p>
    <w:p w14:paraId="3F103F80" w14:textId="25DACFE1" w:rsidR="00C477E3" w:rsidRDefault="00A31334" w:rsidP="00C477E3">
      <w:pPr>
        <w:jc w:val="both"/>
        <w:rPr>
          <w:b/>
          <w:i/>
          <w:u w:val="single"/>
        </w:rPr>
      </w:pPr>
      <w:r w:rsidRPr="002520C9">
        <w:rPr>
          <w:b/>
          <w:i/>
          <w:u w:val="single"/>
        </w:rPr>
        <w:t>HATÁROZATI JAVASLAT</w:t>
      </w:r>
      <w:r w:rsidR="00D90DA9">
        <w:rPr>
          <w:b/>
          <w:i/>
          <w:u w:val="single"/>
        </w:rPr>
        <w:t>:</w:t>
      </w:r>
    </w:p>
    <w:p w14:paraId="4A947488" w14:textId="77777777" w:rsidR="00060043" w:rsidRPr="00D90DA9" w:rsidRDefault="00060043" w:rsidP="00C477E3">
      <w:pPr>
        <w:jc w:val="both"/>
        <w:rPr>
          <w:b/>
          <w:i/>
          <w:u w:val="single"/>
        </w:rPr>
      </w:pPr>
    </w:p>
    <w:p w14:paraId="1FF03ABD" w14:textId="77777777" w:rsidR="003964F5" w:rsidRPr="003964F5" w:rsidRDefault="003964F5" w:rsidP="003964F5">
      <w:pPr>
        <w:ind w:right="-1"/>
        <w:jc w:val="center"/>
        <w:rPr>
          <w:b/>
          <w:i/>
        </w:rPr>
      </w:pPr>
      <w:r w:rsidRPr="003964F5">
        <w:rPr>
          <w:b/>
          <w:i/>
        </w:rPr>
        <w:t>Óbarok Község Önkormányzat Képviselő-testületének</w:t>
      </w:r>
    </w:p>
    <w:p w14:paraId="5E0A36A1" w14:textId="6A4AA8ED" w:rsidR="003964F5" w:rsidRPr="003964F5" w:rsidRDefault="003964F5" w:rsidP="003964F5">
      <w:pPr>
        <w:ind w:right="-1"/>
        <w:jc w:val="center"/>
        <w:rPr>
          <w:b/>
          <w:i/>
        </w:rPr>
      </w:pPr>
      <w:r w:rsidRPr="003964F5">
        <w:rPr>
          <w:b/>
          <w:i/>
        </w:rPr>
        <w:t>/2025. (XII. 10.) határozata</w:t>
      </w:r>
    </w:p>
    <w:p w14:paraId="48DEB3C0" w14:textId="77777777" w:rsidR="003964F5" w:rsidRPr="003964F5" w:rsidRDefault="003964F5" w:rsidP="003964F5">
      <w:pPr>
        <w:ind w:right="-1"/>
        <w:jc w:val="center"/>
        <w:rPr>
          <w:b/>
          <w:i/>
        </w:rPr>
      </w:pPr>
    </w:p>
    <w:p w14:paraId="22A2B0DB" w14:textId="77777777" w:rsidR="003964F5" w:rsidRPr="003964F5" w:rsidRDefault="003964F5" w:rsidP="003964F5">
      <w:pPr>
        <w:jc w:val="center"/>
        <w:rPr>
          <w:b/>
          <w:i/>
          <w:color w:val="000000"/>
        </w:rPr>
      </w:pPr>
      <w:proofErr w:type="gramStart"/>
      <w:r w:rsidRPr="003964F5">
        <w:rPr>
          <w:b/>
          <w:i/>
          <w:color w:val="000000"/>
        </w:rPr>
        <w:t>az</w:t>
      </w:r>
      <w:proofErr w:type="gramEnd"/>
      <w:r w:rsidRPr="003964F5">
        <w:rPr>
          <w:b/>
          <w:i/>
          <w:color w:val="000000"/>
        </w:rPr>
        <w:t xml:space="preserve"> </w:t>
      </w:r>
      <w:proofErr w:type="spellStart"/>
      <w:r w:rsidRPr="003964F5">
        <w:rPr>
          <w:b/>
          <w:i/>
          <w:color w:val="000000"/>
        </w:rPr>
        <w:t>Óbarki</w:t>
      </w:r>
      <w:proofErr w:type="spellEnd"/>
      <w:r w:rsidRPr="003964F5">
        <w:rPr>
          <w:b/>
          <w:i/>
          <w:color w:val="000000"/>
        </w:rPr>
        <w:t xml:space="preserve"> </w:t>
      </w:r>
      <w:proofErr w:type="spellStart"/>
      <w:r w:rsidRPr="003964F5">
        <w:rPr>
          <w:b/>
          <w:i/>
          <w:color w:val="000000"/>
        </w:rPr>
        <w:t>Kisvakond</w:t>
      </w:r>
      <w:proofErr w:type="spellEnd"/>
      <w:r w:rsidRPr="003964F5">
        <w:rPr>
          <w:b/>
          <w:i/>
          <w:color w:val="000000"/>
        </w:rPr>
        <w:t xml:space="preserve"> Óvoda alapító okiratának módosításáról  </w:t>
      </w:r>
    </w:p>
    <w:p w14:paraId="56678ECF" w14:textId="77777777" w:rsidR="003964F5" w:rsidRPr="003964F5" w:rsidRDefault="003964F5" w:rsidP="003964F5">
      <w:pPr>
        <w:widowControl w:val="0"/>
        <w:autoSpaceDE w:val="0"/>
        <w:autoSpaceDN w:val="0"/>
        <w:adjustRightInd w:val="0"/>
        <w:spacing w:before="120"/>
        <w:jc w:val="both"/>
        <w:rPr>
          <w:b/>
          <w:i/>
          <w:color w:val="000000"/>
          <w:sz w:val="16"/>
          <w:szCs w:val="16"/>
        </w:rPr>
      </w:pPr>
    </w:p>
    <w:p w14:paraId="5DDE7F74" w14:textId="77777777" w:rsidR="003964F5" w:rsidRPr="003964F5" w:rsidRDefault="003964F5" w:rsidP="003964F5">
      <w:pPr>
        <w:suppressAutoHyphens/>
        <w:autoSpaceDN w:val="0"/>
        <w:jc w:val="both"/>
        <w:textAlignment w:val="baseline"/>
        <w:rPr>
          <w:i/>
          <w:iCs/>
          <w:kern w:val="3"/>
        </w:rPr>
      </w:pPr>
      <w:r w:rsidRPr="003964F5">
        <w:rPr>
          <w:i/>
          <w:iCs/>
          <w:kern w:val="3"/>
        </w:rPr>
        <w:t xml:space="preserve">Óbarok Község Önkormányzat Képviselő-testülete dönt,  </w:t>
      </w:r>
    </w:p>
    <w:p w14:paraId="3BCC6054" w14:textId="77777777" w:rsidR="003964F5" w:rsidRPr="003964F5" w:rsidRDefault="003964F5" w:rsidP="003964F5">
      <w:pPr>
        <w:suppressAutoHyphens/>
        <w:autoSpaceDN w:val="0"/>
        <w:jc w:val="both"/>
        <w:textAlignment w:val="baseline"/>
        <w:rPr>
          <w:i/>
          <w:iCs/>
          <w:kern w:val="3"/>
        </w:rPr>
      </w:pPr>
    </w:p>
    <w:p w14:paraId="2A985287" w14:textId="77777777" w:rsidR="003964F5" w:rsidRPr="003964F5" w:rsidRDefault="003964F5" w:rsidP="003964F5">
      <w:pPr>
        <w:numPr>
          <w:ilvl w:val="0"/>
          <w:numId w:val="24"/>
        </w:numPr>
        <w:suppressAutoHyphens/>
        <w:spacing w:after="120" w:line="259" w:lineRule="auto"/>
        <w:contextualSpacing/>
        <w:jc w:val="both"/>
        <w:rPr>
          <w:i/>
        </w:rPr>
      </w:pPr>
      <w:r w:rsidRPr="003964F5">
        <w:rPr>
          <w:i/>
        </w:rPr>
        <w:t xml:space="preserve">a nemzeti köznevelésről szóló 2011. évi CXC tv. 83.§ (2) bekezdés a) pontjában meghatározottak szerint 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</w:t>
      </w:r>
      <w:proofErr w:type="spellStart"/>
      <w:r w:rsidRPr="003964F5">
        <w:rPr>
          <w:i/>
        </w:rPr>
        <w:t>Kisvakond</w:t>
      </w:r>
      <w:proofErr w:type="spellEnd"/>
      <w:r w:rsidRPr="003964F5">
        <w:rPr>
          <w:i/>
        </w:rPr>
        <w:t xml:space="preserve"> Óvoda átszervezéséről. </w:t>
      </w:r>
    </w:p>
    <w:p w14:paraId="30A2E0FB" w14:textId="77777777" w:rsidR="003964F5" w:rsidRPr="003964F5" w:rsidRDefault="003964F5" w:rsidP="003964F5">
      <w:pPr>
        <w:numPr>
          <w:ilvl w:val="0"/>
          <w:numId w:val="24"/>
        </w:numPr>
        <w:suppressAutoHyphens/>
        <w:spacing w:after="160" w:line="259" w:lineRule="auto"/>
        <w:contextualSpacing/>
        <w:jc w:val="both"/>
        <w:rPr>
          <w:i/>
        </w:rPr>
      </w:pPr>
      <w:r w:rsidRPr="003964F5">
        <w:rPr>
          <w:i/>
        </w:rPr>
        <w:t xml:space="preserve">az átszervezés – köznevelési tv. 84.§ (7) bekezdés d.) pont – 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</w:t>
      </w:r>
      <w:proofErr w:type="spellStart"/>
      <w:r w:rsidRPr="003964F5">
        <w:rPr>
          <w:i/>
        </w:rPr>
        <w:t>Kisvakond</w:t>
      </w:r>
      <w:proofErr w:type="spellEnd"/>
      <w:r w:rsidRPr="003964F5">
        <w:rPr>
          <w:i/>
        </w:rPr>
        <w:t xml:space="preserve"> Óvoda alaptevékenysége kiegészítésre kerül az alábbiak szerint:</w:t>
      </w:r>
    </w:p>
    <w:p w14:paraId="739DD226" w14:textId="77777777" w:rsidR="003964F5" w:rsidRPr="003964F5" w:rsidRDefault="003964F5" w:rsidP="003964F5">
      <w:pPr>
        <w:suppressAutoHyphens/>
        <w:spacing w:after="120" w:line="259" w:lineRule="auto"/>
        <w:ind w:left="1080"/>
        <w:contextualSpacing/>
        <w:jc w:val="both"/>
        <w:rPr>
          <w:i/>
        </w:rPr>
      </w:pPr>
      <w:r w:rsidRPr="003964F5">
        <w:rPr>
          <w:i/>
        </w:rPr>
        <w:t xml:space="preserve">Költségvetési szerv további alaptevékenységeként határozza meg a Pedagógiai Szakszolgálat Szakértői Bizottsága szakvéleménye alapján a többi gyermekkel integráltan együtt nevelhető sajátos nevelési igényű beszédfogyatékos (F 80), kevert specifikus fejlődési zavar </w:t>
      </w:r>
      <w:proofErr w:type="spellStart"/>
      <w:r w:rsidRPr="003964F5">
        <w:rPr>
          <w:i/>
        </w:rPr>
        <w:t>Nkt</w:t>
      </w:r>
      <w:proofErr w:type="spellEnd"/>
      <w:r w:rsidRPr="003964F5">
        <w:rPr>
          <w:i/>
        </w:rPr>
        <w:t>. 4.§ 25. pontja szerint egyéb pszichés fejlődési zavarral küzdő gyermek (F 83) óvodai nevelésének ellátását.</w:t>
      </w:r>
    </w:p>
    <w:p w14:paraId="0893FB43" w14:textId="77777777" w:rsidR="003964F5" w:rsidRPr="003964F5" w:rsidRDefault="003964F5" w:rsidP="003964F5">
      <w:pPr>
        <w:numPr>
          <w:ilvl w:val="0"/>
          <w:numId w:val="24"/>
        </w:numPr>
        <w:suppressAutoHyphens/>
        <w:spacing w:after="120" w:line="259" w:lineRule="auto"/>
        <w:ind w:left="709" w:hanging="709"/>
        <w:contextualSpacing/>
        <w:jc w:val="both"/>
        <w:rPr>
          <w:i/>
          <w:szCs w:val="20"/>
        </w:rPr>
      </w:pPr>
      <w:r w:rsidRPr="003964F5">
        <w:rPr>
          <w:i/>
          <w:szCs w:val="20"/>
        </w:rPr>
        <w:t>a törlést követő módosítás a törzskönyvi nyilvántartásba történő bejegyzés napjától lép hatályba.</w:t>
      </w:r>
    </w:p>
    <w:p w14:paraId="301AEBC5" w14:textId="77777777" w:rsidR="003964F5" w:rsidRPr="003964F5" w:rsidRDefault="003964F5" w:rsidP="003964F5">
      <w:pPr>
        <w:numPr>
          <w:ilvl w:val="0"/>
          <w:numId w:val="24"/>
        </w:numPr>
        <w:suppressAutoHyphens/>
        <w:spacing w:after="120" w:line="259" w:lineRule="auto"/>
        <w:contextualSpacing/>
        <w:jc w:val="both"/>
        <w:rPr>
          <w:i/>
        </w:rPr>
      </w:pPr>
      <w:r w:rsidRPr="003964F5">
        <w:rPr>
          <w:i/>
        </w:rPr>
        <w:t xml:space="preserve">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</w:t>
      </w:r>
      <w:proofErr w:type="spellStart"/>
      <w:r w:rsidRPr="003964F5">
        <w:rPr>
          <w:i/>
        </w:rPr>
        <w:t>Kisvakond</w:t>
      </w:r>
      <w:proofErr w:type="spellEnd"/>
      <w:r w:rsidRPr="003964F5">
        <w:rPr>
          <w:i/>
        </w:rPr>
        <w:t xml:space="preserve"> Óvoda Alapító Okiratának Módosító Okirat tartalmát jelen határozat 1. melléklete szerint állapítja meg.</w:t>
      </w:r>
    </w:p>
    <w:p w14:paraId="13D3A169" w14:textId="77777777" w:rsidR="003964F5" w:rsidRPr="003964F5" w:rsidRDefault="003964F5" w:rsidP="003964F5">
      <w:pPr>
        <w:suppressAutoHyphens/>
        <w:ind w:left="3" w:hanging="3"/>
        <w:jc w:val="both"/>
        <w:rPr>
          <w:i/>
        </w:rPr>
      </w:pPr>
      <w:r w:rsidRPr="003964F5">
        <w:rPr>
          <w:i/>
        </w:rPr>
        <w:t xml:space="preserve">V. </w:t>
      </w:r>
      <w:r w:rsidRPr="003964F5">
        <w:rPr>
          <w:i/>
        </w:rPr>
        <w:tab/>
        <w:t xml:space="preserve">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</w:t>
      </w:r>
      <w:proofErr w:type="spellStart"/>
      <w:r w:rsidRPr="003964F5">
        <w:rPr>
          <w:i/>
        </w:rPr>
        <w:t>Kisvakond</w:t>
      </w:r>
      <w:proofErr w:type="spellEnd"/>
      <w:r w:rsidRPr="003964F5">
        <w:rPr>
          <w:i/>
        </w:rPr>
        <w:t xml:space="preserve"> Óvoda Alapító Okiratát jelen határozat 2. mellékletének megfelelő tartalommal egységes szerkezetbe foglaltan elfogadja.</w:t>
      </w:r>
    </w:p>
    <w:p w14:paraId="38E3FF81" w14:textId="77777777" w:rsidR="003964F5" w:rsidRPr="003964F5" w:rsidRDefault="003964F5" w:rsidP="003964F5">
      <w:pPr>
        <w:suppressAutoHyphens/>
        <w:spacing w:after="120"/>
        <w:ind w:left="3" w:hanging="3"/>
        <w:jc w:val="both"/>
        <w:rPr>
          <w:i/>
        </w:rPr>
      </w:pPr>
      <w:r w:rsidRPr="003964F5">
        <w:rPr>
          <w:i/>
        </w:rPr>
        <w:t xml:space="preserve">VI. </w:t>
      </w:r>
      <w:r w:rsidRPr="003964F5">
        <w:rPr>
          <w:i/>
        </w:rPr>
        <w:tab/>
        <w:t xml:space="preserve">Óbarok Község Önkormányzat polgármestere felkéri a Felcsúti Közös Önkormányzati Hivatal jegyzőjét, hogy 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</w:t>
      </w:r>
      <w:proofErr w:type="spellStart"/>
      <w:r w:rsidRPr="003964F5">
        <w:rPr>
          <w:i/>
        </w:rPr>
        <w:t>Kisvakond</w:t>
      </w:r>
      <w:proofErr w:type="spellEnd"/>
      <w:r w:rsidRPr="003964F5">
        <w:rPr>
          <w:i/>
        </w:rPr>
        <w:t xml:space="preserve"> Óvoda vezetője részére a módosított és egységes szerkezetbe foglalt Alapító Okiratot küldje meg, továbbá a Magyar Államkincstár Fejér Vármegyei Igazgatóság részére a változásbejegyzési kérelmet készítse elő.</w:t>
      </w:r>
    </w:p>
    <w:p w14:paraId="1DCDC0D9" w14:textId="77777777" w:rsidR="003964F5" w:rsidRPr="003964F5" w:rsidRDefault="003964F5" w:rsidP="003964F5">
      <w:pPr>
        <w:ind w:left="3544"/>
        <w:jc w:val="both"/>
        <w:rPr>
          <w:i/>
        </w:rPr>
      </w:pPr>
      <w:r w:rsidRPr="003964F5">
        <w:rPr>
          <w:b/>
          <w:bCs/>
          <w:i/>
        </w:rPr>
        <w:t>Határidő</w:t>
      </w:r>
      <w:r w:rsidRPr="003964F5">
        <w:rPr>
          <w:bCs/>
          <w:i/>
        </w:rPr>
        <w:t>:</w:t>
      </w:r>
      <w:r w:rsidRPr="003964F5">
        <w:rPr>
          <w:i/>
        </w:rPr>
        <w:t xml:space="preserve"> </w:t>
      </w:r>
      <w:r w:rsidRPr="003964F5">
        <w:rPr>
          <w:i/>
        </w:rPr>
        <w:tab/>
        <w:t>döntést követő 8 napon belül</w:t>
      </w:r>
    </w:p>
    <w:p w14:paraId="796BF528" w14:textId="77777777" w:rsidR="003964F5" w:rsidRPr="003964F5" w:rsidRDefault="003964F5" w:rsidP="003964F5">
      <w:pPr>
        <w:ind w:left="3544"/>
        <w:jc w:val="both"/>
        <w:rPr>
          <w:bCs/>
          <w:i/>
        </w:rPr>
      </w:pPr>
      <w:r w:rsidRPr="003964F5">
        <w:rPr>
          <w:b/>
          <w:bCs/>
          <w:i/>
        </w:rPr>
        <w:t>Felelős:</w:t>
      </w:r>
      <w:r w:rsidRPr="003964F5">
        <w:rPr>
          <w:bCs/>
          <w:i/>
        </w:rPr>
        <w:t xml:space="preserve"> </w:t>
      </w:r>
      <w:r w:rsidRPr="003964F5">
        <w:rPr>
          <w:bCs/>
          <w:i/>
        </w:rPr>
        <w:tab/>
        <w:t>polgármester és jegyző</w:t>
      </w:r>
      <w:r w:rsidRPr="003964F5">
        <w:rPr>
          <w:bCs/>
          <w:i/>
        </w:rPr>
        <w:tab/>
      </w:r>
    </w:p>
    <w:p w14:paraId="3DA905CE" w14:textId="77777777" w:rsidR="003964F5" w:rsidRPr="003964F5" w:rsidRDefault="003964F5" w:rsidP="003964F5">
      <w:pPr>
        <w:ind w:left="3544"/>
        <w:jc w:val="both"/>
        <w:rPr>
          <w:i/>
        </w:rPr>
      </w:pPr>
    </w:p>
    <w:p w14:paraId="1850767F" w14:textId="77777777" w:rsidR="003964F5" w:rsidRPr="003964F5" w:rsidRDefault="003964F5" w:rsidP="003964F5">
      <w:pPr>
        <w:ind w:left="3544"/>
        <w:jc w:val="both"/>
        <w:rPr>
          <w:i/>
        </w:rPr>
      </w:pPr>
    </w:p>
    <w:p w14:paraId="61DEA4A0" w14:textId="5E4DD0A8" w:rsidR="003964F5" w:rsidRPr="003964F5" w:rsidRDefault="003964F5" w:rsidP="003964F5">
      <w:pPr>
        <w:numPr>
          <w:ilvl w:val="0"/>
          <w:numId w:val="29"/>
        </w:numPr>
        <w:spacing w:after="160" w:line="259" w:lineRule="auto"/>
        <w:contextualSpacing/>
        <w:jc w:val="right"/>
        <w:rPr>
          <w:rFonts w:eastAsia="Calibri"/>
          <w:i/>
          <w:u w:val="single"/>
          <w:lang w:eastAsia="en-US"/>
        </w:rPr>
      </w:pPr>
      <w:r w:rsidRPr="003964F5">
        <w:rPr>
          <w:rFonts w:eastAsia="Calibri"/>
          <w:i/>
          <w:u w:val="single"/>
          <w:lang w:eastAsia="en-US"/>
        </w:rPr>
        <w:t xml:space="preserve">melléklet </w:t>
      </w:r>
      <w:proofErr w:type="gramStart"/>
      <w:r w:rsidRPr="003964F5">
        <w:rPr>
          <w:rFonts w:eastAsia="Calibri"/>
          <w:i/>
          <w:u w:val="single"/>
          <w:lang w:eastAsia="en-US"/>
        </w:rPr>
        <w:t xml:space="preserve">a </w:t>
      </w:r>
      <w:r>
        <w:rPr>
          <w:rFonts w:eastAsia="Calibri"/>
          <w:i/>
          <w:u w:val="single"/>
          <w:lang w:eastAsia="en-US"/>
        </w:rPr>
        <w:t xml:space="preserve">  </w:t>
      </w:r>
      <w:r w:rsidRPr="003964F5">
        <w:rPr>
          <w:rFonts w:eastAsia="Calibri"/>
          <w:i/>
          <w:u w:val="single"/>
          <w:lang w:eastAsia="en-US"/>
        </w:rPr>
        <w:t>/</w:t>
      </w:r>
      <w:proofErr w:type="gramEnd"/>
      <w:r w:rsidRPr="003964F5">
        <w:rPr>
          <w:rFonts w:eastAsia="Calibri"/>
          <w:i/>
          <w:u w:val="single"/>
          <w:lang w:eastAsia="en-US"/>
        </w:rPr>
        <w:t xml:space="preserve">2025. (XII. 10.) határozathoz </w:t>
      </w:r>
    </w:p>
    <w:p w14:paraId="355E7AB2" w14:textId="77777777" w:rsidR="003964F5" w:rsidRPr="003964F5" w:rsidRDefault="003964F5" w:rsidP="003964F5">
      <w:pPr>
        <w:jc w:val="right"/>
        <w:rPr>
          <w:rFonts w:eastAsia="Calibri"/>
          <w:i/>
          <w:u w:val="single"/>
          <w:lang w:eastAsia="en-US"/>
        </w:rPr>
      </w:pPr>
    </w:p>
    <w:p w14:paraId="0495E013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Okirat száma: Ó/1/2025.</w:t>
      </w:r>
    </w:p>
    <w:p w14:paraId="04C1F17A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jc w:val="center"/>
        <w:rPr>
          <w:rFonts w:ascii="Cambria" w:hAnsi="Cambria"/>
          <w:sz w:val="40"/>
          <w:szCs w:val="40"/>
        </w:rPr>
      </w:pPr>
      <w:r w:rsidRPr="003964F5">
        <w:rPr>
          <w:rFonts w:ascii="Cambria" w:hAnsi="Cambria"/>
          <w:sz w:val="40"/>
          <w:szCs w:val="40"/>
        </w:rPr>
        <w:t>Módosító okirat</w:t>
      </w:r>
    </w:p>
    <w:p w14:paraId="1F598E1E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b/>
          <w:sz w:val="22"/>
          <w:szCs w:val="22"/>
        </w:rPr>
        <w:t>Az</w:t>
      </w:r>
      <w:r w:rsidRPr="003964F5">
        <w:rPr>
          <w:rFonts w:ascii="Cambria" w:hAnsi="Cambria"/>
          <w:sz w:val="22"/>
          <w:szCs w:val="22"/>
        </w:rPr>
        <w:t xml:space="preserve"> </w:t>
      </w:r>
      <w:proofErr w:type="spellStart"/>
      <w:r w:rsidRPr="003964F5">
        <w:rPr>
          <w:rFonts w:ascii="Cambria" w:hAnsi="Cambria"/>
          <w:b/>
          <w:sz w:val="22"/>
          <w:szCs w:val="22"/>
        </w:rPr>
        <w:t>Óbarki</w:t>
      </w:r>
      <w:proofErr w:type="spellEnd"/>
      <w:r w:rsidRPr="003964F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3964F5">
        <w:rPr>
          <w:rFonts w:ascii="Cambria" w:hAnsi="Cambria"/>
          <w:b/>
          <w:sz w:val="22"/>
          <w:szCs w:val="22"/>
        </w:rPr>
        <w:t>Kisvakond</w:t>
      </w:r>
      <w:proofErr w:type="spellEnd"/>
      <w:r w:rsidRPr="003964F5">
        <w:rPr>
          <w:rFonts w:ascii="Cambria" w:hAnsi="Cambria"/>
          <w:b/>
          <w:sz w:val="22"/>
          <w:szCs w:val="22"/>
        </w:rPr>
        <w:t xml:space="preserve"> Óvoda az</w:t>
      </w:r>
      <w:r w:rsidRPr="003964F5">
        <w:rPr>
          <w:rFonts w:ascii="Cambria" w:hAnsi="Cambria"/>
          <w:sz w:val="22"/>
          <w:szCs w:val="22"/>
        </w:rPr>
        <w:t xml:space="preserve"> </w:t>
      </w:r>
      <w:r w:rsidRPr="003964F5">
        <w:rPr>
          <w:rFonts w:ascii="Cambria" w:hAnsi="Cambria"/>
          <w:b/>
          <w:sz w:val="22"/>
          <w:szCs w:val="22"/>
        </w:rPr>
        <w:t>Óbarok Község Önkormányzat Képviselő-testülete által 2024. május 14. napján kiadott, Ó/4/2024. számú alapító okiratát az államháztartásról szóló 2011. évi CXCV. törvény 8/A. §</w:t>
      </w:r>
      <w:proofErr w:type="spellStart"/>
      <w:r w:rsidRPr="003964F5">
        <w:rPr>
          <w:rFonts w:ascii="Cambria" w:hAnsi="Cambria"/>
          <w:b/>
          <w:sz w:val="22"/>
          <w:szCs w:val="22"/>
        </w:rPr>
        <w:t>-</w:t>
      </w:r>
      <w:proofErr w:type="gramStart"/>
      <w:r w:rsidRPr="003964F5">
        <w:rPr>
          <w:rFonts w:ascii="Cambria" w:hAnsi="Cambria"/>
          <w:b/>
          <w:sz w:val="22"/>
          <w:szCs w:val="22"/>
        </w:rPr>
        <w:t>a</w:t>
      </w:r>
      <w:proofErr w:type="spellEnd"/>
      <w:proofErr w:type="gramEnd"/>
      <w:r w:rsidRPr="003964F5">
        <w:rPr>
          <w:rFonts w:ascii="Cambria" w:hAnsi="Cambria"/>
          <w:b/>
          <w:sz w:val="22"/>
          <w:szCs w:val="22"/>
        </w:rPr>
        <w:t xml:space="preserve"> és a nemzeti köznevelésről szóló 2011. évi CXC. törvény 21. § (2) és (3) bekezdése alapján – az</w:t>
      </w:r>
      <w:r w:rsidRPr="003964F5">
        <w:rPr>
          <w:rFonts w:ascii="Cambria" w:hAnsi="Cambria"/>
          <w:sz w:val="22"/>
          <w:szCs w:val="22"/>
        </w:rPr>
        <w:t xml:space="preserve"> </w:t>
      </w:r>
      <w:r w:rsidRPr="003964F5">
        <w:rPr>
          <w:rFonts w:ascii="Cambria" w:hAnsi="Cambria"/>
          <w:b/>
          <w:sz w:val="22"/>
          <w:szCs w:val="22"/>
        </w:rPr>
        <w:t xml:space="preserve">Óbarok Község Önkormányzat </w:t>
      </w:r>
      <w:proofErr w:type="gramStart"/>
      <w:r w:rsidRPr="003964F5">
        <w:rPr>
          <w:rFonts w:ascii="Cambria" w:hAnsi="Cambria"/>
          <w:b/>
          <w:sz w:val="22"/>
          <w:szCs w:val="22"/>
        </w:rPr>
        <w:t>Képviselő-testületének  ….</w:t>
      </w:r>
      <w:proofErr w:type="gramEnd"/>
      <w:r w:rsidRPr="003964F5">
        <w:rPr>
          <w:rFonts w:ascii="Cambria" w:hAnsi="Cambria"/>
          <w:b/>
          <w:sz w:val="22"/>
          <w:szCs w:val="22"/>
        </w:rPr>
        <w:t>/2025. (XII…...) határozatára figyelemmel – a következők szerint módosítom:</w:t>
      </w:r>
    </w:p>
    <w:p w14:paraId="49ADE299" w14:textId="77777777" w:rsidR="003964F5" w:rsidRPr="003964F5" w:rsidRDefault="003964F5" w:rsidP="003964F5">
      <w:pPr>
        <w:numPr>
          <w:ilvl w:val="0"/>
          <w:numId w:val="26"/>
        </w:numPr>
        <w:spacing w:before="240" w:after="160" w:line="259" w:lineRule="auto"/>
        <w:ind w:left="283" w:hanging="283"/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b/>
          <w:sz w:val="22"/>
          <w:szCs w:val="22"/>
        </w:rPr>
        <w:t xml:space="preserve">Az alapító okirat </w:t>
      </w:r>
      <w:r w:rsidRPr="003964F5">
        <w:rPr>
          <w:rFonts w:ascii="Cambria" w:hAnsi="Cambria"/>
          <w:sz w:val="22"/>
          <w:szCs w:val="22"/>
        </w:rPr>
        <w:t>4.3.</w:t>
      </w:r>
      <w:r w:rsidRPr="003964F5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14:paraId="2EDAEF49" w14:textId="77777777" w:rsidR="003964F5" w:rsidRPr="003964F5" w:rsidRDefault="003964F5" w:rsidP="003964F5">
      <w:pPr>
        <w:spacing w:after="240"/>
        <w:ind w:left="283"/>
        <w:contextualSpacing/>
        <w:jc w:val="both"/>
        <w:rPr>
          <w:rFonts w:ascii="Cambria" w:hAnsi="Cambria"/>
          <w:sz w:val="22"/>
          <w:szCs w:val="22"/>
        </w:rPr>
      </w:pPr>
    </w:p>
    <w:p w14:paraId="201A85FC" w14:textId="77777777" w:rsidR="003964F5" w:rsidRPr="003964F5" w:rsidRDefault="003964F5" w:rsidP="003964F5">
      <w:pPr>
        <w:spacing w:after="240"/>
        <w:ind w:left="567" w:hanging="567"/>
        <w:contextualSpacing/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„4.3.</w:t>
      </w:r>
      <w:bookmarkStart w:id="1" w:name="_Hlk163736115"/>
      <w:r w:rsidRPr="003964F5">
        <w:rPr>
          <w:rFonts w:ascii="Cambria" w:hAnsi="Cambria"/>
          <w:sz w:val="22"/>
          <w:szCs w:val="22"/>
        </w:rPr>
        <w:t xml:space="preserve">  A költségvetési szerv alaptevékenysége: működési területén gondoskodik az óvodás korú gyermekek óvodai neveléséről és ellátásáról. A Pedagógiai Szakszolgálat Szakértői </w:t>
      </w:r>
      <w:r w:rsidRPr="003964F5">
        <w:rPr>
          <w:rFonts w:ascii="Cambria" w:hAnsi="Cambria"/>
          <w:sz w:val="22"/>
          <w:szCs w:val="22"/>
        </w:rPr>
        <w:lastRenderedPageBreak/>
        <w:t>Bizottsága szakvéleménye alapján a többi gyermekkel integráltan együtt nevelhető sajátos nevelési igényű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mbria" w:hAnsi="Cambria"/>
          <w:sz w:val="22"/>
          <w:szCs w:val="22"/>
        </w:rPr>
        <w:t xml:space="preserve">beszédfogyatékos (F 80) és kevert specifikus fejlődési zavar </w:t>
      </w:r>
      <w:proofErr w:type="spellStart"/>
      <w:r w:rsidRPr="003964F5">
        <w:rPr>
          <w:rFonts w:ascii="Cambria" w:hAnsi="Cambria"/>
          <w:sz w:val="22"/>
          <w:szCs w:val="22"/>
        </w:rPr>
        <w:t>Nkt</w:t>
      </w:r>
      <w:proofErr w:type="spellEnd"/>
      <w:r w:rsidRPr="003964F5">
        <w:rPr>
          <w:rFonts w:ascii="Cambria" w:hAnsi="Cambria"/>
          <w:sz w:val="22"/>
          <w:szCs w:val="22"/>
        </w:rPr>
        <w:t xml:space="preserve">. 4.§ 25. pontja szerint egyéb pszichés fejlődési zavarral küzdő </w:t>
      </w:r>
      <w:proofErr w:type="gramStart"/>
      <w:r w:rsidRPr="003964F5">
        <w:rPr>
          <w:rFonts w:ascii="Cambria" w:hAnsi="Cambria"/>
          <w:sz w:val="22"/>
          <w:szCs w:val="22"/>
        </w:rPr>
        <w:t>gyermek(</w:t>
      </w:r>
      <w:proofErr w:type="spellStart"/>
      <w:proofErr w:type="gramEnd"/>
      <w:r w:rsidRPr="003964F5">
        <w:rPr>
          <w:rFonts w:ascii="Cambria" w:hAnsi="Cambria"/>
          <w:sz w:val="22"/>
          <w:szCs w:val="22"/>
        </w:rPr>
        <w:t>ek</w:t>
      </w:r>
      <w:proofErr w:type="spellEnd"/>
      <w:r w:rsidRPr="003964F5">
        <w:rPr>
          <w:rFonts w:ascii="Cambria" w:hAnsi="Cambria"/>
          <w:sz w:val="22"/>
          <w:szCs w:val="22"/>
        </w:rPr>
        <w:t>) (F 83) óvodai neveléséről, ellátásról.</w:t>
      </w:r>
      <w:bookmarkEnd w:id="1"/>
      <w:r w:rsidRPr="003964F5">
        <w:rPr>
          <w:rFonts w:ascii="Cambria" w:hAnsi="Cambria"/>
          <w:sz w:val="22"/>
          <w:szCs w:val="22"/>
        </w:rPr>
        <w:t>”</w:t>
      </w:r>
    </w:p>
    <w:p w14:paraId="3492CC72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</w:p>
    <w:p w14:paraId="7EB9F838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</w:p>
    <w:p w14:paraId="3F746F22" w14:textId="77777777" w:rsidR="003964F5" w:rsidRPr="003964F5" w:rsidRDefault="003964F5" w:rsidP="003964F5">
      <w:pPr>
        <w:numPr>
          <w:ilvl w:val="0"/>
          <w:numId w:val="26"/>
        </w:numPr>
        <w:tabs>
          <w:tab w:val="left" w:leader="dot" w:pos="9072"/>
          <w:tab w:val="left" w:leader="dot" w:pos="16443"/>
        </w:tabs>
        <w:spacing w:before="120" w:after="120" w:line="259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b/>
          <w:sz w:val="22"/>
          <w:szCs w:val="22"/>
        </w:rPr>
        <w:t xml:space="preserve">Az alapító okirat </w:t>
      </w:r>
      <w:r w:rsidRPr="003964F5">
        <w:rPr>
          <w:rFonts w:ascii="Cambria" w:hAnsi="Cambria"/>
          <w:sz w:val="22"/>
          <w:szCs w:val="22"/>
        </w:rPr>
        <w:t>4.4.</w:t>
      </w:r>
      <w:r w:rsidRPr="003964F5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14:paraId="70D84FAE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575A85E" w14:textId="77777777" w:rsidR="003964F5" w:rsidRPr="003964F5" w:rsidRDefault="003964F5" w:rsidP="003964F5">
      <w:pPr>
        <w:tabs>
          <w:tab w:val="left" w:leader="dot" w:pos="9072"/>
        </w:tabs>
        <w:spacing w:before="240" w:after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64F5">
        <w:rPr>
          <w:rFonts w:ascii="Cambria" w:eastAsia="Calibri" w:hAnsi="Cambria"/>
          <w:sz w:val="22"/>
          <w:szCs w:val="22"/>
          <w:lang w:eastAsia="en-US"/>
        </w:rPr>
        <w:t>„4.4.    A költségvetési szerv alaptevékenységének kormányzati funkció szerinti megjelölése:</w:t>
      </w:r>
    </w:p>
    <w:tbl>
      <w:tblPr>
        <w:tblStyle w:val="Rcsostblzat3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06"/>
        <w:gridCol w:w="5945"/>
      </w:tblGrid>
      <w:tr w:rsidR="003964F5" w:rsidRPr="003964F5" w14:paraId="3F3CF66B" w14:textId="77777777" w:rsidTr="00166148">
        <w:tc>
          <w:tcPr>
            <w:tcW w:w="391" w:type="pct"/>
            <w:vAlign w:val="center"/>
          </w:tcPr>
          <w:p w14:paraId="7DC8F63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28" w:type="pct"/>
            <w:vAlign w:val="center"/>
          </w:tcPr>
          <w:p w14:paraId="219979B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281" w:type="pct"/>
            <w:vAlign w:val="center"/>
          </w:tcPr>
          <w:p w14:paraId="17DE1E4C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kormányzati funkció megnevezése</w:t>
            </w:r>
          </w:p>
        </w:tc>
      </w:tr>
      <w:tr w:rsidR="003964F5" w:rsidRPr="003964F5" w14:paraId="3AC7E7E5" w14:textId="77777777" w:rsidTr="00166148">
        <w:tc>
          <w:tcPr>
            <w:tcW w:w="391" w:type="pct"/>
            <w:vAlign w:val="center"/>
          </w:tcPr>
          <w:p w14:paraId="20C6322D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328" w:type="pct"/>
          </w:tcPr>
          <w:p w14:paraId="6E7FB0E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091110</w:t>
            </w:r>
          </w:p>
        </w:tc>
        <w:tc>
          <w:tcPr>
            <w:tcW w:w="3281" w:type="pct"/>
          </w:tcPr>
          <w:p w14:paraId="33B17AFC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Óvodai nevelés, ellátás szakmai feladatai</w:t>
            </w:r>
          </w:p>
        </w:tc>
      </w:tr>
      <w:tr w:rsidR="003964F5" w:rsidRPr="003964F5" w14:paraId="5DEB729F" w14:textId="77777777" w:rsidTr="00166148">
        <w:tc>
          <w:tcPr>
            <w:tcW w:w="391" w:type="pct"/>
            <w:vAlign w:val="center"/>
          </w:tcPr>
          <w:p w14:paraId="22180792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328" w:type="pct"/>
          </w:tcPr>
          <w:p w14:paraId="0EE73B8B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091120</w:t>
            </w:r>
          </w:p>
        </w:tc>
        <w:tc>
          <w:tcPr>
            <w:tcW w:w="3281" w:type="pct"/>
          </w:tcPr>
          <w:p w14:paraId="57E3EC42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3964F5" w:rsidRPr="003964F5" w14:paraId="49E515E7" w14:textId="77777777" w:rsidTr="00166148">
        <w:tc>
          <w:tcPr>
            <w:tcW w:w="391" w:type="pct"/>
            <w:vAlign w:val="center"/>
          </w:tcPr>
          <w:p w14:paraId="2C99250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328" w:type="pct"/>
          </w:tcPr>
          <w:p w14:paraId="0A2DC97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091140</w:t>
            </w:r>
          </w:p>
        </w:tc>
        <w:tc>
          <w:tcPr>
            <w:tcW w:w="3281" w:type="pct"/>
          </w:tcPr>
          <w:p w14:paraId="1996D138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Óvodai nevelés, ellátás működtetési feladatai</w:t>
            </w:r>
          </w:p>
        </w:tc>
      </w:tr>
      <w:tr w:rsidR="003964F5" w:rsidRPr="003964F5" w14:paraId="33C06C25" w14:textId="77777777" w:rsidTr="00166148">
        <w:tc>
          <w:tcPr>
            <w:tcW w:w="391" w:type="pct"/>
            <w:vAlign w:val="center"/>
          </w:tcPr>
          <w:p w14:paraId="7486207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328" w:type="pct"/>
          </w:tcPr>
          <w:p w14:paraId="5898AED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096015</w:t>
            </w:r>
          </w:p>
        </w:tc>
        <w:tc>
          <w:tcPr>
            <w:tcW w:w="3281" w:type="pct"/>
          </w:tcPr>
          <w:p w14:paraId="7477D201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Gyermekétkeztetés köznevelési intézményben</w:t>
            </w:r>
          </w:p>
        </w:tc>
      </w:tr>
      <w:tr w:rsidR="003964F5" w:rsidRPr="003964F5" w14:paraId="394EA91F" w14:textId="77777777" w:rsidTr="00166148">
        <w:tc>
          <w:tcPr>
            <w:tcW w:w="391" w:type="pct"/>
            <w:vAlign w:val="center"/>
          </w:tcPr>
          <w:p w14:paraId="7801A3F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328" w:type="pct"/>
          </w:tcPr>
          <w:p w14:paraId="71FC942B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096025</w:t>
            </w:r>
          </w:p>
        </w:tc>
        <w:tc>
          <w:tcPr>
            <w:tcW w:w="3281" w:type="pct"/>
          </w:tcPr>
          <w:p w14:paraId="01CD3A9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Munkahelyi étkeztetés köznevelési intézményben</w:t>
            </w:r>
          </w:p>
        </w:tc>
      </w:tr>
    </w:tbl>
    <w:p w14:paraId="19BAEF6B" w14:textId="77777777" w:rsidR="003964F5" w:rsidRPr="003964F5" w:rsidRDefault="003964F5" w:rsidP="003964F5">
      <w:p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 xml:space="preserve"> „</w:t>
      </w:r>
    </w:p>
    <w:p w14:paraId="337FAE98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459C513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2EA4B29" w14:textId="77777777" w:rsidR="003964F5" w:rsidRPr="003964F5" w:rsidRDefault="003964F5" w:rsidP="003964F5">
      <w:pPr>
        <w:numPr>
          <w:ilvl w:val="0"/>
          <w:numId w:val="26"/>
        </w:numPr>
        <w:tabs>
          <w:tab w:val="left" w:leader="dot" w:pos="9072"/>
          <w:tab w:val="left" w:leader="dot" w:pos="16443"/>
        </w:tabs>
        <w:spacing w:before="120" w:after="120" w:line="259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b/>
          <w:sz w:val="22"/>
          <w:szCs w:val="22"/>
        </w:rPr>
        <w:t>Az alapító okirat 6.1.2. alpontja helyébe a következő rendelkezés lép:</w:t>
      </w:r>
    </w:p>
    <w:p w14:paraId="315234E5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ind w:left="284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9C3F63B" w14:textId="77777777" w:rsidR="003964F5" w:rsidRPr="003964F5" w:rsidRDefault="003964F5" w:rsidP="003964F5">
      <w:pPr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contextualSpacing/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„</w:t>
      </w:r>
    </w:p>
    <w:p w14:paraId="2DCA0263" w14:textId="77777777" w:rsidR="003964F5" w:rsidRPr="003964F5" w:rsidRDefault="003964F5" w:rsidP="003964F5">
      <w:pPr>
        <w:numPr>
          <w:ilvl w:val="2"/>
          <w:numId w:val="31"/>
        </w:numPr>
        <w:tabs>
          <w:tab w:val="left" w:leader="dot" w:pos="9072"/>
        </w:tabs>
        <w:spacing w:before="80" w:after="160" w:line="259" w:lineRule="auto"/>
        <w:ind w:left="1276" w:hanging="709"/>
        <w:contextualSpacing/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 xml:space="preserve">alapfeladatának jogszabály szerinti megnevezése: Magyarország helyi önkormányzatairól szóló 2011. évi CLXXXIX. törvény (a továbbiakban: </w:t>
      </w:r>
      <w:proofErr w:type="spellStart"/>
      <w:r w:rsidRPr="003964F5">
        <w:rPr>
          <w:rFonts w:ascii="Cambria" w:hAnsi="Cambria"/>
          <w:sz w:val="22"/>
          <w:szCs w:val="22"/>
        </w:rPr>
        <w:t>Mötv</w:t>
      </w:r>
      <w:proofErr w:type="spellEnd"/>
      <w:r w:rsidRPr="003964F5">
        <w:rPr>
          <w:rFonts w:ascii="Cambria" w:hAnsi="Cambria"/>
          <w:sz w:val="22"/>
          <w:szCs w:val="22"/>
        </w:rPr>
        <w:t xml:space="preserve">.) 13. § (1) bekezdés 6. pontja, illetve a nemzeti köznevelésről szóló 2011. évi CXC. törvény (a továbbiakban: </w:t>
      </w:r>
      <w:proofErr w:type="spellStart"/>
      <w:r w:rsidRPr="003964F5">
        <w:rPr>
          <w:rFonts w:ascii="Cambria" w:hAnsi="Cambria"/>
          <w:sz w:val="22"/>
          <w:szCs w:val="22"/>
        </w:rPr>
        <w:t>Köznev</w:t>
      </w:r>
      <w:proofErr w:type="spellEnd"/>
      <w:r w:rsidRPr="003964F5">
        <w:rPr>
          <w:rFonts w:ascii="Cambria" w:hAnsi="Cambria"/>
          <w:sz w:val="22"/>
          <w:szCs w:val="22"/>
        </w:rPr>
        <w:t>. tv.) 4. § 14a. a) és r) alpontjai, valamint 8. §</w:t>
      </w:r>
      <w:proofErr w:type="spellStart"/>
      <w:r w:rsidRPr="003964F5">
        <w:rPr>
          <w:rFonts w:ascii="Cambria" w:hAnsi="Cambria"/>
          <w:sz w:val="22"/>
          <w:szCs w:val="22"/>
        </w:rPr>
        <w:t>-a</w:t>
      </w:r>
      <w:proofErr w:type="spellEnd"/>
      <w:r w:rsidRPr="003964F5">
        <w:rPr>
          <w:rFonts w:ascii="Cambria" w:hAnsi="Cambria"/>
          <w:sz w:val="22"/>
          <w:szCs w:val="22"/>
        </w:rPr>
        <w:t xml:space="preserve"> szerint az óvodai nevelés ellátása, </w:t>
      </w:r>
      <w:r w:rsidRPr="003964F5">
        <w:rPr>
          <w:szCs w:val="20"/>
        </w:rPr>
        <w:t>a többi gyermekkel, tanulóval együtt nevelhető sajátos nevelési igényű gyermekek óvodai nevelése.”</w:t>
      </w:r>
    </w:p>
    <w:p w14:paraId="39CA5859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ind w:left="284"/>
        <w:contextualSpacing/>
        <w:jc w:val="both"/>
        <w:rPr>
          <w:rFonts w:ascii="Cambria" w:hAnsi="Cambria"/>
          <w:b/>
          <w:sz w:val="22"/>
          <w:szCs w:val="22"/>
        </w:rPr>
      </w:pPr>
    </w:p>
    <w:p w14:paraId="22AC13A5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 w:after="120"/>
        <w:ind w:left="284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E7A5518" w14:textId="77777777" w:rsidR="003964F5" w:rsidRPr="003964F5" w:rsidRDefault="003964F5" w:rsidP="003964F5">
      <w:pPr>
        <w:numPr>
          <w:ilvl w:val="0"/>
          <w:numId w:val="26"/>
        </w:numPr>
        <w:tabs>
          <w:tab w:val="left" w:leader="dot" w:pos="9072"/>
          <w:tab w:val="left" w:leader="dot" w:pos="16443"/>
        </w:tabs>
        <w:spacing w:before="120" w:after="120" w:line="259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3964F5">
        <w:rPr>
          <w:rFonts w:ascii="Cambria" w:hAnsi="Cambria"/>
          <w:b/>
          <w:sz w:val="22"/>
          <w:szCs w:val="22"/>
        </w:rPr>
        <w:t>Az alapító okirat 6.2. pontja helyébe a következő rendelkezés lép:</w:t>
      </w:r>
    </w:p>
    <w:p w14:paraId="761F3D60" w14:textId="77777777" w:rsidR="003964F5" w:rsidRPr="003964F5" w:rsidRDefault="003964F5" w:rsidP="003964F5">
      <w:pPr>
        <w:tabs>
          <w:tab w:val="left" w:leader="dot" w:pos="9072"/>
        </w:tabs>
        <w:spacing w:before="240"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„6.2.</w:t>
      </w:r>
      <w:r w:rsidRPr="003964F5">
        <w:rPr>
          <w:rFonts w:ascii="Cambria" w:hAnsi="Cambria"/>
          <w:sz w:val="22"/>
          <w:szCs w:val="22"/>
        </w:rPr>
        <w:tab/>
        <w:t xml:space="preserve">A </w:t>
      </w:r>
      <w:proofErr w:type="spellStart"/>
      <w:r w:rsidRPr="003964F5">
        <w:rPr>
          <w:rFonts w:ascii="Cambria" w:hAnsi="Cambria"/>
          <w:sz w:val="22"/>
          <w:szCs w:val="22"/>
        </w:rPr>
        <w:t>feladatellátási</w:t>
      </w:r>
      <w:proofErr w:type="spellEnd"/>
      <w:r w:rsidRPr="003964F5">
        <w:rPr>
          <w:rFonts w:ascii="Cambria" w:hAnsi="Cambria"/>
          <w:sz w:val="22"/>
          <w:szCs w:val="22"/>
        </w:rPr>
        <w:t xml:space="preserve"> helyenként felvehető maximális gyermek-, tanulólétszám:</w:t>
      </w:r>
    </w:p>
    <w:tbl>
      <w:tblPr>
        <w:tblStyle w:val="Rcsostblzat11"/>
        <w:tblW w:w="5100" w:type="pct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2782"/>
        <w:gridCol w:w="2502"/>
        <w:gridCol w:w="1673"/>
        <w:gridCol w:w="1593"/>
      </w:tblGrid>
      <w:tr w:rsidR="003964F5" w:rsidRPr="003964F5" w14:paraId="4354E23B" w14:textId="77777777" w:rsidTr="00166148">
        <w:trPr>
          <w:jc w:val="center"/>
        </w:trPr>
        <w:tc>
          <w:tcPr>
            <w:tcW w:w="374" w:type="pct"/>
            <w:vAlign w:val="center"/>
          </w:tcPr>
          <w:p w14:paraId="27828CE7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5" w:type="pct"/>
            <w:vAlign w:val="center"/>
          </w:tcPr>
          <w:p w14:paraId="56644BA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feladatellátási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hely megnevezése</w:t>
            </w:r>
          </w:p>
        </w:tc>
        <w:tc>
          <w:tcPr>
            <w:tcW w:w="1354" w:type="pct"/>
            <w:vAlign w:val="center"/>
          </w:tcPr>
          <w:p w14:paraId="60B7991D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905" w:type="pct"/>
            <w:vAlign w:val="center"/>
          </w:tcPr>
          <w:p w14:paraId="7E79DE0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862" w:type="pct"/>
            <w:vAlign w:val="center"/>
          </w:tcPr>
          <w:p w14:paraId="2446987E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3964F5" w:rsidRPr="003964F5" w14:paraId="7AB4E401" w14:textId="77777777" w:rsidTr="00166148">
        <w:trPr>
          <w:jc w:val="center"/>
        </w:trPr>
        <w:tc>
          <w:tcPr>
            <w:tcW w:w="374" w:type="pct"/>
            <w:vAlign w:val="center"/>
          </w:tcPr>
          <w:p w14:paraId="2A77BDB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05" w:type="pct"/>
            <w:vAlign w:val="center"/>
          </w:tcPr>
          <w:p w14:paraId="4EB5C582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Óbarki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Kisvakond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Óvoda</w:t>
            </w:r>
          </w:p>
          <w:p w14:paraId="2E66F6A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 xml:space="preserve">2063 Óbarok, </w:t>
            </w:r>
          </w:p>
          <w:p w14:paraId="3F102F4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Vázsony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puszta 20.</w:t>
            </w:r>
          </w:p>
        </w:tc>
        <w:tc>
          <w:tcPr>
            <w:tcW w:w="1354" w:type="pct"/>
            <w:vAlign w:val="center"/>
          </w:tcPr>
          <w:p w14:paraId="6AF2270E" w14:textId="77777777" w:rsidR="003964F5" w:rsidRPr="003964F5" w:rsidRDefault="003964F5" w:rsidP="003964F5">
            <w:pPr>
              <w:numPr>
                <w:ilvl w:val="0"/>
                <w:numId w:val="30"/>
              </w:numPr>
              <w:tabs>
                <w:tab w:val="left" w:leader="dot" w:pos="9072"/>
              </w:tabs>
              <w:spacing w:before="80"/>
              <w:ind w:left="292" w:hanging="292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óvodai nevelés</w:t>
            </w:r>
          </w:p>
          <w:p w14:paraId="66D13EBE" w14:textId="77777777" w:rsidR="003964F5" w:rsidRPr="003964F5" w:rsidRDefault="003964F5" w:rsidP="003964F5">
            <w:pPr>
              <w:numPr>
                <w:ilvl w:val="0"/>
                <w:numId w:val="30"/>
              </w:numPr>
              <w:tabs>
                <w:tab w:val="left" w:leader="dot" w:pos="9072"/>
              </w:tabs>
              <w:spacing w:before="80"/>
              <w:ind w:left="292" w:hanging="292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a többi gyermekkel együtt nevelhető sajátos nevelési igényű gyermekek óvodai nevelése</w:t>
            </w:r>
          </w:p>
        </w:tc>
        <w:tc>
          <w:tcPr>
            <w:tcW w:w="905" w:type="pct"/>
            <w:vAlign w:val="center"/>
          </w:tcPr>
          <w:p w14:paraId="0460E63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…</w:t>
            </w:r>
          </w:p>
        </w:tc>
        <w:tc>
          <w:tcPr>
            <w:tcW w:w="862" w:type="pct"/>
            <w:vAlign w:val="center"/>
          </w:tcPr>
          <w:p w14:paraId="146C10F1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50 fő</w:t>
            </w:r>
          </w:p>
          <w:p w14:paraId="10D29BE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ebből sajátos nevelési igényű 4 fő</w:t>
            </w:r>
          </w:p>
        </w:tc>
      </w:tr>
    </w:tbl>
    <w:p w14:paraId="089C05CF" w14:textId="77777777" w:rsidR="003964F5" w:rsidRPr="003964F5" w:rsidRDefault="003964F5" w:rsidP="003964F5">
      <w:pPr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contextualSpacing/>
        <w:jc w:val="both"/>
        <w:rPr>
          <w:rFonts w:ascii="Cambria" w:hAnsi="Cambria"/>
          <w:sz w:val="22"/>
          <w:szCs w:val="22"/>
        </w:rPr>
      </w:pPr>
    </w:p>
    <w:p w14:paraId="64978B06" w14:textId="77777777" w:rsidR="003964F5" w:rsidRPr="003964F5" w:rsidRDefault="003964F5" w:rsidP="003964F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„</w:t>
      </w:r>
    </w:p>
    <w:p w14:paraId="24BD4132" w14:textId="77777777" w:rsidR="003964F5" w:rsidRPr="003964F5" w:rsidRDefault="003964F5" w:rsidP="003964F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</w:p>
    <w:p w14:paraId="0B7AD0BE" w14:textId="77777777" w:rsidR="003964F5" w:rsidRPr="003964F5" w:rsidRDefault="003964F5" w:rsidP="003964F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</w:p>
    <w:p w14:paraId="01A6B7A2" w14:textId="77777777" w:rsidR="003964F5" w:rsidRPr="003964F5" w:rsidRDefault="003964F5" w:rsidP="003964F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Jelen módosító okiratot a törzskönyvi nyilvántartásba történő bejegyzés napjától kell alkalmazni.</w:t>
      </w:r>
    </w:p>
    <w:p w14:paraId="73DF7493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Kelt: Óbarok</w:t>
      </w:r>
      <w:proofErr w:type="gramStart"/>
      <w:r w:rsidRPr="003964F5">
        <w:rPr>
          <w:rFonts w:ascii="Cambria" w:hAnsi="Cambria"/>
          <w:sz w:val="22"/>
          <w:szCs w:val="22"/>
        </w:rPr>
        <w:t>,  „</w:t>
      </w:r>
      <w:proofErr w:type="gramEnd"/>
      <w:r w:rsidRPr="003964F5">
        <w:rPr>
          <w:rFonts w:ascii="Cambria" w:hAnsi="Cambria"/>
          <w:sz w:val="22"/>
          <w:szCs w:val="22"/>
        </w:rPr>
        <w:t>időbélyegző szerint”</w:t>
      </w:r>
    </w:p>
    <w:p w14:paraId="5E882A7B" w14:textId="77777777" w:rsidR="003964F5" w:rsidRPr="003964F5" w:rsidRDefault="003964F5" w:rsidP="003964F5">
      <w:pPr>
        <w:tabs>
          <w:tab w:val="left" w:leader="dot" w:pos="9072"/>
          <w:tab w:val="left" w:leader="dot" w:pos="16443"/>
        </w:tabs>
        <w:spacing w:before="120"/>
        <w:jc w:val="center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lastRenderedPageBreak/>
        <w:t>P.H.</w:t>
      </w:r>
    </w:p>
    <w:p w14:paraId="28D29876" w14:textId="77777777" w:rsidR="003964F5" w:rsidRPr="003964F5" w:rsidRDefault="003964F5" w:rsidP="003964F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r w:rsidRPr="003964F5">
        <w:rPr>
          <w:rFonts w:ascii="Cambria" w:hAnsi="Cambria"/>
          <w:sz w:val="22"/>
          <w:szCs w:val="22"/>
        </w:rPr>
        <w:t>Mészáros Kartal</w:t>
      </w:r>
    </w:p>
    <w:p w14:paraId="322FB04C" w14:textId="77777777" w:rsidR="003964F5" w:rsidRPr="003964F5" w:rsidRDefault="003964F5" w:rsidP="003964F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proofErr w:type="gramStart"/>
      <w:r w:rsidRPr="003964F5">
        <w:rPr>
          <w:rFonts w:ascii="Cambria" w:hAnsi="Cambria"/>
          <w:sz w:val="22"/>
          <w:szCs w:val="22"/>
        </w:rPr>
        <w:t>polgármester</w:t>
      </w:r>
      <w:proofErr w:type="gramEnd"/>
      <w:r w:rsidRPr="003964F5">
        <w:rPr>
          <w:rFonts w:ascii="Cambria" w:hAnsi="Cambria"/>
          <w:sz w:val="22"/>
          <w:szCs w:val="22"/>
        </w:rPr>
        <w:t xml:space="preserve"> </w:t>
      </w:r>
    </w:p>
    <w:p w14:paraId="7866E5EE" w14:textId="77777777" w:rsidR="003964F5" w:rsidRPr="003964F5" w:rsidRDefault="003964F5" w:rsidP="003964F5">
      <w:pPr>
        <w:jc w:val="right"/>
        <w:rPr>
          <w:rFonts w:eastAsia="Calibri"/>
          <w:i/>
          <w:u w:val="single"/>
          <w:lang w:eastAsia="en-US"/>
        </w:rPr>
      </w:pPr>
    </w:p>
    <w:p w14:paraId="1E8FCABB" w14:textId="77777777" w:rsidR="003964F5" w:rsidRPr="003964F5" w:rsidRDefault="003964F5" w:rsidP="003964F5">
      <w:pPr>
        <w:jc w:val="right"/>
        <w:rPr>
          <w:rFonts w:eastAsia="Calibri"/>
          <w:i/>
          <w:u w:val="single"/>
          <w:lang w:eastAsia="en-US"/>
        </w:rPr>
      </w:pPr>
    </w:p>
    <w:p w14:paraId="0D6137BC" w14:textId="5CD12F9B" w:rsidR="003964F5" w:rsidRPr="003964F5" w:rsidRDefault="003964F5" w:rsidP="003964F5">
      <w:pPr>
        <w:numPr>
          <w:ilvl w:val="0"/>
          <w:numId w:val="29"/>
        </w:numPr>
        <w:spacing w:after="160" w:line="259" w:lineRule="auto"/>
        <w:contextualSpacing/>
        <w:jc w:val="right"/>
        <w:rPr>
          <w:rFonts w:eastAsia="Calibri"/>
          <w:i/>
          <w:u w:val="single"/>
          <w:lang w:eastAsia="en-US"/>
        </w:rPr>
      </w:pPr>
      <w:r w:rsidRPr="003964F5">
        <w:rPr>
          <w:rFonts w:eastAsia="Calibri"/>
          <w:i/>
          <w:u w:val="single"/>
          <w:lang w:eastAsia="en-US"/>
        </w:rPr>
        <w:t xml:space="preserve">melléklet </w:t>
      </w:r>
      <w:proofErr w:type="gramStart"/>
      <w:r w:rsidRPr="003964F5">
        <w:rPr>
          <w:rFonts w:eastAsia="Calibri"/>
          <w:i/>
          <w:u w:val="single"/>
          <w:lang w:eastAsia="en-US"/>
        </w:rPr>
        <w:t xml:space="preserve">a </w:t>
      </w:r>
      <w:r>
        <w:rPr>
          <w:rFonts w:eastAsia="Calibri"/>
          <w:i/>
          <w:u w:val="single"/>
          <w:lang w:eastAsia="en-US"/>
        </w:rPr>
        <w:t xml:space="preserve">   </w:t>
      </w:r>
      <w:r w:rsidRPr="003964F5">
        <w:rPr>
          <w:rFonts w:eastAsia="Calibri"/>
          <w:i/>
          <w:u w:val="single"/>
          <w:lang w:eastAsia="en-US"/>
        </w:rPr>
        <w:t>/</w:t>
      </w:r>
      <w:proofErr w:type="gramEnd"/>
      <w:r w:rsidRPr="003964F5">
        <w:rPr>
          <w:rFonts w:eastAsia="Calibri"/>
          <w:i/>
          <w:u w:val="single"/>
          <w:lang w:eastAsia="en-US"/>
        </w:rPr>
        <w:t>2025. (XII. 10.) határozathoz</w:t>
      </w:r>
    </w:p>
    <w:p w14:paraId="65A3EBEE" w14:textId="77777777" w:rsidR="003964F5" w:rsidRPr="003964F5" w:rsidRDefault="003964F5" w:rsidP="003964F5">
      <w:pPr>
        <w:ind w:left="720"/>
        <w:contextualSpacing/>
        <w:jc w:val="right"/>
        <w:rPr>
          <w:rFonts w:eastAsia="Calibri"/>
          <w:i/>
          <w:u w:val="single"/>
          <w:lang w:eastAsia="en-US"/>
        </w:rPr>
      </w:pPr>
    </w:p>
    <w:p w14:paraId="5C9EF1FC" w14:textId="77777777" w:rsidR="003964F5" w:rsidRPr="003964F5" w:rsidRDefault="003964F5" w:rsidP="003964F5">
      <w:pPr>
        <w:tabs>
          <w:tab w:val="left" w:leader="dot" w:pos="9072"/>
        </w:tabs>
        <w:spacing w:after="840" w:line="259" w:lineRule="auto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Okirat száma: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Ó/2/2025.</w:t>
      </w:r>
    </w:p>
    <w:p w14:paraId="58B6394C" w14:textId="77777777" w:rsidR="003964F5" w:rsidRPr="003964F5" w:rsidRDefault="003964F5" w:rsidP="003964F5">
      <w:pPr>
        <w:tabs>
          <w:tab w:val="left" w:leader="dot" w:pos="9072"/>
        </w:tabs>
        <w:spacing w:before="480" w:after="480" w:line="259" w:lineRule="auto"/>
        <w:jc w:val="center"/>
        <w:rPr>
          <w:rFonts w:ascii="Calibri Light" w:eastAsia="Calibri" w:hAnsi="Calibri Light"/>
          <w:sz w:val="28"/>
          <w:szCs w:val="28"/>
          <w:lang w:eastAsia="en-US"/>
        </w:rPr>
      </w:pPr>
      <w:r w:rsidRPr="003964F5">
        <w:rPr>
          <w:rFonts w:ascii="Calibri Light" w:eastAsia="Calibri" w:hAnsi="Calibri Light"/>
          <w:sz w:val="40"/>
          <w:lang w:eastAsia="en-US"/>
        </w:rPr>
        <w:t>Alapító okirat</w:t>
      </w:r>
      <w:r w:rsidRPr="003964F5">
        <w:rPr>
          <w:rFonts w:ascii="Calibri Light" w:eastAsia="Calibri" w:hAnsi="Calibri Light"/>
          <w:sz w:val="40"/>
          <w:lang w:eastAsia="en-US"/>
        </w:rPr>
        <w:br/>
      </w:r>
      <w:r w:rsidRPr="003964F5">
        <w:rPr>
          <w:rFonts w:ascii="Calibri Light" w:eastAsia="Calibri" w:hAnsi="Calibri Light"/>
          <w:sz w:val="28"/>
          <w:szCs w:val="28"/>
          <w:lang w:eastAsia="en-US"/>
        </w:rPr>
        <w:t>módosításokkal egységes szerkezetbe foglalva</w:t>
      </w:r>
    </w:p>
    <w:p w14:paraId="61C0EFE6" w14:textId="77777777" w:rsidR="003964F5" w:rsidRPr="003964F5" w:rsidRDefault="003964F5" w:rsidP="003964F5">
      <w:pPr>
        <w:tabs>
          <w:tab w:val="left" w:leader="dot" w:pos="9072"/>
        </w:tabs>
        <w:spacing w:after="120" w:line="259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>Az államháztartásról szóló 2011. évi CXCV. törvény 8/A. §</w:t>
      </w:r>
      <w:proofErr w:type="spellStart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>-</w:t>
      </w:r>
      <w:proofErr w:type="gramStart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>a</w:t>
      </w:r>
      <w:proofErr w:type="spellEnd"/>
      <w:proofErr w:type="gramEnd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 xml:space="preserve"> és a nemzeti köznevelésről szóló 2011. évi CXC törvény 21.§ (2) és (3) bekezdése alapján az </w:t>
      </w:r>
      <w:proofErr w:type="spellStart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>Óbarki</w:t>
      </w:r>
      <w:proofErr w:type="spellEnd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 xml:space="preserve"> </w:t>
      </w:r>
      <w:proofErr w:type="spellStart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>Kisvakond</w:t>
      </w:r>
      <w:proofErr w:type="spellEnd"/>
      <w:r w:rsidRPr="003964F5">
        <w:rPr>
          <w:rFonts w:ascii="Calibri Light" w:eastAsia="Calibri" w:hAnsi="Calibri Light"/>
          <w:b/>
          <w:sz w:val="22"/>
          <w:szCs w:val="22"/>
          <w:lang w:eastAsia="en-US"/>
        </w:rPr>
        <w:t xml:space="preserve"> Óvoda alapító okiratát a következők szerint adom ki:</w:t>
      </w:r>
    </w:p>
    <w:p w14:paraId="41C03BD9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költségvetési szerv</w:t>
      </w:r>
      <w:r w:rsidRPr="003964F5">
        <w:rPr>
          <w:rFonts w:ascii="Calibri Light" w:eastAsia="Calibri" w:hAnsi="Calibri Light"/>
          <w:b/>
          <w:sz w:val="28"/>
          <w:lang w:eastAsia="en-US"/>
        </w:rPr>
        <w:br/>
        <w:t>megnevezése, székhelye, telephelye</w:t>
      </w:r>
    </w:p>
    <w:p w14:paraId="06C4BFE3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</w:t>
      </w:r>
    </w:p>
    <w:p w14:paraId="450228F4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megnevezése: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Óbarki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Kisvakond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Óvoda</w:t>
      </w:r>
    </w:p>
    <w:p w14:paraId="7EE9E909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</w:t>
      </w:r>
    </w:p>
    <w:p w14:paraId="6E9DFAA6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székhelye: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2063 Óbarok,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Vázsony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puszta 20.</w:t>
      </w:r>
    </w:p>
    <w:p w14:paraId="3DA5A03A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költségvetési szerv</w:t>
      </w:r>
      <w:r w:rsidRPr="003964F5">
        <w:rPr>
          <w:rFonts w:ascii="Calibri Light" w:eastAsia="Calibri" w:hAnsi="Calibri Light"/>
          <w:b/>
          <w:sz w:val="28"/>
          <w:lang w:eastAsia="en-US"/>
        </w:rPr>
        <w:br/>
        <w:t>alapításával és megszűnésével összefüggő rendelkezések</w:t>
      </w:r>
    </w:p>
    <w:p w14:paraId="16009688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alapításának dátuma: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2000. július 1.</w:t>
      </w:r>
    </w:p>
    <w:p w14:paraId="2F9BA17F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alapítására, átalakítására, megszüntetésére jogosult szerv</w:t>
      </w:r>
    </w:p>
    <w:p w14:paraId="008F408F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megnevezése: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Óbarok Község Önkormányzat</w:t>
      </w:r>
    </w:p>
    <w:p w14:paraId="12AC6300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székhelye: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2063 Óbarok, Iskola utca 3.</w:t>
      </w:r>
    </w:p>
    <w:p w14:paraId="7A5EC18D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költségvetési szerv irányítása, felügyelete</w:t>
      </w:r>
    </w:p>
    <w:p w14:paraId="20343FAA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irányító szervének</w:t>
      </w:r>
    </w:p>
    <w:p w14:paraId="0F7B1B2D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lastRenderedPageBreak/>
        <w:t>megnevezése: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Óbarok Község Önkormányzat Képviselő-testülete</w:t>
      </w:r>
    </w:p>
    <w:p w14:paraId="00CE4C97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székhelye: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2063 Óbarok, Iskola utca 3.</w:t>
      </w:r>
    </w:p>
    <w:p w14:paraId="055CFC06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fenntartójának</w:t>
      </w:r>
    </w:p>
    <w:p w14:paraId="5B3D2A60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megnevezése: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Óbarok Község Önkormányzat</w:t>
      </w:r>
    </w:p>
    <w:p w14:paraId="548F930D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székhelye: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2063 Óbarok, Iskola utca 3.</w:t>
      </w:r>
    </w:p>
    <w:p w14:paraId="23094313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költségvetési szerv tevékenysége</w:t>
      </w:r>
    </w:p>
    <w:p w14:paraId="355EF237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bookmarkStart w:id="2" w:name="_Hlk164853027"/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közfeladata: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Magyarország helyi önkormányzatairól szóló 2011. évi CLXXXIX. törvény (a továbbiakban: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Mötv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.) 13. § (1) bekezdés 6. pontja, illetve a nemzeti köznevelésről szóló 2011. évi CXC. törvény (a továbbiakban: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Köznev</w:t>
      </w:r>
      <w:proofErr w:type="gramStart"/>
      <w:r w:rsidRPr="003964F5">
        <w:rPr>
          <w:rFonts w:ascii="Calibri Light" w:eastAsia="Calibri" w:hAnsi="Calibri Light"/>
          <w:sz w:val="22"/>
          <w:szCs w:val="22"/>
          <w:lang w:eastAsia="en-US"/>
        </w:rPr>
        <w:t>.tv</w:t>
      </w:r>
      <w:proofErr w:type="spellEnd"/>
      <w:proofErr w:type="gramEnd"/>
      <w:r w:rsidRPr="003964F5">
        <w:rPr>
          <w:rFonts w:ascii="Calibri Light" w:eastAsia="Calibri" w:hAnsi="Calibri Light"/>
          <w:sz w:val="22"/>
          <w:szCs w:val="22"/>
          <w:lang w:eastAsia="en-US"/>
        </w:rPr>
        <w:t>.) 4. § 14a. a) pontja, valamint 8. §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-a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szerint az óvodai nevelés ellátása. Továbbá a gyermekek védelméről és a gyámügyi igazgatásról szóló 1997. évi XXXI. törvény (a továbbiakban: Gyvt.) 21. § szerinti gyermekétkeztetés, 21/A. § - 21/B. § szerinti intézményi gyermekétkeztetés; ingyenes és kedvezményes intézményi gyermekétkeztetés feladatok ellátása, valamint az intézmény dolgozói részére munkahelyi étkeztetés biztosítása.</w:t>
      </w:r>
      <w:bookmarkEnd w:id="2"/>
    </w:p>
    <w:p w14:paraId="167EF84E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főtevékenységének államháztartási szakágazati besorolása: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211"/>
        <w:gridCol w:w="6192"/>
      </w:tblGrid>
      <w:tr w:rsidR="003964F5" w:rsidRPr="003964F5" w14:paraId="21357148" w14:textId="77777777" w:rsidTr="00166148">
        <w:trPr>
          <w:jc w:val="center"/>
        </w:trPr>
        <w:tc>
          <w:tcPr>
            <w:tcW w:w="363" w:type="pct"/>
            <w:vAlign w:val="center"/>
          </w:tcPr>
          <w:p w14:paraId="2008976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04A47CA5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354E8AF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szakágazat megnevezése</w:t>
            </w:r>
          </w:p>
        </w:tc>
      </w:tr>
      <w:tr w:rsidR="003964F5" w:rsidRPr="003964F5" w14:paraId="3760192C" w14:textId="77777777" w:rsidTr="00166148">
        <w:trPr>
          <w:jc w:val="center"/>
        </w:trPr>
        <w:tc>
          <w:tcPr>
            <w:tcW w:w="363" w:type="pct"/>
            <w:vAlign w:val="center"/>
          </w:tcPr>
          <w:p w14:paraId="1A47AB4E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4A83822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3224586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Óvodai nevelés</w:t>
            </w:r>
          </w:p>
        </w:tc>
      </w:tr>
    </w:tbl>
    <w:p w14:paraId="7CB277D6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bookmarkStart w:id="3" w:name="_Hlk164853106"/>
      <w:bookmarkStart w:id="4" w:name="_Hlk215661697"/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alaptevékenysége: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működési területén gondoskodik az óvodás korú gyermekek óvodai neveléséről és ellátásáról</w:t>
      </w:r>
      <w:bookmarkEnd w:id="3"/>
      <w:r w:rsidRPr="003964F5">
        <w:rPr>
          <w:rFonts w:ascii="Calibri Light" w:eastAsia="Calibri" w:hAnsi="Calibri Light"/>
          <w:sz w:val="22"/>
          <w:szCs w:val="22"/>
          <w:lang w:eastAsia="en-US"/>
        </w:rPr>
        <w:t>.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A Pedagógiai Szakszolgálat Szakértői Bizottsága szakvéleménye alapján a többi gyermekkel integráltan együtt nevelhető sajátos nevelési igényű beszédfogyatékos (F 80) és kevert specifikus fejlődési zavar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Nkt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. 4.§ 25. pontja szerint egyéb pszichés fejlődési zavarral küzdő </w:t>
      </w:r>
      <w:proofErr w:type="gramStart"/>
      <w:r w:rsidRPr="003964F5">
        <w:rPr>
          <w:rFonts w:ascii="Calibri Light" w:eastAsia="Calibri" w:hAnsi="Calibri Light"/>
          <w:sz w:val="22"/>
          <w:szCs w:val="22"/>
          <w:lang w:eastAsia="en-US"/>
        </w:rPr>
        <w:t>gyermek(</w:t>
      </w:r>
      <w:proofErr w:type="spellStart"/>
      <w:proofErr w:type="gramEnd"/>
      <w:r w:rsidRPr="003964F5">
        <w:rPr>
          <w:rFonts w:ascii="Calibri Light" w:eastAsia="Calibri" w:hAnsi="Calibri Light"/>
          <w:sz w:val="22"/>
          <w:szCs w:val="22"/>
          <w:lang w:eastAsia="en-US"/>
        </w:rPr>
        <w:t>ek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>) (F 83) óvodai neveléséről, ellátásról.</w:t>
      </w:r>
    </w:p>
    <w:bookmarkEnd w:id="4"/>
    <w:p w14:paraId="65AC3830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2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alaptevékenységének kormányzati funkció szerinti megjelölése: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3964F5" w:rsidRPr="003964F5" w14:paraId="16C41577" w14:textId="77777777" w:rsidTr="00166148">
        <w:trPr>
          <w:jc w:val="center"/>
        </w:trPr>
        <w:tc>
          <w:tcPr>
            <w:tcW w:w="363" w:type="pct"/>
            <w:vAlign w:val="center"/>
          </w:tcPr>
          <w:p w14:paraId="1AF4759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2F4ECCE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7D17D7F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kormányzati funkció megnevezése</w:t>
            </w:r>
          </w:p>
        </w:tc>
      </w:tr>
      <w:tr w:rsidR="003964F5" w:rsidRPr="003964F5" w14:paraId="0815CC36" w14:textId="77777777" w:rsidTr="00166148">
        <w:trPr>
          <w:jc w:val="center"/>
        </w:trPr>
        <w:tc>
          <w:tcPr>
            <w:tcW w:w="363" w:type="pct"/>
            <w:vAlign w:val="center"/>
          </w:tcPr>
          <w:p w14:paraId="7B7832B2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1374" w:type="pct"/>
          </w:tcPr>
          <w:p w14:paraId="4D3DC6E8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091110</w:t>
            </w:r>
          </w:p>
        </w:tc>
        <w:tc>
          <w:tcPr>
            <w:tcW w:w="3263" w:type="pct"/>
          </w:tcPr>
          <w:p w14:paraId="5604900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Óvodai nevelés, ellátás szakmai feladatai</w:t>
            </w:r>
          </w:p>
        </w:tc>
      </w:tr>
      <w:tr w:rsidR="003964F5" w:rsidRPr="003964F5" w14:paraId="275008D7" w14:textId="77777777" w:rsidTr="00166148">
        <w:trPr>
          <w:jc w:val="center"/>
        </w:trPr>
        <w:tc>
          <w:tcPr>
            <w:tcW w:w="363" w:type="pct"/>
            <w:vAlign w:val="center"/>
          </w:tcPr>
          <w:p w14:paraId="4747F687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  <w:tc>
          <w:tcPr>
            <w:tcW w:w="1374" w:type="pct"/>
          </w:tcPr>
          <w:p w14:paraId="2EC97AC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091120</w:t>
            </w:r>
          </w:p>
        </w:tc>
        <w:tc>
          <w:tcPr>
            <w:tcW w:w="3263" w:type="pct"/>
          </w:tcPr>
          <w:p w14:paraId="0276EC3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3964F5" w:rsidRPr="003964F5" w14:paraId="6C34ACF7" w14:textId="77777777" w:rsidTr="00166148">
        <w:trPr>
          <w:jc w:val="center"/>
        </w:trPr>
        <w:tc>
          <w:tcPr>
            <w:tcW w:w="363" w:type="pct"/>
            <w:vAlign w:val="center"/>
          </w:tcPr>
          <w:p w14:paraId="446FEF4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  <w:tc>
          <w:tcPr>
            <w:tcW w:w="1374" w:type="pct"/>
          </w:tcPr>
          <w:p w14:paraId="153C73F5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091140</w:t>
            </w:r>
          </w:p>
        </w:tc>
        <w:tc>
          <w:tcPr>
            <w:tcW w:w="3263" w:type="pct"/>
          </w:tcPr>
          <w:p w14:paraId="4B3931B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Óvodai nevelés, ellátás működtetési feladatai</w:t>
            </w:r>
          </w:p>
        </w:tc>
      </w:tr>
      <w:tr w:rsidR="003964F5" w:rsidRPr="003964F5" w14:paraId="3771E099" w14:textId="77777777" w:rsidTr="00166148">
        <w:trPr>
          <w:jc w:val="center"/>
        </w:trPr>
        <w:tc>
          <w:tcPr>
            <w:tcW w:w="363" w:type="pct"/>
            <w:vAlign w:val="center"/>
          </w:tcPr>
          <w:p w14:paraId="3BDC731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4</w:t>
            </w:r>
          </w:p>
        </w:tc>
        <w:tc>
          <w:tcPr>
            <w:tcW w:w="1374" w:type="pct"/>
          </w:tcPr>
          <w:p w14:paraId="13393B9D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096015</w:t>
            </w:r>
          </w:p>
        </w:tc>
        <w:tc>
          <w:tcPr>
            <w:tcW w:w="3263" w:type="pct"/>
          </w:tcPr>
          <w:p w14:paraId="15B0B73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Gyermekétkeztetés köznevelési intézményben</w:t>
            </w:r>
          </w:p>
        </w:tc>
      </w:tr>
      <w:tr w:rsidR="003964F5" w:rsidRPr="003964F5" w14:paraId="6988EB4F" w14:textId="77777777" w:rsidTr="00166148">
        <w:trPr>
          <w:jc w:val="center"/>
        </w:trPr>
        <w:tc>
          <w:tcPr>
            <w:tcW w:w="363" w:type="pct"/>
            <w:vAlign w:val="center"/>
          </w:tcPr>
          <w:p w14:paraId="26C20DB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5</w:t>
            </w:r>
          </w:p>
        </w:tc>
        <w:tc>
          <w:tcPr>
            <w:tcW w:w="1374" w:type="pct"/>
          </w:tcPr>
          <w:p w14:paraId="7D95384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096025</w:t>
            </w:r>
          </w:p>
        </w:tc>
        <w:tc>
          <w:tcPr>
            <w:tcW w:w="3263" w:type="pct"/>
          </w:tcPr>
          <w:p w14:paraId="609C5C2C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Munkahelyi étkeztetés köznevelési intézményben</w:t>
            </w:r>
          </w:p>
        </w:tc>
      </w:tr>
    </w:tbl>
    <w:p w14:paraId="44B8220C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költségvetési szerv illetékessége, működési területe: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Óbarok Község közigazgatási területe. Működési területén kívül egyéb települések közigazgatási területére kiterjedően is elláthatja az óvodás korú gyermekek óvodai nevelését.</w:t>
      </w:r>
    </w:p>
    <w:p w14:paraId="66FEF2DC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költségvetési szerv szervezete és működése</w:t>
      </w:r>
    </w:p>
    <w:p w14:paraId="5DB7CD38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contextualSpacing/>
        <w:jc w:val="both"/>
        <w:rPr>
          <w:rFonts w:ascii="Calibri Light" w:eastAsia="Calibri" w:hAnsi="Calibri Light"/>
          <w:sz w:val="22"/>
          <w:szCs w:val="22"/>
          <w:lang w:eastAsia="en-US"/>
        </w:rPr>
      </w:pPr>
      <w:bookmarkStart w:id="5" w:name="_Hlk163737540"/>
      <w:r w:rsidRPr="003964F5">
        <w:rPr>
          <w:rFonts w:ascii="Calibri Light" w:eastAsia="Calibri" w:hAnsi="Calibri Light"/>
          <w:sz w:val="22"/>
          <w:szCs w:val="22"/>
          <w:lang w:eastAsia="en-US"/>
        </w:rPr>
        <w:lastRenderedPageBreak/>
        <w:t>A költségvetési szerv vezetőjének megbízási rendje: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Az igazgatót nyilvános pályázat alapján meghatározott legfeljebb 5 éves időtartamra Óbarok Község Önkormányzat Képviselőtestülete bízza meg, s gyakorolja tekintetében a pedagógusok új életpályájáról szóló 2023. évi LII. törvényben és a pedagógusok új életpályájáról szóló 2023. évi LII. törvény végrehajtásáról szóló 401/2023. (VIII.30.) Korm. rendeletben meghatározottak szerint a munkáltatói jogkört.</w:t>
      </w:r>
    </w:p>
    <w:p w14:paraId="6F48BB60" w14:textId="77777777" w:rsidR="003964F5" w:rsidRPr="003964F5" w:rsidRDefault="003964F5" w:rsidP="003964F5">
      <w:pPr>
        <w:tabs>
          <w:tab w:val="left" w:leader="dot" w:pos="9072"/>
        </w:tabs>
        <w:spacing w:before="240" w:after="160" w:line="259" w:lineRule="auto"/>
        <w:ind w:left="792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Az „egyéb” munkáltatói jogkört a polgármester gyakorolja.</w:t>
      </w:r>
    </w:p>
    <w:p w14:paraId="54495081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2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bookmarkStart w:id="6" w:name="_Hlk163737583"/>
      <w:bookmarkEnd w:id="5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A </w:t>
      </w:r>
      <w:bookmarkStart w:id="7" w:name="_Hlk163737630"/>
      <w:r w:rsidRPr="003964F5">
        <w:rPr>
          <w:rFonts w:ascii="Calibri Light" w:eastAsia="Calibri" w:hAnsi="Calibri Light"/>
          <w:sz w:val="22"/>
          <w:szCs w:val="22"/>
          <w:lang w:eastAsia="en-US"/>
        </w:rPr>
        <w:t>költségvetési szervnél alkalmazásban álló személyek jogviszonya: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905"/>
        <w:gridCol w:w="5498"/>
      </w:tblGrid>
      <w:tr w:rsidR="003964F5" w:rsidRPr="003964F5" w14:paraId="181D52AF" w14:textId="77777777" w:rsidTr="00166148">
        <w:trPr>
          <w:jc w:val="center"/>
        </w:trPr>
        <w:tc>
          <w:tcPr>
            <w:tcW w:w="363" w:type="pct"/>
            <w:vAlign w:val="center"/>
          </w:tcPr>
          <w:p w14:paraId="1BA23DCE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3A29D29D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7181B58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jogviszonyt szabályozó jogszabály</w:t>
            </w:r>
          </w:p>
        </w:tc>
      </w:tr>
      <w:tr w:rsidR="003964F5" w:rsidRPr="003964F5" w14:paraId="28354E0E" w14:textId="77777777" w:rsidTr="00166148">
        <w:trPr>
          <w:trHeight w:val="459"/>
          <w:jc w:val="center"/>
        </w:trPr>
        <w:tc>
          <w:tcPr>
            <w:tcW w:w="363" w:type="pct"/>
            <w:vAlign w:val="center"/>
          </w:tcPr>
          <w:p w14:paraId="37F9D33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1603" w:type="pct"/>
          </w:tcPr>
          <w:p w14:paraId="06290EC6" w14:textId="77777777" w:rsidR="003964F5" w:rsidRPr="003964F5" w:rsidRDefault="003964F5" w:rsidP="003964F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 xml:space="preserve">köznevelési </w:t>
            </w:r>
            <w:proofErr w:type="spellStart"/>
            <w:r w:rsidRPr="003964F5">
              <w:rPr>
                <w:rFonts w:ascii="Calibri Light" w:hAnsi="Calibri Light"/>
                <w:sz w:val="22"/>
                <w:szCs w:val="22"/>
              </w:rPr>
              <w:t>foglalkoztatotti</w:t>
            </w:r>
            <w:proofErr w:type="spellEnd"/>
            <w:r w:rsidRPr="003964F5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702865F8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jogviszony</w:t>
            </w:r>
          </w:p>
        </w:tc>
        <w:tc>
          <w:tcPr>
            <w:tcW w:w="3034" w:type="pct"/>
            <w:vAlign w:val="center"/>
          </w:tcPr>
          <w:p w14:paraId="58DCC318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a pedagógusok új életpályájáról szóló 2023. évi LII. törvény és a pedagógusok új életpályájáról szóló 2023. évi LII. törvény végrehajtásáról szóló 401/2023. (VIII.30.) Korm. rend.</w:t>
            </w:r>
          </w:p>
        </w:tc>
      </w:tr>
      <w:tr w:rsidR="003964F5" w:rsidRPr="003964F5" w14:paraId="53805F95" w14:textId="77777777" w:rsidTr="00166148">
        <w:trPr>
          <w:jc w:val="center"/>
        </w:trPr>
        <w:tc>
          <w:tcPr>
            <w:tcW w:w="363" w:type="pct"/>
            <w:vAlign w:val="center"/>
          </w:tcPr>
          <w:p w14:paraId="20003CDD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2</w:t>
            </w:r>
          </w:p>
        </w:tc>
        <w:tc>
          <w:tcPr>
            <w:tcW w:w="1603" w:type="pct"/>
          </w:tcPr>
          <w:p w14:paraId="442BB297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14:paraId="5B6F2F8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3964F5" w:rsidRPr="003964F5" w14:paraId="471E6B19" w14:textId="77777777" w:rsidTr="00166148">
        <w:trPr>
          <w:jc w:val="center"/>
        </w:trPr>
        <w:tc>
          <w:tcPr>
            <w:tcW w:w="363" w:type="pct"/>
            <w:vAlign w:val="center"/>
          </w:tcPr>
          <w:p w14:paraId="7EDFC0C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3</w:t>
            </w:r>
          </w:p>
        </w:tc>
        <w:tc>
          <w:tcPr>
            <w:tcW w:w="1603" w:type="pct"/>
          </w:tcPr>
          <w:p w14:paraId="68F3707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munkaviszony</w:t>
            </w:r>
          </w:p>
        </w:tc>
        <w:tc>
          <w:tcPr>
            <w:tcW w:w="3034" w:type="pct"/>
          </w:tcPr>
          <w:p w14:paraId="5E2EDE9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a Munka törvénykönyvéről szóló 2012. évi I. tv.</w:t>
            </w:r>
          </w:p>
        </w:tc>
      </w:tr>
      <w:tr w:rsidR="003964F5" w:rsidRPr="003964F5" w14:paraId="243DC32D" w14:textId="77777777" w:rsidTr="00166148">
        <w:trPr>
          <w:jc w:val="center"/>
        </w:trPr>
        <w:tc>
          <w:tcPr>
            <w:tcW w:w="363" w:type="pct"/>
            <w:vAlign w:val="center"/>
          </w:tcPr>
          <w:p w14:paraId="74FF7DE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4</w:t>
            </w:r>
          </w:p>
        </w:tc>
        <w:tc>
          <w:tcPr>
            <w:tcW w:w="1603" w:type="pct"/>
          </w:tcPr>
          <w:p w14:paraId="088E601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</w:tcPr>
          <w:p w14:paraId="5908089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a Polgári törvénykönyvről szóló 2013. évi V. tv.</w:t>
            </w:r>
          </w:p>
        </w:tc>
      </w:tr>
    </w:tbl>
    <w:bookmarkEnd w:id="6"/>
    <w:bookmarkEnd w:id="7"/>
    <w:p w14:paraId="70754BAB" w14:textId="77777777" w:rsidR="003964F5" w:rsidRPr="003964F5" w:rsidRDefault="003964F5" w:rsidP="003964F5">
      <w:pPr>
        <w:numPr>
          <w:ilvl w:val="0"/>
          <w:numId w:val="11"/>
        </w:numPr>
        <w:tabs>
          <w:tab w:val="left" w:leader="dot" w:pos="9072"/>
        </w:tabs>
        <w:spacing w:before="720" w:after="480" w:line="259" w:lineRule="auto"/>
        <w:jc w:val="center"/>
        <w:rPr>
          <w:rFonts w:ascii="Calibri Light" w:eastAsia="Calibri" w:hAnsi="Calibri Light"/>
          <w:b/>
          <w:sz w:val="28"/>
          <w:lang w:eastAsia="en-US"/>
        </w:rPr>
      </w:pPr>
      <w:r w:rsidRPr="003964F5">
        <w:rPr>
          <w:rFonts w:ascii="Calibri Light" w:eastAsia="Calibri" w:hAnsi="Calibri Light"/>
          <w:b/>
          <w:sz w:val="28"/>
          <w:lang w:eastAsia="en-US"/>
        </w:rPr>
        <w:t>A köznevelési intézményre vonatkozó rendelkezések</w:t>
      </w:r>
    </w:p>
    <w:p w14:paraId="5EE4D369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6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köznevelési intézmény</w:t>
      </w:r>
    </w:p>
    <w:p w14:paraId="0B8F3964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típusa: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óvoda</w:t>
      </w:r>
      <w:bookmarkStart w:id="8" w:name="_Hlk163737781"/>
    </w:p>
    <w:p w14:paraId="1099676E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alapfeladatának jogszabály szerinti megnevezése: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Magyarország helyi önkormányzatairól szóló 2011. évi CLXXXIX. törvény (a továbbiakban: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Mötv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.) 13. § (1) bekezdés 6. pontja, illetve a nemzeti köznevelésről szóló 2011. évi CXC. törvény (a továbbiakban: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Köznev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>. tv.) 4. § 14a. a) alpontja, valamint 8. §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-a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szerint az óvodai nevelés ellátása</w:t>
      </w:r>
      <w:bookmarkEnd w:id="8"/>
      <w:r w:rsidRPr="003964F5">
        <w:rPr>
          <w:rFonts w:ascii="Calibri Light" w:eastAsia="Calibri" w:hAnsi="Calibri Light"/>
          <w:sz w:val="22"/>
          <w:szCs w:val="22"/>
          <w:lang w:eastAsia="en-US"/>
        </w:rPr>
        <w:t>, a többi gyermekkel, tanulóval együtt nevelhető sajátos nevelési igényű gyermekek óvodai nevelése.</w:t>
      </w:r>
    </w:p>
    <w:p w14:paraId="68219FFB" w14:textId="77777777" w:rsidR="003964F5" w:rsidRPr="003964F5" w:rsidRDefault="003964F5" w:rsidP="003964F5">
      <w:pPr>
        <w:numPr>
          <w:ilvl w:val="2"/>
          <w:numId w:val="11"/>
        </w:numPr>
        <w:tabs>
          <w:tab w:val="left" w:leader="dot" w:pos="9072"/>
        </w:tabs>
        <w:spacing w:before="80" w:after="160" w:line="259" w:lineRule="auto"/>
        <w:ind w:left="1225" w:hanging="658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bookmarkStart w:id="9" w:name="_Hlk163737836"/>
      <w:r w:rsidRPr="003964F5">
        <w:rPr>
          <w:rFonts w:ascii="Calibri Light" w:eastAsia="Calibri" w:hAnsi="Calibri Light"/>
          <w:sz w:val="22"/>
          <w:szCs w:val="22"/>
          <w:lang w:eastAsia="en-US"/>
        </w:rPr>
        <w:t>gazdálkodásával összefüggő jogosítványok:</w:t>
      </w:r>
      <w:r w:rsidRPr="003964F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964F5">
        <w:rPr>
          <w:rFonts w:ascii="Calibri Light" w:eastAsia="Calibri" w:hAnsi="Calibri Light"/>
          <w:sz w:val="22"/>
          <w:szCs w:val="22"/>
          <w:lang w:eastAsia="en-US"/>
        </w:rPr>
        <w:t>Előirányzatai tekintetében részjogkörrel - önálló bérgazdálkodási jogkörrel - rendelkező költségvetési szerv, mely önálló bankszámlával rendelkezik. Pénzügyi - gazdálkodási feladatait a Felcsúti Közös Önkormányzati Hivatal – székhelye: 8086 Felcsút, Fő utca 75., PIR szám: 811350 - látja el</w:t>
      </w:r>
      <w:bookmarkEnd w:id="9"/>
      <w:r w:rsidRPr="003964F5">
        <w:rPr>
          <w:rFonts w:ascii="Calibri Light" w:eastAsia="Calibri" w:hAnsi="Calibri Light"/>
          <w:sz w:val="22"/>
          <w:szCs w:val="22"/>
          <w:lang w:eastAsia="en-US"/>
        </w:rPr>
        <w:t>.</w:t>
      </w:r>
    </w:p>
    <w:p w14:paraId="6D0342C9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2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A </w:t>
      </w:r>
      <w:proofErr w:type="spellStart"/>
      <w:r w:rsidRPr="003964F5">
        <w:rPr>
          <w:rFonts w:ascii="Calibri Light" w:eastAsia="Calibri" w:hAnsi="Calibri Light"/>
          <w:sz w:val="22"/>
          <w:szCs w:val="22"/>
          <w:lang w:eastAsia="en-US"/>
        </w:rPr>
        <w:t>feladatellátási</w:t>
      </w:r>
      <w:proofErr w:type="spellEnd"/>
      <w:r w:rsidRPr="003964F5">
        <w:rPr>
          <w:rFonts w:ascii="Calibri Light" w:eastAsia="Calibri" w:hAnsi="Calibri Light"/>
          <w:sz w:val="22"/>
          <w:szCs w:val="22"/>
          <w:lang w:eastAsia="en-US"/>
        </w:rPr>
        <w:t xml:space="preserve"> helyenként felvehető maximális gyermek-, tanulólétszám:</w:t>
      </w:r>
    </w:p>
    <w:tbl>
      <w:tblPr>
        <w:tblStyle w:val="Rcsostblzat11"/>
        <w:tblW w:w="5081" w:type="pct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2383"/>
        <w:gridCol w:w="2458"/>
        <w:gridCol w:w="1646"/>
        <w:gridCol w:w="2038"/>
      </w:tblGrid>
      <w:tr w:rsidR="003964F5" w:rsidRPr="003964F5" w14:paraId="24833C46" w14:textId="77777777" w:rsidTr="00166148">
        <w:trPr>
          <w:jc w:val="center"/>
        </w:trPr>
        <w:tc>
          <w:tcPr>
            <w:tcW w:w="370" w:type="pct"/>
            <w:vAlign w:val="center"/>
          </w:tcPr>
          <w:p w14:paraId="31261AB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14:paraId="1DDBEED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feladatellátási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hely megnevezése</w:t>
            </w:r>
          </w:p>
        </w:tc>
        <w:tc>
          <w:tcPr>
            <w:tcW w:w="1335" w:type="pct"/>
            <w:vAlign w:val="center"/>
          </w:tcPr>
          <w:p w14:paraId="1967955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894" w:type="pct"/>
            <w:vAlign w:val="center"/>
          </w:tcPr>
          <w:p w14:paraId="35D7EFA9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1107" w:type="pct"/>
            <w:vAlign w:val="center"/>
          </w:tcPr>
          <w:p w14:paraId="3811F8D1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3964F5" w:rsidRPr="003964F5" w14:paraId="781E5DC2" w14:textId="77777777" w:rsidTr="00166148">
        <w:trPr>
          <w:jc w:val="center"/>
        </w:trPr>
        <w:tc>
          <w:tcPr>
            <w:tcW w:w="370" w:type="pct"/>
            <w:vAlign w:val="center"/>
          </w:tcPr>
          <w:p w14:paraId="59AC14CE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294" w:type="pct"/>
            <w:vAlign w:val="center"/>
          </w:tcPr>
          <w:p w14:paraId="39A718B3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Óbarki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Kisvakond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Óvoda</w:t>
            </w:r>
          </w:p>
          <w:p w14:paraId="5A6B5A2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 xml:space="preserve">2063 Óbarok, </w:t>
            </w:r>
          </w:p>
          <w:p w14:paraId="636E5CD0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Vázsony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puszta 20.</w:t>
            </w:r>
          </w:p>
        </w:tc>
        <w:tc>
          <w:tcPr>
            <w:tcW w:w="1335" w:type="pct"/>
            <w:vAlign w:val="center"/>
          </w:tcPr>
          <w:p w14:paraId="1BEB7ED1" w14:textId="77777777" w:rsidR="003964F5" w:rsidRPr="003964F5" w:rsidRDefault="003964F5" w:rsidP="003964F5">
            <w:pPr>
              <w:numPr>
                <w:ilvl w:val="0"/>
                <w:numId w:val="30"/>
              </w:numPr>
              <w:tabs>
                <w:tab w:val="left" w:leader="dot" w:pos="9072"/>
              </w:tabs>
              <w:spacing w:before="80"/>
              <w:ind w:left="292" w:hanging="292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óvodai nevelés</w:t>
            </w:r>
          </w:p>
          <w:p w14:paraId="346CD6F1" w14:textId="77777777" w:rsidR="003964F5" w:rsidRPr="003964F5" w:rsidRDefault="003964F5" w:rsidP="003964F5">
            <w:pPr>
              <w:numPr>
                <w:ilvl w:val="0"/>
                <w:numId w:val="30"/>
              </w:numPr>
              <w:tabs>
                <w:tab w:val="left" w:leader="dot" w:pos="9072"/>
              </w:tabs>
              <w:spacing w:before="80"/>
              <w:ind w:left="292" w:hanging="292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a többi gyermekkel együtt nevelhető sajátos nevelési igényű gyermekek óvodai nevelése</w:t>
            </w:r>
          </w:p>
        </w:tc>
        <w:tc>
          <w:tcPr>
            <w:tcW w:w="894" w:type="pct"/>
            <w:vAlign w:val="center"/>
          </w:tcPr>
          <w:p w14:paraId="4E7EAC2C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…</w:t>
            </w:r>
          </w:p>
        </w:tc>
        <w:tc>
          <w:tcPr>
            <w:tcW w:w="1107" w:type="pct"/>
            <w:vAlign w:val="center"/>
          </w:tcPr>
          <w:p w14:paraId="6C9FFEE8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50 fő</w:t>
            </w:r>
          </w:p>
          <w:p w14:paraId="5102EBD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ebből sajátos nevelési igényű 4 fő</w:t>
            </w:r>
          </w:p>
        </w:tc>
      </w:tr>
    </w:tbl>
    <w:p w14:paraId="3FFFE6B2" w14:textId="77777777" w:rsidR="003964F5" w:rsidRPr="003964F5" w:rsidRDefault="003964F5" w:rsidP="003964F5">
      <w:pPr>
        <w:numPr>
          <w:ilvl w:val="1"/>
          <w:numId w:val="11"/>
        </w:numPr>
        <w:tabs>
          <w:tab w:val="left" w:leader="dot" w:pos="9072"/>
        </w:tabs>
        <w:spacing w:before="240" w:after="120" w:line="259" w:lineRule="auto"/>
        <w:ind w:left="567" w:hanging="567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964F5">
        <w:rPr>
          <w:rFonts w:ascii="Calibri Light" w:eastAsia="Calibri" w:hAnsi="Calibri Light"/>
          <w:sz w:val="22"/>
          <w:szCs w:val="22"/>
          <w:lang w:eastAsia="en-US"/>
        </w:rPr>
        <w:t>A feladatellátást szolgáló ingatlanvagyon:</w:t>
      </w:r>
    </w:p>
    <w:tbl>
      <w:tblPr>
        <w:tblStyle w:val="Rcsostblzat3"/>
        <w:tblW w:w="5081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594"/>
        <w:gridCol w:w="1247"/>
        <w:gridCol w:w="1797"/>
        <w:gridCol w:w="1889"/>
      </w:tblGrid>
      <w:tr w:rsidR="003964F5" w:rsidRPr="003964F5" w14:paraId="5569B8C1" w14:textId="77777777" w:rsidTr="00166148">
        <w:trPr>
          <w:jc w:val="center"/>
        </w:trPr>
        <w:tc>
          <w:tcPr>
            <w:tcW w:w="369" w:type="pct"/>
            <w:vAlign w:val="center"/>
          </w:tcPr>
          <w:p w14:paraId="57420105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52" w:type="pct"/>
            <w:vAlign w:val="center"/>
          </w:tcPr>
          <w:p w14:paraId="1A2E0C2A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ingatlan címe</w:t>
            </w:r>
          </w:p>
        </w:tc>
        <w:tc>
          <w:tcPr>
            <w:tcW w:w="677" w:type="pct"/>
            <w:vAlign w:val="center"/>
          </w:tcPr>
          <w:p w14:paraId="73955795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ingatlan helyrajzi száma</w:t>
            </w:r>
          </w:p>
        </w:tc>
        <w:tc>
          <w:tcPr>
            <w:tcW w:w="976" w:type="pct"/>
            <w:vAlign w:val="center"/>
          </w:tcPr>
          <w:p w14:paraId="434DF567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1027" w:type="pct"/>
            <w:vAlign w:val="center"/>
          </w:tcPr>
          <w:p w14:paraId="20CC3714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az ingatlan funkciója, célja</w:t>
            </w:r>
          </w:p>
        </w:tc>
      </w:tr>
      <w:tr w:rsidR="003964F5" w:rsidRPr="003964F5" w14:paraId="38EFB682" w14:textId="77777777" w:rsidTr="00166148">
        <w:trPr>
          <w:jc w:val="center"/>
        </w:trPr>
        <w:tc>
          <w:tcPr>
            <w:tcW w:w="369" w:type="pct"/>
            <w:vAlign w:val="center"/>
          </w:tcPr>
          <w:p w14:paraId="53E1B0A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3964F5">
              <w:rPr>
                <w:rFonts w:ascii="Calibri Light" w:hAnsi="Calibri Light"/>
                <w:sz w:val="22"/>
                <w:szCs w:val="22"/>
              </w:rPr>
              <w:t>1</w:t>
            </w:r>
          </w:p>
        </w:tc>
        <w:tc>
          <w:tcPr>
            <w:tcW w:w="1952" w:type="pct"/>
          </w:tcPr>
          <w:p w14:paraId="14440AFC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 xml:space="preserve">2063 Óbarok, </w:t>
            </w:r>
            <w:proofErr w:type="spellStart"/>
            <w:r w:rsidRPr="003964F5">
              <w:rPr>
                <w:rFonts w:ascii="Cambria" w:hAnsi="Cambria"/>
                <w:sz w:val="22"/>
                <w:szCs w:val="22"/>
              </w:rPr>
              <w:t>Vázsony</w:t>
            </w:r>
            <w:proofErr w:type="spellEnd"/>
            <w:r w:rsidRPr="003964F5">
              <w:rPr>
                <w:rFonts w:ascii="Cambria" w:hAnsi="Cambria"/>
                <w:sz w:val="22"/>
                <w:szCs w:val="22"/>
              </w:rPr>
              <w:t xml:space="preserve"> puszta 20.</w:t>
            </w:r>
          </w:p>
        </w:tc>
        <w:tc>
          <w:tcPr>
            <w:tcW w:w="677" w:type="pct"/>
          </w:tcPr>
          <w:p w14:paraId="11661E1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9233/2</w:t>
            </w:r>
          </w:p>
        </w:tc>
        <w:tc>
          <w:tcPr>
            <w:tcW w:w="976" w:type="pct"/>
          </w:tcPr>
          <w:p w14:paraId="159E440F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térítésmentes használat</w:t>
            </w:r>
          </w:p>
        </w:tc>
        <w:tc>
          <w:tcPr>
            <w:tcW w:w="1027" w:type="pct"/>
          </w:tcPr>
          <w:p w14:paraId="73A5C126" w14:textId="77777777" w:rsidR="003964F5" w:rsidRPr="003964F5" w:rsidRDefault="003964F5" w:rsidP="003964F5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964F5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</w:tbl>
    <w:p w14:paraId="5F395BB0" w14:textId="77777777" w:rsidR="003964F5" w:rsidRPr="003964F5" w:rsidRDefault="003964F5" w:rsidP="003964F5">
      <w:pPr>
        <w:tabs>
          <w:tab w:val="left" w:leader="dot" w:pos="9072"/>
        </w:tabs>
        <w:spacing w:after="160" w:line="259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</w:p>
    <w:p w14:paraId="367F4D33" w14:textId="77777777" w:rsidR="003964F5" w:rsidRPr="003964F5" w:rsidRDefault="003964F5" w:rsidP="003964F5">
      <w:pPr>
        <w:ind w:left="3544"/>
        <w:jc w:val="both"/>
        <w:rPr>
          <w:i/>
        </w:rPr>
      </w:pPr>
    </w:p>
    <w:p w14:paraId="4CC16456" w14:textId="77777777" w:rsidR="003964F5" w:rsidRPr="003964F5" w:rsidRDefault="003964F5" w:rsidP="003964F5">
      <w:pPr>
        <w:jc w:val="both"/>
        <w:rPr>
          <w:b/>
          <w:bCs/>
          <w:i/>
          <w:color w:val="000000"/>
          <w:u w:val="single"/>
          <w:lang w:eastAsia="en-US"/>
        </w:rPr>
      </w:pPr>
    </w:p>
    <w:p w14:paraId="323303AC" w14:textId="77777777" w:rsidR="003964F5" w:rsidRPr="003964F5" w:rsidRDefault="003964F5" w:rsidP="003964F5">
      <w:pPr>
        <w:jc w:val="both"/>
        <w:rPr>
          <w:b/>
          <w:bCs/>
          <w:i/>
          <w:color w:val="000000"/>
          <w:u w:val="single"/>
          <w:lang w:eastAsia="en-US"/>
        </w:rPr>
      </w:pPr>
    </w:p>
    <w:p w14:paraId="6E609056" w14:textId="77777777" w:rsidR="00D90DA9" w:rsidRPr="0079342A" w:rsidRDefault="00D90DA9" w:rsidP="003964F5">
      <w:pPr>
        <w:ind w:right="-1"/>
        <w:jc w:val="center"/>
        <w:rPr>
          <w:i/>
          <w:iCs/>
          <w:highlight w:val="yellow"/>
        </w:rPr>
      </w:pPr>
    </w:p>
    <w:sectPr w:rsidR="00D90DA9" w:rsidRPr="0079342A" w:rsidSect="00DD153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3B045" w14:textId="77777777" w:rsidR="006B7BE2" w:rsidRDefault="006B7BE2" w:rsidP="004415B8">
      <w:r>
        <w:separator/>
      </w:r>
    </w:p>
  </w:endnote>
  <w:endnote w:type="continuationSeparator" w:id="0">
    <w:p w14:paraId="5BB29648" w14:textId="77777777" w:rsidR="006B7BE2" w:rsidRDefault="006B7BE2" w:rsidP="0044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687022"/>
      <w:docPartObj>
        <w:docPartGallery w:val="Page Numbers (Bottom of Page)"/>
        <w:docPartUnique/>
      </w:docPartObj>
    </w:sdtPr>
    <w:sdtContent>
      <w:p w14:paraId="5055FC87" w14:textId="730740C5" w:rsidR="003964F5" w:rsidRDefault="003964F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3A7D31" w14:textId="77777777" w:rsidR="004415B8" w:rsidRDefault="004415B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B808B" w14:textId="77777777" w:rsidR="006B7BE2" w:rsidRDefault="006B7BE2" w:rsidP="004415B8">
      <w:r>
        <w:separator/>
      </w:r>
    </w:p>
  </w:footnote>
  <w:footnote w:type="continuationSeparator" w:id="0">
    <w:p w14:paraId="06C5CA67" w14:textId="77777777" w:rsidR="006B7BE2" w:rsidRDefault="006B7BE2" w:rsidP="0044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1F4F95"/>
    <w:multiLevelType w:val="hybridMultilevel"/>
    <w:tmpl w:val="6FBE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69B"/>
    <w:multiLevelType w:val="multilevel"/>
    <w:tmpl w:val="E0DC0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6D57FD"/>
    <w:multiLevelType w:val="hybridMultilevel"/>
    <w:tmpl w:val="D8B8BAE0"/>
    <w:lvl w:ilvl="0" w:tplc="67B4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585"/>
    <w:multiLevelType w:val="hybridMultilevel"/>
    <w:tmpl w:val="FA6A3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276"/>
    <w:multiLevelType w:val="hybridMultilevel"/>
    <w:tmpl w:val="DA6021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439B"/>
    <w:multiLevelType w:val="hybridMultilevel"/>
    <w:tmpl w:val="6F08ED84"/>
    <w:lvl w:ilvl="0" w:tplc="EC82F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4DE4"/>
    <w:multiLevelType w:val="multilevel"/>
    <w:tmpl w:val="F10CF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B05E21"/>
    <w:multiLevelType w:val="multilevel"/>
    <w:tmpl w:val="A09E4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0A6D4E"/>
    <w:multiLevelType w:val="multilevel"/>
    <w:tmpl w:val="4DA89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E6412E"/>
    <w:multiLevelType w:val="multilevel"/>
    <w:tmpl w:val="58FC372C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</w:abstractNum>
  <w:abstractNum w:abstractNumId="11" w15:restartNumberingAfterBreak="0">
    <w:nsid w:val="3F9E4230"/>
    <w:multiLevelType w:val="multilevel"/>
    <w:tmpl w:val="CDC20F32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216230"/>
    <w:multiLevelType w:val="multilevel"/>
    <w:tmpl w:val="4AD67E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8465DBD"/>
    <w:multiLevelType w:val="multilevel"/>
    <w:tmpl w:val="F890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700C1"/>
    <w:multiLevelType w:val="multilevel"/>
    <w:tmpl w:val="0F940D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AC23E3"/>
    <w:multiLevelType w:val="multilevel"/>
    <w:tmpl w:val="F586A4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7D4314C"/>
    <w:multiLevelType w:val="multilevel"/>
    <w:tmpl w:val="E0FE0CFC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asciiTheme="majorHAnsi" w:hAnsiTheme="maj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hAnsiTheme="maj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hAnsiTheme="maj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hAnsiTheme="maj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hAnsiTheme="maj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ajorHAnsi" w:hAnsiTheme="maj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hAnsiTheme="maj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ajorHAnsi" w:hAnsiTheme="majorHAnsi" w:cstheme="minorHAnsi" w:hint="default"/>
        <w:color w:val="auto"/>
      </w:rPr>
    </w:lvl>
  </w:abstractNum>
  <w:abstractNum w:abstractNumId="18" w15:restartNumberingAfterBreak="0">
    <w:nsid w:val="57D72850"/>
    <w:multiLevelType w:val="hybridMultilevel"/>
    <w:tmpl w:val="B16623A2"/>
    <w:lvl w:ilvl="0" w:tplc="D7AEC5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7F4E09"/>
    <w:multiLevelType w:val="hybridMultilevel"/>
    <w:tmpl w:val="AABA1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762A"/>
    <w:multiLevelType w:val="multilevel"/>
    <w:tmpl w:val="FB965D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F284335"/>
    <w:multiLevelType w:val="hybridMultilevel"/>
    <w:tmpl w:val="43FA3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66D"/>
    <w:multiLevelType w:val="multilevel"/>
    <w:tmpl w:val="FCD66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2302A8"/>
    <w:multiLevelType w:val="hybridMultilevel"/>
    <w:tmpl w:val="7E0063E0"/>
    <w:lvl w:ilvl="0" w:tplc="3F226328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49287C"/>
    <w:multiLevelType w:val="multilevel"/>
    <w:tmpl w:val="D1541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63A03974"/>
    <w:multiLevelType w:val="hybridMultilevel"/>
    <w:tmpl w:val="9424B7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A56DD"/>
    <w:multiLevelType w:val="hybridMultilevel"/>
    <w:tmpl w:val="E2383568"/>
    <w:lvl w:ilvl="0" w:tplc="4EAC6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C04AF"/>
    <w:multiLevelType w:val="multilevel"/>
    <w:tmpl w:val="A06CE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B93561"/>
    <w:multiLevelType w:val="hybridMultilevel"/>
    <w:tmpl w:val="0DDE7300"/>
    <w:lvl w:ilvl="0" w:tplc="2BDCE2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71204"/>
    <w:multiLevelType w:val="multilevel"/>
    <w:tmpl w:val="92F09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0" w15:restartNumberingAfterBreak="0">
    <w:nsid w:val="7A170CC2"/>
    <w:multiLevelType w:val="hybridMultilevel"/>
    <w:tmpl w:val="5A3C46F6"/>
    <w:lvl w:ilvl="0" w:tplc="59CEB85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4"/>
  </w:num>
  <w:num w:numId="2">
    <w:abstractNumId w:val="29"/>
  </w:num>
  <w:num w:numId="3">
    <w:abstractNumId w:val="9"/>
  </w:num>
  <w:num w:numId="4">
    <w:abstractNumId w:val="20"/>
  </w:num>
  <w:num w:numId="5">
    <w:abstractNumId w:val="2"/>
  </w:num>
  <w:num w:numId="6">
    <w:abstractNumId w:val="15"/>
  </w:num>
  <w:num w:numId="7">
    <w:abstractNumId w:val="10"/>
  </w:num>
  <w:num w:numId="8">
    <w:abstractNumId w:val="17"/>
  </w:num>
  <w:num w:numId="9">
    <w:abstractNumId w:val="28"/>
  </w:num>
  <w:num w:numId="10">
    <w:abstractNumId w:val="0"/>
  </w:num>
  <w:num w:numId="11">
    <w:abstractNumId w:val="12"/>
  </w:num>
  <w:num w:numId="12">
    <w:abstractNumId w:val="22"/>
  </w:num>
  <w:num w:numId="13">
    <w:abstractNumId w:val="16"/>
  </w:num>
  <w:num w:numId="14">
    <w:abstractNumId w:val="7"/>
  </w:num>
  <w:num w:numId="15">
    <w:abstractNumId w:val="24"/>
  </w:num>
  <w:num w:numId="16">
    <w:abstractNumId w:val="27"/>
  </w:num>
  <w:num w:numId="17">
    <w:abstractNumId w:val="13"/>
  </w:num>
  <w:num w:numId="18">
    <w:abstractNumId w:val="8"/>
  </w:num>
  <w:num w:numId="19">
    <w:abstractNumId w:val="25"/>
  </w:num>
  <w:num w:numId="20">
    <w:abstractNumId w:val="1"/>
  </w:num>
  <w:num w:numId="21">
    <w:abstractNumId w:val="5"/>
  </w:num>
  <w:num w:numId="22">
    <w:abstractNumId w:val="4"/>
  </w:num>
  <w:num w:numId="23">
    <w:abstractNumId w:val="23"/>
  </w:num>
  <w:num w:numId="24">
    <w:abstractNumId w:val="3"/>
  </w:num>
  <w:num w:numId="25">
    <w:abstractNumId w:val="3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6"/>
  </w:num>
  <w:num w:numId="29">
    <w:abstractNumId w:val="19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11B6C"/>
    <w:rsid w:val="00012423"/>
    <w:rsid w:val="00013E56"/>
    <w:rsid w:val="000541B2"/>
    <w:rsid w:val="00060043"/>
    <w:rsid w:val="00077BED"/>
    <w:rsid w:val="000B1F30"/>
    <w:rsid w:val="000B2E1D"/>
    <w:rsid w:val="000B64EA"/>
    <w:rsid w:val="000B7960"/>
    <w:rsid w:val="000C7B40"/>
    <w:rsid w:val="000F223D"/>
    <w:rsid w:val="0013022F"/>
    <w:rsid w:val="001661DA"/>
    <w:rsid w:val="001713EB"/>
    <w:rsid w:val="00184B58"/>
    <w:rsid w:val="00202FBF"/>
    <w:rsid w:val="0022682A"/>
    <w:rsid w:val="0023793B"/>
    <w:rsid w:val="0024766D"/>
    <w:rsid w:val="002520C9"/>
    <w:rsid w:val="00254CE4"/>
    <w:rsid w:val="002D571D"/>
    <w:rsid w:val="002E2935"/>
    <w:rsid w:val="002F5F8A"/>
    <w:rsid w:val="00301193"/>
    <w:rsid w:val="00302707"/>
    <w:rsid w:val="003065C8"/>
    <w:rsid w:val="0034192E"/>
    <w:rsid w:val="003455FD"/>
    <w:rsid w:val="00356312"/>
    <w:rsid w:val="003633AE"/>
    <w:rsid w:val="00390325"/>
    <w:rsid w:val="003964F5"/>
    <w:rsid w:val="003A2A7D"/>
    <w:rsid w:val="003B55A9"/>
    <w:rsid w:val="003D297C"/>
    <w:rsid w:val="003D39CA"/>
    <w:rsid w:val="003F4BF5"/>
    <w:rsid w:val="004008B5"/>
    <w:rsid w:val="0041749F"/>
    <w:rsid w:val="004415B8"/>
    <w:rsid w:val="0046211F"/>
    <w:rsid w:val="00464F3D"/>
    <w:rsid w:val="00473602"/>
    <w:rsid w:val="00473D9A"/>
    <w:rsid w:val="00483955"/>
    <w:rsid w:val="0049344F"/>
    <w:rsid w:val="004C2421"/>
    <w:rsid w:val="004D4176"/>
    <w:rsid w:val="0053406C"/>
    <w:rsid w:val="005474D7"/>
    <w:rsid w:val="00553684"/>
    <w:rsid w:val="00556652"/>
    <w:rsid w:val="00576F00"/>
    <w:rsid w:val="005E1E02"/>
    <w:rsid w:val="005E3FB6"/>
    <w:rsid w:val="005F0A06"/>
    <w:rsid w:val="005F4537"/>
    <w:rsid w:val="005F70ED"/>
    <w:rsid w:val="00607EB7"/>
    <w:rsid w:val="00611C86"/>
    <w:rsid w:val="0061223F"/>
    <w:rsid w:val="0064171F"/>
    <w:rsid w:val="00661C1C"/>
    <w:rsid w:val="00672224"/>
    <w:rsid w:val="006B7BE2"/>
    <w:rsid w:val="006F0435"/>
    <w:rsid w:val="006F522A"/>
    <w:rsid w:val="00715087"/>
    <w:rsid w:val="00734335"/>
    <w:rsid w:val="00761420"/>
    <w:rsid w:val="00774C70"/>
    <w:rsid w:val="00786A2F"/>
    <w:rsid w:val="00791176"/>
    <w:rsid w:val="0079342A"/>
    <w:rsid w:val="007A516B"/>
    <w:rsid w:val="007A6642"/>
    <w:rsid w:val="007B400C"/>
    <w:rsid w:val="007F2F66"/>
    <w:rsid w:val="007F62DB"/>
    <w:rsid w:val="00842A5F"/>
    <w:rsid w:val="00867ECF"/>
    <w:rsid w:val="00881553"/>
    <w:rsid w:val="00896267"/>
    <w:rsid w:val="008962F2"/>
    <w:rsid w:val="00897715"/>
    <w:rsid w:val="008C07B4"/>
    <w:rsid w:val="008D2980"/>
    <w:rsid w:val="008E68CB"/>
    <w:rsid w:val="008F3A6B"/>
    <w:rsid w:val="00901785"/>
    <w:rsid w:val="0091298C"/>
    <w:rsid w:val="00927D15"/>
    <w:rsid w:val="00994D51"/>
    <w:rsid w:val="009D1874"/>
    <w:rsid w:val="00A0154E"/>
    <w:rsid w:val="00A31334"/>
    <w:rsid w:val="00A320AA"/>
    <w:rsid w:val="00A36C0B"/>
    <w:rsid w:val="00A54326"/>
    <w:rsid w:val="00A65907"/>
    <w:rsid w:val="00A80140"/>
    <w:rsid w:val="00AA16A1"/>
    <w:rsid w:val="00AC53E3"/>
    <w:rsid w:val="00AE4E12"/>
    <w:rsid w:val="00AF29E3"/>
    <w:rsid w:val="00B05196"/>
    <w:rsid w:val="00B06671"/>
    <w:rsid w:val="00B15CC3"/>
    <w:rsid w:val="00B23B23"/>
    <w:rsid w:val="00B23F28"/>
    <w:rsid w:val="00B468FB"/>
    <w:rsid w:val="00B46AB8"/>
    <w:rsid w:val="00B47899"/>
    <w:rsid w:val="00B5055B"/>
    <w:rsid w:val="00B537CB"/>
    <w:rsid w:val="00B56391"/>
    <w:rsid w:val="00BA53C4"/>
    <w:rsid w:val="00BD232B"/>
    <w:rsid w:val="00BD432A"/>
    <w:rsid w:val="00BE5DF3"/>
    <w:rsid w:val="00BF19A4"/>
    <w:rsid w:val="00BF2FDA"/>
    <w:rsid w:val="00C050E9"/>
    <w:rsid w:val="00C12B3B"/>
    <w:rsid w:val="00C32628"/>
    <w:rsid w:val="00C477E3"/>
    <w:rsid w:val="00C552A1"/>
    <w:rsid w:val="00CA5A49"/>
    <w:rsid w:val="00CE328B"/>
    <w:rsid w:val="00D02341"/>
    <w:rsid w:val="00D37214"/>
    <w:rsid w:val="00D5290F"/>
    <w:rsid w:val="00D57AFC"/>
    <w:rsid w:val="00D710CE"/>
    <w:rsid w:val="00D742C4"/>
    <w:rsid w:val="00D90DA9"/>
    <w:rsid w:val="00DA00A8"/>
    <w:rsid w:val="00DB1B55"/>
    <w:rsid w:val="00DD1539"/>
    <w:rsid w:val="00DE7BD6"/>
    <w:rsid w:val="00E16407"/>
    <w:rsid w:val="00E27B34"/>
    <w:rsid w:val="00E3200E"/>
    <w:rsid w:val="00E361A1"/>
    <w:rsid w:val="00EA3A46"/>
    <w:rsid w:val="00EA62D0"/>
    <w:rsid w:val="00F06043"/>
    <w:rsid w:val="00F0745C"/>
    <w:rsid w:val="00F437F5"/>
    <w:rsid w:val="00F4492E"/>
    <w:rsid w:val="00F67ED8"/>
    <w:rsid w:val="00F86CE6"/>
    <w:rsid w:val="00FE08F5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DE7C9"/>
  <w15:docId w15:val="{0953E92F-22A4-451A-B45E-388AAFDA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link w:val="ListaszerbekezdsChar"/>
    <w:uiPriority w:val="34"/>
    <w:qFormat/>
    <w:rsid w:val="00DA00A8"/>
    <w:pPr>
      <w:ind w:left="720"/>
      <w:contextualSpacing/>
    </w:pPr>
    <w:rPr>
      <w:szCs w:val="20"/>
    </w:rPr>
  </w:style>
  <w:style w:type="table" w:styleId="Rcsostblzat">
    <w:name w:val="Table Grid"/>
    <w:basedOn w:val="Normltblzat"/>
    <w:uiPriority w:val="59"/>
    <w:rsid w:val="00DA00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kett">
    <w:name w:val="Stílus_kettő"/>
    <w:basedOn w:val="Listaszerbekezds"/>
    <w:next w:val="Norml"/>
    <w:link w:val="Stluskett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A00A8"/>
    <w:rPr>
      <w:sz w:val="24"/>
    </w:rPr>
  </w:style>
  <w:style w:type="character" w:customStyle="1" w:styleId="Stlus1haromChar">
    <w:name w:val="Stílus1_harom Char"/>
    <w:basedOn w:val="ListaszerbekezdsChar"/>
    <w:link w:val="Stlus1harom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table" w:customStyle="1" w:styleId="Rcsostblzat4">
    <w:name w:val="Rácsos táblázat4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659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0B2E1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2E1D"/>
    <w:rPr>
      <w:sz w:val="24"/>
      <w:szCs w:val="24"/>
    </w:rPr>
  </w:style>
  <w:style w:type="paragraph" w:customStyle="1" w:styleId="Textbody">
    <w:name w:val="Text body"/>
    <w:basedOn w:val="Norml"/>
    <w:uiPriority w:val="99"/>
    <w:rsid w:val="00D90DA9"/>
    <w:pPr>
      <w:suppressAutoHyphens/>
      <w:autoSpaceDN w:val="0"/>
      <w:spacing w:after="120"/>
    </w:pPr>
    <w:rPr>
      <w:rFonts w:ascii="Thorndale" w:hAnsi="Thorndale" w:cs="Thorndale"/>
      <w:kern w:val="3"/>
      <w:lang w:eastAsia="zh-CN"/>
    </w:rPr>
  </w:style>
  <w:style w:type="table" w:customStyle="1" w:styleId="Rcsostblzat2">
    <w:name w:val="Rácsos táblázat2"/>
    <w:basedOn w:val="Normltblzat"/>
    <w:next w:val="Rcsostblzat"/>
    <w:uiPriority w:val="59"/>
    <w:rsid w:val="001661D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15B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15B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18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1874"/>
    <w:rPr>
      <w:rFonts w:ascii="Segoe UI" w:hAnsi="Segoe UI" w:cs="Segoe UI"/>
      <w:sz w:val="18"/>
      <w:szCs w:val="18"/>
    </w:rPr>
  </w:style>
  <w:style w:type="table" w:customStyle="1" w:styleId="Rcsostblzat3">
    <w:name w:val="Rácsos táblázat3"/>
    <w:basedOn w:val="Normltblzat"/>
    <w:next w:val="Rcsostblzat"/>
    <w:uiPriority w:val="59"/>
    <w:rsid w:val="003964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3964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BBA84-4230-4781-A3B7-762B1ACD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1642</Words>
  <Characters>11331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Gyöngyi</cp:lastModifiedBy>
  <cp:revision>3</cp:revision>
  <cp:lastPrinted>2025-12-19T09:39:00Z</cp:lastPrinted>
  <dcterms:created xsi:type="dcterms:W3CDTF">2025-12-09T16:50:00Z</dcterms:created>
  <dcterms:modified xsi:type="dcterms:W3CDTF">2025-12-19T09:42:00Z</dcterms:modified>
</cp:coreProperties>
</file>