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F4A" w:rsidRPr="00C30218" w:rsidRDefault="00863450" w:rsidP="00580F4A">
      <w:pPr>
        <w:autoSpaceDN w:val="0"/>
        <w:jc w:val="center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4</w:t>
      </w:r>
      <w:bookmarkStart w:id="0" w:name="_GoBack"/>
      <w:bookmarkEnd w:id="0"/>
      <w:r w:rsidR="00580F4A" w:rsidRPr="00C30218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65112A" w:rsidRPr="00CC4B30" w:rsidRDefault="0065112A" w:rsidP="0065112A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65112A" w:rsidRPr="00CC4B30" w:rsidRDefault="0065112A" w:rsidP="0065112A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65112A" w:rsidRPr="00CC4B30" w:rsidRDefault="0065112A" w:rsidP="0065112A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65112A" w:rsidRPr="00CC4B30" w:rsidRDefault="0065112A" w:rsidP="0065112A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65112A" w:rsidRPr="00CC4B30" w:rsidRDefault="0065112A" w:rsidP="0065112A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65112A" w:rsidRPr="00CC4B30" w:rsidRDefault="0065112A" w:rsidP="0065112A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65112A" w:rsidRPr="00CC4B30" w:rsidRDefault="0065112A" w:rsidP="0065112A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65112A" w:rsidRPr="00CC4B30" w:rsidRDefault="0065112A" w:rsidP="0065112A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65112A" w:rsidRPr="00CC4B30" w:rsidRDefault="0065112A" w:rsidP="0065112A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CC4B30" w:rsidRPr="00CC4B30" w:rsidRDefault="00CC4B30" w:rsidP="0065112A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CC4B30" w:rsidRPr="00CC4B30" w:rsidRDefault="00CC4B30" w:rsidP="0065112A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CC4B30" w:rsidRPr="00CC4B30" w:rsidRDefault="00CC4B30" w:rsidP="0065112A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CC4B30" w:rsidRPr="00CC4B30" w:rsidRDefault="00CC4B30" w:rsidP="0065112A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65112A" w:rsidRPr="00CC4B30" w:rsidRDefault="0065112A" w:rsidP="0065112A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65112A" w:rsidRPr="00CC4B30" w:rsidRDefault="0065112A" w:rsidP="0065112A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  <w:r w:rsidRPr="00CC4B30">
        <w:rPr>
          <w:rFonts w:ascii="Times New Roman" w:hAnsi="Times New Roman" w:cs="Times New Roman"/>
          <w:b/>
          <w:i/>
          <w:spacing w:val="100"/>
        </w:rPr>
        <w:t>ELŐTERJESZTÉS</w:t>
      </w:r>
    </w:p>
    <w:p w:rsidR="0065112A" w:rsidRPr="00CC4B30" w:rsidRDefault="0065112A" w:rsidP="0065112A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CC4B30" w:rsidRPr="00CC4B30" w:rsidRDefault="00040DFD" w:rsidP="00CC4B30">
      <w:pPr>
        <w:autoSpaceDN w:val="0"/>
        <w:jc w:val="center"/>
        <w:rPr>
          <w:rFonts w:eastAsia="Andale Sans UI"/>
          <w:b/>
          <w:i/>
          <w:kern w:val="3"/>
          <w:sz w:val="24"/>
          <w:szCs w:val="24"/>
          <w:lang w:eastAsia="zh-CN" w:bidi="hi-IN"/>
        </w:rPr>
      </w:pPr>
      <w:r>
        <w:rPr>
          <w:rFonts w:eastAsia="Andale Sans UI"/>
          <w:b/>
          <w:i/>
          <w:kern w:val="3"/>
          <w:sz w:val="24"/>
          <w:szCs w:val="24"/>
          <w:lang w:eastAsia="zh-CN" w:bidi="hi-IN"/>
        </w:rPr>
        <w:t>Bodmér</w:t>
      </w:r>
      <w:r w:rsidR="00CC4B30" w:rsidRPr="00CC4B30">
        <w:rPr>
          <w:rFonts w:eastAsia="Andale Sans UI"/>
          <w:b/>
          <w:i/>
          <w:kern w:val="3"/>
          <w:sz w:val="24"/>
          <w:szCs w:val="24"/>
          <w:lang w:eastAsia="zh-CN" w:bidi="hi-IN"/>
        </w:rPr>
        <w:t xml:space="preserve"> Község Önkormányzat</w:t>
      </w:r>
      <w:r>
        <w:rPr>
          <w:rFonts w:eastAsia="Andale Sans UI"/>
          <w:b/>
          <w:i/>
          <w:kern w:val="3"/>
          <w:sz w:val="24"/>
          <w:szCs w:val="24"/>
          <w:lang w:eastAsia="zh-CN" w:bidi="hi-IN"/>
        </w:rPr>
        <w:t>a</w:t>
      </w:r>
      <w:r w:rsidR="00CC4B30" w:rsidRPr="00CC4B30">
        <w:rPr>
          <w:rFonts w:eastAsia="Andale Sans UI"/>
          <w:b/>
          <w:i/>
          <w:kern w:val="3"/>
          <w:sz w:val="24"/>
          <w:szCs w:val="24"/>
          <w:lang w:eastAsia="zh-CN" w:bidi="hi-IN"/>
        </w:rPr>
        <w:t xml:space="preserve"> Képviselő-testületének</w:t>
      </w:r>
    </w:p>
    <w:p w:rsidR="00CC4B30" w:rsidRPr="00CC4B30" w:rsidRDefault="00CC4B30" w:rsidP="00CC4B30">
      <w:pPr>
        <w:jc w:val="center"/>
        <w:rPr>
          <w:rFonts w:eastAsia="Andale Sans UI"/>
          <w:b/>
          <w:i/>
          <w:kern w:val="3"/>
          <w:sz w:val="24"/>
          <w:szCs w:val="24"/>
          <w:lang w:eastAsia="zh-CN" w:bidi="hi-IN"/>
        </w:rPr>
      </w:pPr>
      <w:r w:rsidRPr="00CC4B30">
        <w:rPr>
          <w:rFonts w:eastAsia="Andale Sans UI"/>
          <w:b/>
          <w:i/>
          <w:kern w:val="3"/>
          <w:sz w:val="24"/>
          <w:szCs w:val="24"/>
          <w:lang w:eastAsia="zh-CN" w:bidi="hi-IN"/>
        </w:rPr>
        <w:t>202</w:t>
      </w:r>
      <w:r w:rsidR="00D13111">
        <w:rPr>
          <w:rFonts w:eastAsia="Andale Sans UI"/>
          <w:b/>
          <w:i/>
          <w:kern w:val="3"/>
          <w:sz w:val="24"/>
          <w:szCs w:val="24"/>
          <w:lang w:eastAsia="zh-CN" w:bidi="hi-IN"/>
        </w:rPr>
        <w:t>5</w:t>
      </w:r>
      <w:r w:rsidRPr="00CC4B30">
        <w:rPr>
          <w:rFonts w:eastAsia="Andale Sans UI"/>
          <w:b/>
          <w:i/>
          <w:kern w:val="3"/>
          <w:sz w:val="24"/>
          <w:szCs w:val="24"/>
          <w:lang w:eastAsia="zh-CN" w:bidi="hi-IN"/>
        </w:rPr>
        <w:t xml:space="preserve">. november </w:t>
      </w:r>
      <w:r w:rsidR="00D13111">
        <w:rPr>
          <w:rFonts w:eastAsia="Andale Sans UI"/>
          <w:b/>
          <w:i/>
          <w:kern w:val="3"/>
          <w:sz w:val="24"/>
          <w:szCs w:val="24"/>
          <w:lang w:eastAsia="zh-CN" w:bidi="hi-IN"/>
        </w:rPr>
        <w:t>12</w:t>
      </w:r>
      <w:r w:rsidRPr="00CC4B30">
        <w:rPr>
          <w:rFonts w:eastAsia="Andale Sans UI"/>
          <w:b/>
          <w:i/>
          <w:kern w:val="3"/>
          <w:sz w:val="24"/>
          <w:szCs w:val="24"/>
          <w:lang w:eastAsia="zh-CN" w:bidi="hi-IN"/>
        </w:rPr>
        <w:t xml:space="preserve">. napjára összehívott </w:t>
      </w:r>
    </w:p>
    <w:p w:rsidR="00CC4B30" w:rsidRPr="00CC4B30" w:rsidRDefault="00D13111" w:rsidP="00CC4B30">
      <w:pPr>
        <w:jc w:val="center"/>
        <w:rPr>
          <w:i/>
          <w:sz w:val="24"/>
          <w:szCs w:val="24"/>
        </w:rPr>
      </w:pPr>
      <w:proofErr w:type="gramStart"/>
      <w:r>
        <w:rPr>
          <w:rFonts w:eastAsia="Andale Sans UI"/>
          <w:b/>
          <w:i/>
          <w:kern w:val="3"/>
          <w:sz w:val="24"/>
          <w:szCs w:val="24"/>
          <w:lang w:eastAsia="zh-CN" w:bidi="hi-IN"/>
        </w:rPr>
        <w:t>rendes</w:t>
      </w:r>
      <w:proofErr w:type="gramEnd"/>
      <w:r w:rsidR="00CC4B30" w:rsidRPr="00CC4B30">
        <w:rPr>
          <w:rFonts w:eastAsia="Andale Sans UI"/>
          <w:b/>
          <w:i/>
          <w:kern w:val="3"/>
          <w:sz w:val="24"/>
          <w:szCs w:val="24"/>
          <w:lang w:eastAsia="zh-CN" w:bidi="hi-IN"/>
        </w:rPr>
        <w:t>, nyílt ülésére</w:t>
      </w:r>
    </w:p>
    <w:p w:rsidR="0065112A" w:rsidRPr="00CC4B30" w:rsidRDefault="0065112A" w:rsidP="0065112A">
      <w:pPr>
        <w:rPr>
          <w:i/>
          <w:sz w:val="24"/>
          <w:szCs w:val="24"/>
        </w:rPr>
      </w:pPr>
    </w:p>
    <w:p w:rsidR="0065112A" w:rsidRPr="00CC4B30" w:rsidRDefault="0065112A" w:rsidP="0065112A">
      <w:pPr>
        <w:rPr>
          <w:i/>
          <w:sz w:val="24"/>
          <w:szCs w:val="24"/>
        </w:rPr>
      </w:pPr>
    </w:p>
    <w:p w:rsidR="0065112A" w:rsidRPr="00CC4B30" w:rsidRDefault="0065112A" w:rsidP="0065112A">
      <w:pPr>
        <w:rPr>
          <w:i/>
          <w:sz w:val="24"/>
          <w:szCs w:val="24"/>
        </w:rPr>
      </w:pPr>
    </w:p>
    <w:p w:rsidR="0065112A" w:rsidRPr="00CC4B30" w:rsidRDefault="0065112A" w:rsidP="0065112A">
      <w:pPr>
        <w:rPr>
          <w:i/>
          <w:sz w:val="24"/>
          <w:szCs w:val="24"/>
        </w:rPr>
      </w:pPr>
    </w:p>
    <w:p w:rsidR="0065112A" w:rsidRPr="00CC4B30" w:rsidRDefault="0065112A" w:rsidP="0065112A">
      <w:pPr>
        <w:rPr>
          <w:i/>
          <w:sz w:val="24"/>
          <w:szCs w:val="24"/>
        </w:rPr>
      </w:pPr>
    </w:p>
    <w:p w:rsidR="0065112A" w:rsidRPr="00CC4B30" w:rsidRDefault="0065112A" w:rsidP="0065112A">
      <w:pPr>
        <w:rPr>
          <w:i/>
          <w:sz w:val="24"/>
          <w:szCs w:val="24"/>
        </w:rPr>
      </w:pPr>
    </w:p>
    <w:p w:rsidR="0065112A" w:rsidRPr="00CC4B30" w:rsidRDefault="00202B6C" w:rsidP="00CC4B30">
      <w:pPr>
        <w:ind w:left="3544" w:hanging="3544"/>
        <w:jc w:val="both"/>
        <w:rPr>
          <w:i/>
          <w:sz w:val="24"/>
          <w:szCs w:val="24"/>
        </w:rPr>
      </w:pPr>
      <w:r w:rsidRPr="00CC4B30">
        <w:rPr>
          <w:b/>
          <w:i/>
          <w:sz w:val="24"/>
          <w:szCs w:val="24"/>
          <w:u w:val="single"/>
        </w:rPr>
        <w:t>Az e</w:t>
      </w:r>
      <w:r w:rsidR="0065112A" w:rsidRPr="00CC4B30">
        <w:rPr>
          <w:b/>
          <w:i/>
          <w:sz w:val="24"/>
          <w:szCs w:val="24"/>
          <w:u w:val="single"/>
        </w:rPr>
        <w:t>lőterjesztés címe és tárgya:</w:t>
      </w:r>
      <w:r w:rsidR="0065112A" w:rsidRPr="00CC4B30">
        <w:rPr>
          <w:b/>
          <w:i/>
          <w:sz w:val="24"/>
          <w:szCs w:val="24"/>
        </w:rPr>
        <w:t xml:space="preserve"> </w:t>
      </w:r>
    </w:p>
    <w:p w:rsidR="00CC4B30" w:rsidRPr="00CC4B30" w:rsidRDefault="00CC4B30" w:rsidP="00CC4B30">
      <w:pPr>
        <w:pStyle w:val="Listaszerbekezds"/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i/>
          <w:color w:val="auto"/>
          <w:szCs w:val="24"/>
        </w:rPr>
      </w:pPr>
    </w:p>
    <w:p w:rsidR="00CC4B30" w:rsidRPr="00CC4B30" w:rsidRDefault="00040DFD" w:rsidP="00CC4B30">
      <w:pPr>
        <w:pStyle w:val="Listaszerbekezds"/>
        <w:widowControl/>
        <w:shd w:val="clear" w:color="auto" w:fill="FFFFFF"/>
        <w:suppressAutoHyphens w:val="0"/>
        <w:jc w:val="both"/>
        <w:rPr>
          <w:rFonts w:ascii="Times New Roman" w:eastAsia="Calibri" w:hAnsi="Times New Roman"/>
          <w:b/>
          <w:i/>
          <w:color w:val="auto"/>
          <w:szCs w:val="24"/>
          <w:lang w:eastAsia="hu-HU"/>
        </w:rPr>
      </w:pPr>
      <w:r>
        <w:rPr>
          <w:rFonts w:ascii="Times New Roman" w:eastAsia="Calibri" w:hAnsi="Times New Roman"/>
          <w:b/>
          <w:i/>
          <w:color w:val="auto"/>
          <w:szCs w:val="24"/>
          <w:lang w:eastAsia="hu-HU"/>
        </w:rPr>
        <w:t>Bodmér</w:t>
      </w:r>
      <w:r w:rsidR="009B2E2B">
        <w:rPr>
          <w:rFonts w:ascii="Times New Roman" w:eastAsia="Calibri" w:hAnsi="Times New Roman"/>
          <w:b/>
          <w:i/>
          <w:color w:val="auto"/>
          <w:szCs w:val="24"/>
          <w:lang w:eastAsia="hu-HU"/>
        </w:rPr>
        <w:t xml:space="preserve"> Község</w:t>
      </w:r>
      <w:r w:rsidR="00CC4B30" w:rsidRPr="00CC4B30">
        <w:rPr>
          <w:rFonts w:ascii="Times New Roman" w:eastAsia="Calibri" w:hAnsi="Times New Roman"/>
          <w:b/>
          <w:i/>
          <w:color w:val="auto"/>
          <w:szCs w:val="24"/>
          <w:lang w:eastAsia="hu-HU"/>
        </w:rPr>
        <w:t xml:space="preserve"> </w:t>
      </w:r>
      <w:r w:rsidR="009B2E2B">
        <w:rPr>
          <w:rFonts w:ascii="Times New Roman" w:eastAsia="Calibri" w:hAnsi="Times New Roman"/>
          <w:b/>
          <w:i/>
          <w:color w:val="auto"/>
          <w:szCs w:val="24"/>
          <w:lang w:eastAsia="hu-HU"/>
        </w:rPr>
        <w:t xml:space="preserve">Helyi Esélyegyenlőségi Program </w:t>
      </w:r>
      <w:r w:rsidR="00CC4B30" w:rsidRPr="00CC4B30">
        <w:rPr>
          <w:rFonts w:ascii="Times New Roman" w:eastAsia="Calibri" w:hAnsi="Times New Roman"/>
          <w:b/>
          <w:i/>
          <w:color w:val="auto"/>
          <w:szCs w:val="24"/>
          <w:lang w:eastAsia="hu-HU"/>
        </w:rPr>
        <w:t>202</w:t>
      </w:r>
      <w:r w:rsidR="00D13111">
        <w:rPr>
          <w:rFonts w:ascii="Times New Roman" w:eastAsia="Calibri" w:hAnsi="Times New Roman"/>
          <w:b/>
          <w:i/>
          <w:color w:val="auto"/>
          <w:szCs w:val="24"/>
          <w:lang w:eastAsia="hu-HU"/>
        </w:rPr>
        <w:t>5</w:t>
      </w:r>
      <w:r w:rsidR="00CC4B30" w:rsidRPr="00CC4B30">
        <w:rPr>
          <w:rFonts w:ascii="Times New Roman" w:eastAsia="Calibri" w:hAnsi="Times New Roman"/>
          <w:b/>
          <w:i/>
          <w:color w:val="auto"/>
          <w:szCs w:val="24"/>
          <w:lang w:eastAsia="hu-HU"/>
        </w:rPr>
        <w:t>-20</w:t>
      </w:r>
      <w:r w:rsidR="00D13111">
        <w:rPr>
          <w:rFonts w:ascii="Times New Roman" w:eastAsia="Calibri" w:hAnsi="Times New Roman"/>
          <w:b/>
          <w:i/>
          <w:color w:val="auto"/>
          <w:szCs w:val="24"/>
          <w:lang w:eastAsia="hu-HU"/>
        </w:rPr>
        <w:t>30</w:t>
      </w:r>
      <w:r w:rsidR="00CC4B30" w:rsidRPr="00CC4B30">
        <w:rPr>
          <w:rFonts w:ascii="Times New Roman" w:eastAsia="Calibri" w:hAnsi="Times New Roman"/>
          <w:b/>
          <w:i/>
          <w:color w:val="auto"/>
          <w:szCs w:val="24"/>
          <w:lang w:eastAsia="hu-HU"/>
        </w:rPr>
        <w:t>. elfogadásáról</w:t>
      </w:r>
    </w:p>
    <w:p w:rsidR="00CC4B30" w:rsidRPr="00CC4B30" w:rsidRDefault="00CC4B30" w:rsidP="00CC4B30">
      <w:pPr>
        <w:ind w:left="3544" w:hanging="3544"/>
        <w:jc w:val="both"/>
        <w:rPr>
          <w:i/>
          <w:sz w:val="24"/>
          <w:szCs w:val="24"/>
        </w:rPr>
      </w:pPr>
    </w:p>
    <w:p w:rsidR="0065112A" w:rsidRPr="00CC4B30" w:rsidRDefault="0065112A" w:rsidP="0065112A">
      <w:pPr>
        <w:rPr>
          <w:i/>
          <w:sz w:val="24"/>
          <w:szCs w:val="24"/>
        </w:rPr>
      </w:pPr>
    </w:p>
    <w:p w:rsidR="0065112A" w:rsidRPr="00CC4B30" w:rsidRDefault="0065112A" w:rsidP="0065112A">
      <w:pPr>
        <w:rPr>
          <w:i/>
          <w:sz w:val="24"/>
          <w:szCs w:val="24"/>
        </w:rPr>
      </w:pPr>
    </w:p>
    <w:p w:rsidR="0065112A" w:rsidRPr="00CC4B30" w:rsidRDefault="0065112A" w:rsidP="0065112A">
      <w:pPr>
        <w:rPr>
          <w:i/>
          <w:sz w:val="24"/>
          <w:szCs w:val="24"/>
        </w:rPr>
      </w:pPr>
    </w:p>
    <w:p w:rsidR="0065112A" w:rsidRPr="00CC4B30" w:rsidRDefault="0065112A" w:rsidP="0065112A">
      <w:pPr>
        <w:pStyle w:val="Default"/>
        <w:rPr>
          <w:b/>
          <w:i/>
          <w:u w:val="single"/>
        </w:rPr>
      </w:pPr>
      <w:r w:rsidRPr="00CC4B30">
        <w:rPr>
          <w:b/>
          <w:i/>
          <w:u w:val="single"/>
        </w:rPr>
        <w:t>A tárgykört rendező jogszabály:</w:t>
      </w:r>
    </w:p>
    <w:p w:rsidR="00CC4B30" w:rsidRPr="00CC4B30" w:rsidRDefault="00CC4B30" w:rsidP="00CC4B30">
      <w:pPr>
        <w:pStyle w:val="Default"/>
        <w:numPr>
          <w:ilvl w:val="0"/>
          <w:numId w:val="1"/>
        </w:numPr>
        <w:jc w:val="both"/>
        <w:rPr>
          <w:i/>
        </w:rPr>
      </w:pPr>
      <w:r w:rsidRPr="00CC4B30">
        <w:rPr>
          <w:i/>
        </w:rPr>
        <w:t xml:space="preserve">az egyenlő bánásmódról és az esélyegyenlőség előmozdításáról” szóló 2003. évi CXXV. törvény </w:t>
      </w:r>
    </w:p>
    <w:p w:rsidR="00CC4B30" w:rsidRPr="00CC4B30" w:rsidRDefault="0065112A" w:rsidP="00CC4B30">
      <w:pPr>
        <w:pStyle w:val="Default"/>
        <w:numPr>
          <w:ilvl w:val="0"/>
          <w:numId w:val="1"/>
        </w:numPr>
        <w:jc w:val="both"/>
        <w:rPr>
          <w:i/>
        </w:rPr>
      </w:pPr>
      <w:r w:rsidRPr="00CC4B30">
        <w:rPr>
          <w:i/>
        </w:rPr>
        <w:t xml:space="preserve">a helyi esélyegyenlőségi programok elkészítésének szabályairól és az esélyegyenlőségi mentorokról szóló 321/2011.(XII.27.) Korm. rendelet </w:t>
      </w:r>
    </w:p>
    <w:p w:rsidR="0065112A" w:rsidRDefault="0065112A" w:rsidP="0065112A">
      <w:pPr>
        <w:pStyle w:val="Default"/>
        <w:rPr>
          <w:i/>
        </w:rPr>
      </w:pPr>
    </w:p>
    <w:p w:rsidR="00CC4B30" w:rsidRDefault="00CC4B30" w:rsidP="0065112A">
      <w:pPr>
        <w:pStyle w:val="Default"/>
        <w:rPr>
          <w:i/>
        </w:rPr>
      </w:pPr>
    </w:p>
    <w:p w:rsidR="00CC4B30" w:rsidRDefault="00CC4B30" w:rsidP="0065112A">
      <w:pPr>
        <w:pStyle w:val="Default"/>
        <w:rPr>
          <w:i/>
        </w:rPr>
      </w:pPr>
    </w:p>
    <w:p w:rsidR="00D13111" w:rsidRPr="00CC4B30" w:rsidRDefault="00D13111" w:rsidP="0065112A">
      <w:pPr>
        <w:pStyle w:val="Default"/>
        <w:rPr>
          <w:i/>
        </w:rPr>
      </w:pPr>
    </w:p>
    <w:p w:rsidR="0065112A" w:rsidRPr="00CC4B30" w:rsidRDefault="0065112A" w:rsidP="0065112A">
      <w:pPr>
        <w:pStyle w:val="Default"/>
        <w:rPr>
          <w:b/>
          <w:bCs/>
          <w:i/>
        </w:rPr>
      </w:pPr>
      <w:r w:rsidRPr="00CC4B30">
        <w:rPr>
          <w:b/>
          <w:bCs/>
          <w:i/>
        </w:rPr>
        <w:t xml:space="preserve"> </w:t>
      </w:r>
    </w:p>
    <w:p w:rsidR="0065112A" w:rsidRPr="00CC4B30" w:rsidRDefault="0065112A" w:rsidP="0065112A">
      <w:pPr>
        <w:pStyle w:val="Default"/>
        <w:rPr>
          <w:b/>
          <w:bCs/>
          <w:i/>
        </w:rPr>
      </w:pPr>
      <w:r w:rsidRPr="00CC4B30">
        <w:rPr>
          <w:b/>
          <w:bCs/>
          <w:i/>
        </w:rPr>
        <w:t xml:space="preserve"> </w:t>
      </w:r>
    </w:p>
    <w:p w:rsidR="00CC4B30" w:rsidRPr="00CC4B30" w:rsidRDefault="00CC4B30" w:rsidP="00CC4B30">
      <w:pPr>
        <w:autoSpaceDE w:val="0"/>
        <w:rPr>
          <w:i/>
          <w:color w:val="000000"/>
          <w:sz w:val="24"/>
          <w:szCs w:val="24"/>
        </w:rPr>
      </w:pPr>
      <w:r w:rsidRPr="00CC4B30">
        <w:rPr>
          <w:b/>
          <w:bCs/>
          <w:i/>
          <w:color w:val="000000"/>
          <w:sz w:val="24"/>
          <w:szCs w:val="24"/>
          <w:u w:val="single"/>
        </w:rPr>
        <w:t>Előterjesztő</w:t>
      </w:r>
      <w:r w:rsidRPr="00CC4B30">
        <w:rPr>
          <w:b/>
          <w:bCs/>
          <w:i/>
          <w:color w:val="000000"/>
          <w:sz w:val="24"/>
          <w:szCs w:val="24"/>
        </w:rPr>
        <w:t xml:space="preserve">: </w:t>
      </w:r>
      <w:r w:rsidRPr="00CC4B30">
        <w:rPr>
          <w:b/>
          <w:bCs/>
          <w:i/>
          <w:color w:val="000000"/>
          <w:sz w:val="24"/>
          <w:szCs w:val="24"/>
        </w:rPr>
        <w:tab/>
      </w:r>
      <w:r w:rsidRPr="00CC4B30">
        <w:rPr>
          <w:b/>
          <w:bCs/>
          <w:i/>
          <w:color w:val="000000"/>
          <w:sz w:val="24"/>
          <w:szCs w:val="24"/>
        </w:rPr>
        <w:tab/>
      </w:r>
      <w:r w:rsidRPr="00CC4B30">
        <w:rPr>
          <w:b/>
          <w:bCs/>
          <w:i/>
          <w:color w:val="000000"/>
          <w:sz w:val="24"/>
          <w:szCs w:val="24"/>
        </w:rPr>
        <w:tab/>
      </w:r>
      <w:r w:rsidR="00D13111">
        <w:rPr>
          <w:bCs/>
          <w:i/>
          <w:color w:val="000000"/>
          <w:sz w:val="24"/>
          <w:szCs w:val="24"/>
        </w:rPr>
        <w:t>Katona László</w:t>
      </w:r>
      <w:r w:rsidRPr="00CC4B30">
        <w:rPr>
          <w:bCs/>
          <w:i/>
          <w:color w:val="000000"/>
          <w:sz w:val="24"/>
          <w:szCs w:val="24"/>
        </w:rPr>
        <w:t xml:space="preserve"> polgármester </w:t>
      </w:r>
    </w:p>
    <w:p w:rsidR="00CC4B30" w:rsidRPr="00CC4B30" w:rsidRDefault="00CC4B30" w:rsidP="00CC4B30">
      <w:pPr>
        <w:autoSpaceDE w:val="0"/>
        <w:jc w:val="both"/>
        <w:rPr>
          <w:bCs/>
          <w:i/>
          <w:color w:val="000000"/>
          <w:sz w:val="24"/>
          <w:szCs w:val="24"/>
        </w:rPr>
      </w:pPr>
      <w:r w:rsidRPr="00CC4B30">
        <w:rPr>
          <w:b/>
          <w:bCs/>
          <w:i/>
          <w:color w:val="000000"/>
          <w:sz w:val="24"/>
          <w:szCs w:val="24"/>
          <w:u w:val="single"/>
        </w:rPr>
        <w:t>Az előterjesztést készítette</w:t>
      </w:r>
      <w:r w:rsidRPr="00CC4B30">
        <w:rPr>
          <w:b/>
          <w:bCs/>
          <w:i/>
          <w:color w:val="000000"/>
          <w:sz w:val="24"/>
          <w:szCs w:val="24"/>
        </w:rPr>
        <w:t xml:space="preserve">: </w:t>
      </w:r>
      <w:r w:rsidRPr="00CC4B30">
        <w:rPr>
          <w:b/>
          <w:bCs/>
          <w:i/>
          <w:color w:val="000000"/>
          <w:sz w:val="24"/>
          <w:szCs w:val="24"/>
        </w:rPr>
        <w:tab/>
      </w:r>
      <w:r w:rsidRPr="00CC4B30">
        <w:rPr>
          <w:bCs/>
          <w:i/>
          <w:color w:val="000000"/>
          <w:sz w:val="24"/>
          <w:szCs w:val="24"/>
        </w:rPr>
        <w:t>Dr. Fehér Diána aljegyző</w:t>
      </w:r>
    </w:p>
    <w:p w:rsidR="00CC4B30" w:rsidRPr="00CC4B30" w:rsidRDefault="00CC4B30" w:rsidP="00CC4B30">
      <w:pPr>
        <w:autoSpaceDE w:val="0"/>
        <w:jc w:val="both"/>
        <w:rPr>
          <w:b/>
          <w:bCs/>
          <w:i/>
          <w:color w:val="000000"/>
          <w:sz w:val="24"/>
          <w:szCs w:val="24"/>
        </w:rPr>
      </w:pPr>
      <w:r w:rsidRPr="00CC4B30">
        <w:rPr>
          <w:bCs/>
          <w:i/>
          <w:color w:val="000000"/>
          <w:sz w:val="24"/>
          <w:szCs w:val="24"/>
        </w:rPr>
        <w:tab/>
      </w:r>
      <w:r w:rsidRPr="00CC4B30">
        <w:rPr>
          <w:bCs/>
          <w:i/>
          <w:color w:val="000000"/>
          <w:sz w:val="24"/>
          <w:szCs w:val="24"/>
        </w:rPr>
        <w:tab/>
      </w:r>
      <w:r w:rsidRPr="00CC4B30">
        <w:rPr>
          <w:bCs/>
          <w:i/>
          <w:color w:val="000000"/>
          <w:sz w:val="24"/>
          <w:szCs w:val="24"/>
        </w:rPr>
        <w:tab/>
      </w:r>
      <w:r w:rsidRPr="00CC4B30">
        <w:rPr>
          <w:bCs/>
          <w:i/>
          <w:color w:val="000000"/>
          <w:sz w:val="24"/>
          <w:szCs w:val="24"/>
        </w:rPr>
        <w:tab/>
      </w:r>
      <w:r w:rsidR="00D13111">
        <w:rPr>
          <w:bCs/>
          <w:i/>
          <w:color w:val="000000"/>
          <w:sz w:val="24"/>
          <w:szCs w:val="24"/>
        </w:rPr>
        <w:t>Nagyné Tóth Eszter</w:t>
      </w:r>
      <w:r w:rsidRPr="00CC4B30">
        <w:rPr>
          <w:bCs/>
          <w:i/>
          <w:color w:val="000000"/>
          <w:sz w:val="24"/>
          <w:szCs w:val="24"/>
        </w:rPr>
        <w:t xml:space="preserve"> igazgatási ügyintéző</w:t>
      </w:r>
    </w:p>
    <w:p w:rsidR="00CC4B30" w:rsidRPr="00CC4B30" w:rsidRDefault="00CC4B30" w:rsidP="00CC4B30">
      <w:pPr>
        <w:autoSpaceDE w:val="0"/>
        <w:ind w:left="2124" w:firstLine="708"/>
        <w:jc w:val="both"/>
        <w:rPr>
          <w:bCs/>
          <w:i/>
          <w:color w:val="000000"/>
          <w:sz w:val="24"/>
          <w:szCs w:val="24"/>
        </w:rPr>
      </w:pPr>
      <w:r w:rsidRPr="00CC4B30">
        <w:rPr>
          <w:bCs/>
          <w:i/>
          <w:color w:val="000000"/>
          <w:sz w:val="24"/>
          <w:szCs w:val="24"/>
        </w:rPr>
        <w:t xml:space="preserve">Freész Józsefné jegyzőkönyvvezető </w:t>
      </w:r>
    </w:p>
    <w:p w:rsidR="0065112A" w:rsidRPr="00CC4B30" w:rsidRDefault="0065112A" w:rsidP="0065112A">
      <w:pPr>
        <w:pStyle w:val="Default"/>
        <w:jc w:val="both"/>
        <w:rPr>
          <w:b/>
          <w:bCs/>
          <w:i/>
        </w:rPr>
      </w:pPr>
    </w:p>
    <w:p w:rsidR="0065112A" w:rsidRPr="00CC4B30" w:rsidRDefault="0065112A" w:rsidP="0065112A">
      <w:pPr>
        <w:pStyle w:val="Default"/>
        <w:jc w:val="both"/>
        <w:rPr>
          <w:b/>
          <w:bCs/>
          <w:i/>
        </w:rPr>
      </w:pPr>
    </w:p>
    <w:p w:rsidR="00D704F3" w:rsidRPr="00CC4B30" w:rsidRDefault="00D704F3" w:rsidP="00D704F3">
      <w:pPr>
        <w:tabs>
          <w:tab w:val="left" w:pos="4914"/>
        </w:tabs>
        <w:jc w:val="center"/>
        <w:rPr>
          <w:b/>
          <w:i/>
          <w:iCs/>
          <w:sz w:val="24"/>
          <w:szCs w:val="24"/>
        </w:rPr>
      </w:pPr>
      <w:r w:rsidRPr="00CC4B30">
        <w:rPr>
          <w:b/>
          <w:i/>
          <w:iCs/>
          <w:sz w:val="24"/>
          <w:szCs w:val="24"/>
        </w:rPr>
        <w:lastRenderedPageBreak/>
        <w:t>Tisztelt Képviselő-testület!</w:t>
      </w:r>
    </w:p>
    <w:p w:rsidR="00D704F3" w:rsidRPr="00CC4B30" w:rsidRDefault="00D704F3" w:rsidP="00D704F3">
      <w:pPr>
        <w:rPr>
          <w:b/>
          <w:i/>
          <w:iCs/>
          <w:sz w:val="24"/>
          <w:szCs w:val="24"/>
          <w:highlight w:val="yellow"/>
        </w:rPr>
      </w:pPr>
    </w:p>
    <w:p w:rsidR="00D6046E" w:rsidRPr="00CC4B30" w:rsidRDefault="00D704F3" w:rsidP="00CC4B30">
      <w:pPr>
        <w:jc w:val="both"/>
        <w:rPr>
          <w:i/>
          <w:sz w:val="24"/>
          <w:szCs w:val="24"/>
        </w:rPr>
      </w:pPr>
      <w:r w:rsidRPr="00CC4B30">
        <w:rPr>
          <w:i/>
          <w:sz w:val="24"/>
          <w:szCs w:val="24"/>
        </w:rPr>
        <w:t>Az egyenlő bánásmódról és az esélyegyenlőség előmozdításáról szóló 2003. évi CXXV. törvény (</w:t>
      </w:r>
      <w:proofErr w:type="spellStart"/>
      <w:r w:rsidRPr="00CC4B30">
        <w:rPr>
          <w:i/>
          <w:sz w:val="24"/>
          <w:szCs w:val="24"/>
        </w:rPr>
        <w:t>Ebktv</w:t>
      </w:r>
      <w:proofErr w:type="spellEnd"/>
      <w:r w:rsidRPr="00CC4B30">
        <w:rPr>
          <w:i/>
          <w:sz w:val="24"/>
          <w:szCs w:val="24"/>
        </w:rPr>
        <w:t>.) 31. §</w:t>
      </w:r>
      <w:proofErr w:type="spellStart"/>
      <w:r w:rsidRPr="00CC4B30">
        <w:rPr>
          <w:i/>
          <w:sz w:val="24"/>
          <w:szCs w:val="24"/>
        </w:rPr>
        <w:t>-a</w:t>
      </w:r>
      <w:proofErr w:type="spellEnd"/>
      <w:r w:rsidRPr="00CC4B30">
        <w:rPr>
          <w:i/>
          <w:sz w:val="24"/>
          <w:szCs w:val="24"/>
        </w:rPr>
        <w:t xml:space="preserve"> rendelkezik a helyi esélyegyenlőségi programokról. </w:t>
      </w:r>
    </w:p>
    <w:p w:rsidR="00CC4B30" w:rsidRPr="00CC4B30" w:rsidRDefault="00CC4B30" w:rsidP="00CC4B30">
      <w:pPr>
        <w:jc w:val="both"/>
        <w:rPr>
          <w:i/>
          <w:sz w:val="24"/>
          <w:szCs w:val="24"/>
        </w:rPr>
      </w:pPr>
    </w:p>
    <w:p w:rsidR="00CC4B30" w:rsidRPr="00CC4B30" w:rsidRDefault="00CC4B30" w:rsidP="00CC4B30">
      <w:pPr>
        <w:jc w:val="both"/>
        <w:rPr>
          <w:i/>
          <w:sz w:val="24"/>
          <w:szCs w:val="24"/>
        </w:rPr>
      </w:pPr>
      <w:r w:rsidRPr="00CC4B30">
        <w:rPr>
          <w:b/>
          <w:bCs/>
          <w:i/>
          <w:sz w:val="24"/>
          <w:szCs w:val="24"/>
        </w:rPr>
        <w:t xml:space="preserve">A 2003. évi CXXV. törvény </w:t>
      </w:r>
      <w:r w:rsidRPr="00CC4B30">
        <w:rPr>
          <w:i/>
          <w:sz w:val="24"/>
          <w:szCs w:val="24"/>
        </w:rPr>
        <w:t>31. § (1)-(7) bekezdése értelmében:</w:t>
      </w:r>
    </w:p>
    <w:p w:rsidR="00CC4B30" w:rsidRPr="00CC4B30" w:rsidRDefault="009B2E2B" w:rsidP="00CC4B30">
      <w:pPr>
        <w:pStyle w:val="uj"/>
        <w:jc w:val="both"/>
        <w:rPr>
          <w:i/>
        </w:rPr>
      </w:pPr>
      <w:r>
        <w:rPr>
          <w:rStyle w:val="highlighted"/>
          <w:b/>
          <w:bCs/>
          <w:i/>
        </w:rPr>
        <w:t>„</w:t>
      </w:r>
      <w:r w:rsidR="00CC4B30" w:rsidRPr="00CC4B30">
        <w:rPr>
          <w:rStyle w:val="highlighted"/>
          <w:b/>
          <w:bCs/>
          <w:i/>
        </w:rPr>
        <w:t>31. §</w:t>
      </w:r>
      <w:r w:rsidR="00CC4B30" w:rsidRPr="00CC4B30">
        <w:rPr>
          <w:rStyle w:val="highlighted"/>
          <w:i/>
        </w:rPr>
        <w:t xml:space="preserve"> (1) A község, a város és a főváros kerületeinek önkormányzata (a továbbiakban: települési önkormányzat) ötévente öt évre szóló helyi esélyegyenlőségi programot fogad el.</w:t>
      </w:r>
    </w:p>
    <w:p w:rsidR="00D13111" w:rsidRPr="00D13111" w:rsidRDefault="00CC4B30" w:rsidP="00D13111">
      <w:pPr>
        <w:pStyle w:val="uj"/>
        <w:jc w:val="both"/>
        <w:rPr>
          <w:i/>
        </w:rPr>
      </w:pPr>
      <w:r w:rsidRPr="00CC4B30">
        <w:rPr>
          <w:rStyle w:val="highlighted"/>
          <w:i/>
        </w:rPr>
        <w:t xml:space="preserve">(2) </w:t>
      </w:r>
      <w:r w:rsidR="00D13111" w:rsidRPr="00D13111">
        <w:rPr>
          <w:i/>
        </w:rPr>
        <w:t xml:space="preserve">A helyi esélyegyenlőségi programban helyzetelemzést kell készíteni a hátrányos helyzetű társadalmi csoportok – különös tekintettel a nők, a mélyszegénységben élők, romák, a fogyatékossággal élő személyek, valamint a gyermekek és idősek csoportjára – oktatási, lakhatási, foglalkoztatási, egészségügyi és szociális helyzetéről, illetve a helyzetelemzésen alapuló intézkedési tervben meg kell határozni a helyzetelemzés során feltárt problémák komplex kezelése érdekében szükséges intézkedéseket. A helyzetelemzés és az intézkedési terv elfogadása során figyelembe kell venni a települési kisebbségi önkormányzatok véleményét. A helyi esélyegyenlőségi programot az e törvény és a felhatalmazása alapján kiadott kormányrendeletben meghatározott szempontok és eljárásrend, valamint azok figyelembevételével a társadalmi felzárkózásért felelős miniszter által, az általa vezetett minisztérium honlapján közzétett módszertani útmutató alapján kell elkészíteni. A programalkotás során gondoskodni kell a helyi esélyegyenlőségi program és a települési önkormányzat által készítendő egyéb fejlesztési tervek, koncepciók, továbbá a köznevelési esélyegyenlőségi terv, illetve a szakképzési esélyegyenlőségi terv és az településfejlesztési terv </w:t>
      </w:r>
      <w:proofErr w:type="spellStart"/>
      <w:r w:rsidR="00D13111" w:rsidRPr="00D13111">
        <w:rPr>
          <w:i/>
        </w:rPr>
        <w:t>anti-szegregációs</w:t>
      </w:r>
      <w:proofErr w:type="spellEnd"/>
      <w:r w:rsidR="00D13111" w:rsidRPr="00D13111">
        <w:rPr>
          <w:i/>
        </w:rPr>
        <w:t xml:space="preserve"> célkitűzéseinek összhangjáról.</w:t>
      </w:r>
    </w:p>
    <w:p w:rsidR="00CC4B30" w:rsidRPr="00CC4B30" w:rsidRDefault="00D13111" w:rsidP="00D13111">
      <w:pPr>
        <w:pStyle w:val="uj"/>
        <w:jc w:val="both"/>
        <w:rPr>
          <w:i/>
        </w:rPr>
      </w:pPr>
      <w:r w:rsidRPr="00D13111">
        <w:rPr>
          <w:i/>
        </w:rPr>
        <w:t xml:space="preserve"> </w:t>
      </w:r>
      <w:r w:rsidR="00CC4B30" w:rsidRPr="00CC4B30">
        <w:rPr>
          <w:rStyle w:val="highlighted"/>
          <w:i/>
        </w:rPr>
        <w:t>(3) A helyi esélyegyenlőségi program elkészítése során kiemelt figyelmet kell fordítani</w:t>
      </w:r>
    </w:p>
    <w:p w:rsidR="00CC4B30" w:rsidRPr="00CC4B30" w:rsidRDefault="00CC4B30" w:rsidP="00CC4B30">
      <w:pPr>
        <w:pStyle w:val="uj"/>
        <w:jc w:val="both"/>
        <w:rPr>
          <w:i/>
        </w:rPr>
      </w:pPr>
      <w:proofErr w:type="gramStart"/>
      <w:r w:rsidRPr="00CC4B30">
        <w:rPr>
          <w:rStyle w:val="highlighted"/>
          <w:i/>
        </w:rPr>
        <w:t>a</w:t>
      </w:r>
      <w:proofErr w:type="gramEnd"/>
      <w:r w:rsidRPr="00CC4B30">
        <w:rPr>
          <w:rStyle w:val="highlighted"/>
          <w:i/>
        </w:rPr>
        <w:t>) az egyenlő bánásmód, az esélyegyenlőség és a társadalmi felzárkózás követelményének érvényesülését segítő intézkedésekre,</w:t>
      </w:r>
    </w:p>
    <w:p w:rsidR="00CC4B30" w:rsidRPr="00CC4B30" w:rsidRDefault="00CC4B30" w:rsidP="00CC4B30">
      <w:pPr>
        <w:pStyle w:val="uj"/>
        <w:jc w:val="both"/>
        <w:rPr>
          <w:i/>
        </w:rPr>
      </w:pPr>
      <w:r w:rsidRPr="00CC4B30">
        <w:rPr>
          <w:rStyle w:val="highlighted"/>
          <w:i/>
        </w:rPr>
        <w:t>b) az oktatás és a képzés területén a jogellenes elkülönítés megelőzésére, illetve az azzal szembeni fellépésre, továbbá az egyenlő esélyű hozzáférés biztosításához szükséges intézkedésekre,</w:t>
      </w:r>
    </w:p>
    <w:p w:rsidR="00CC4B30" w:rsidRPr="00CC4B30" w:rsidRDefault="00CC4B30" w:rsidP="00CC4B30">
      <w:pPr>
        <w:pStyle w:val="uj"/>
        <w:jc w:val="both"/>
        <w:rPr>
          <w:i/>
        </w:rPr>
      </w:pPr>
      <w:r w:rsidRPr="00CC4B30">
        <w:rPr>
          <w:rStyle w:val="highlighted"/>
          <w:i/>
        </w:rPr>
        <w:t>c) a közszolgáltatásokhoz, valamint az egészségügyi szolgáltatásokhoz való egyenlő esélyű hozzáférés biztosításához szükséges intézkedésekre,</w:t>
      </w:r>
    </w:p>
    <w:p w:rsidR="00CC4B30" w:rsidRPr="00CC4B30" w:rsidRDefault="00CC4B30" w:rsidP="00CC4B30">
      <w:pPr>
        <w:pStyle w:val="uj"/>
        <w:jc w:val="both"/>
        <w:rPr>
          <w:i/>
        </w:rPr>
      </w:pPr>
      <w:r w:rsidRPr="00CC4B30">
        <w:rPr>
          <w:rStyle w:val="highlighted"/>
          <w:i/>
        </w:rPr>
        <w:t>d) olyan intézkedésekre, amelyek csökkentik a hátrányos helyzetűek munkaerő-piaci hátrányait, illetve javítják foglalkoztatási esélyeiket.</w:t>
      </w:r>
    </w:p>
    <w:p w:rsidR="00CC4B30" w:rsidRPr="00CC4B30" w:rsidRDefault="00CC4B30" w:rsidP="00CC4B30">
      <w:pPr>
        <w:pStyle w:val="uj"/>
        <w:jc w:val="both"/>
        <w:rPr>
          <w:i/>
        </w:rPr>
      </w:pPr>
      <w:r w:rsidRPr="00CC4B30">
        <w:rPr>
          <w:rStyle w:val="highlighted"/>
          <w:i/>
        </w:rPr>
        <w:t xml:space="preserve">(4) A helyi esélyegyenlőségi program időarányos megvalósulását, illetve a (2) bekezdésben meghatározott helyzet esetleges megváltozását kétévente át kell tekinteni, az áttekintés </w:t>
      </w:r>
      <w:proofErr w:type="gramStart"/>
      <w:r w:rsidRPr="00CC4B30">
        <w:rPr>
          <w:rStyle w:val="highlighted"/>
          <w:i/>
        </w:rPr>
        <w:t>alapján</w:t>
      </w:r>
      <w:proofErr w:type="gramEnd"/>
      <w:r w:rsidRPr="00CC4B30">
        <w:rPr>
          <w:rStyle w:val="highlighted"/>
          <w:i/>
        </w:rPr>
        <w:t xml:space="preserve"> szükség esetén a helyi esélyegyenlőségi programot felül kell vizsgálni, illetve a helyzetelemzést és az intézkedési tervet az új helyzetnek megfelelően kell módosítani.</w:t>
      </w:r>
    </w:p>
    <w:p w:rsidR="00CC4B30" w:rsidRPr="00CC4B30" w:rsidRDefault="00CC4B30" w:rsidP="00CC4B30">
      <w:pPr>
        <w:pStyle w:val="uj"/>
        <w:jc w:val="both"/>
        <w:rPr>
          <w:i/>
        </w:rPr>
      </w:pPr>
      <w:r w:rsidRPr="00CC4B30">
        <w:rPr>
          <w:rStyle w:val="highlighted"/>
          <w:i/>
        </w:rPr>
        <w:t>(5) A helyi esélyegyenlőségi programot a települési önkormányzati köztisztviselők vagy közalkalmazottak készítik el. Képzésüket, a helyi esélyegyenlőségi programok elkészültét és felülvizsgálatát esélyegyenlőségi mentorok segítik. A települési önkormányzati köztisztviselők, közalkalmazottak képzését a Kormány által rendeletben kijelölt szerv végzi.</w:t>
      </w:r>
    </w:p>
    <w:p w:rsidR="00CC4B30" w:rsidRPr="00CC4B30" w:rsidRDefault="00CC4B30" w:rsidP="00CC4B30">
      <w:pPr>
        <w:pStyle w:val="uj"/>
        <w:jc w:val="both"/>
        <w:rPr>
          <w:i/>
        </w:rPr>
      </w:pPr>
      <w:r w:rsidRPr="00CC4B30">
        <w:rPr>
          <w:rStyle w:val="highlighted"/>
          <w:i/>
        </w:rPr>
        <w:lastRenderedPageBreak/>
        <w:t>(6) A települési önkormányzat az államháztartás alrendszereiből, az európai uniós forrásokból, illetve a nemzetközi megállapodás alapján finanszírozott egyéb programokból származó, egyedi döntés alapján nyújtott, pályázati úton odaítélt támogatásban csak akkor részesülhet, ha az e törvény rendelkezéseinek megfelelő, hatályos helyi esélyegyenlőségi programmal rendelkezik.</w:t>
      </w:r>
    </w:p>
    <w:p w:rsidR="00CC4B30" w:rsidRPr="00CC4B30" w:rsidRDefault="00CC4B30" w:rsidP="00CC4B30">
      <w:pPr>
        <w:pStyle w:val="uj"/>
        <w:jc w:val="both"/>
        <w:rPr>
          <w:i/>
        </w:rPr>
      </w:pPr>
      <w:r w:rsidRPr="00CC4B30">
        <w:rPr>
          <w:rStyle w:val="highlighted"/>
          <w:i/>
        </w:rPr>
        <w:t>(7) A települési önkormányzatok jogi személyiséggel rendelkező társulása az államháztartás alrendszereiből, az európai uniós forrásokból, illetve a nemzetközi megállapodás alapján finanszírozott egyéb programokból származó, egyedi döntés alapján nyújtott, pályázati úton odaítélt támogatásban csak akkor részesülhet, ha a társulást alkotó települési önkormányzatok mindegyike az e törvény rendelkezéseinek megfelelő, hatályos helyi esélyegyenlőségi programmal rendelkezik.</w:t>
      </w:r>
      <w:r w:rsidR="009B2E2B">
        <w:rPr>
          <w:rStyle w:val="highlighted"/>
          <w:i/>
        </w:rPr>
        <w:t>”</w:t>
      </w:r>
    </w:p>
    <w:p w:rsidR="00D704F3" w:rsidRPr="00CC4B30" w:rsidRDefault="00D704F3" w:rsidP="00D704F3">
      <w:pPr>
        <w:rPr>
          <w:i/>
          <w:sz w:val="24"/>
          <w:szCs w:val="24"/>
        </w:rPr>
      </w:pPr>
    </w:p>
    <w:p w:rsidR="00D704F3" w:rsidRPr="00CC4B30" w:rsidRDefault="00D704F3" w:rsidP="00D704F3">
      <w:pPr>
        <w:jc w:val="both"/>
        <w:rPr>
          <w:i/>
          <w:sz w:val="24"/>
          <w:szCs w:val="24"/>
        </w:rPr>
      </w:pPr>
      <w:r w:rsidRPr="00CC4B30">
        <w:rPr>
          <w:i/>
          <w:sz w:val="24"/>
          <w:szCs w:val="24"/>
        </w:rPr>
        <w:t xml:space="preserve">A </w:t>
      </w:r>
      <w:r w:rsidR="008B78B3" w:rsidRPr="00CC4B30">
        <w:rPr>
          <w:i/>
          <w:sz w:val="24"/>
          <w:szCs w:val="24"/>
        </w:rPr>
        <w:t>Helyi Esélyegyenlőségi Program tervezetet</w:t>
      </w:r>
      <w:r w:rsidR="00E14C63" w:rsidRPr="00CC4B30">
        <w:rPr>
          <w:i/>
          <w:sz w:val="24"/>
          <w:szCs w:val="24"/>
        </w:rPr>
        <w:t xml:space="preserve"> (20</w:t>
      </w:r>
      <w:r w:rsidR="00CC4B30">
        <w:rPr>
          <w:i/>
          <w:sz w:val="24"/>
          <w:szCs w:val="24"/>
        </w:rPr>
        <w:t>2</w:t>
      </w:r>
      <w:r w:rsidR="00D13111">
        <w:rPr>
          <w:i/>
          <w:sz w:val="24"/>
          <w:szCs w:val="24"/>
        </w:rPr>
        <w:t>5-2030</w:t>
      </w:r>
      <w:r w:rsidR="00E14C63" w:rsidRPr="00CC4B30">
        <w:rPr>
          <w:i/>
          <w:sz w:val="24"/>
          <w:szCs w:val="24"/>
        </w:rPr>
        <w:t>. év) az előterjesztésemhez mellékel</w:t>
      </w:r>
      <w:r w:rsidR="00205F13" w:rsidRPr="00CC4B30">
        <w:rPr>
          <w:i/>
          <w:sz w:val="24"/>
          <w:szCs w:val="24"/>
        </w:rPr>
        <w:t>em elfogadásra</w:t>
      </w:r>
      <w:r w:rsidR="00E14C63" w:rsidRPr="00CC4B30">
        <w:rPr>
          <w:i/>
          <w:sz w:val="24"/>
          <w:szCs w:val="24"/>
        </w:rPr>
        <w:t>.</w:t>
      </w:r>
      <w:r w:rsidR="00205F13" w:rsidRPr="00CC4B30">
        <w:rPr>
          <w:i/>
          <w:sz w:val="24"/>
          <w:szCs w:val="24"/>
        </w:rPr>
        <w:t xml:space="preserve"> </w:t>
      </w:r>
    </w:p>
    <w:p w:rsidR="00D704F3" w:rsidRPr="00CC4B30" w:rsidRDefault="00D704F3" w:rsidP="00D704F3">
      <w:pPr>
        <w:rPr>
          <w:i/>
          <w:sz w:val="24"/>
          <w:szCs w:val="24"/>
        </w:rPr>
      </w:pPr>
    </w:p>
    <w:p w:rsidR="00D704F3" w:rsidRPr="00CC4B30" w:rsidRDefault="00205F13" w:rsidP="00D704F3">
      <w:pPr>
        <w:jc w:val="both"/>
        <w:rPr>
          <w:i/>
          <w:sz w:val="24"/>
          <w:szCs w:val="24"/>
        </w:rPr>
      </w:pPr>
      <w:r w:rsidRPr="00CC4B30">
        <w:rPr>
          <w:i/>
          <w:sz w:val="24"/>
          <w:szCs w:val="24"/>
        </w:rPr>
        <w:t>Kérem a Tisztelt K</w:t>
      </w:r>
      <w:r w:rsidR="00D704F3" w:rsidRPr="00CC4B30">
        <w:rPr>
          <w:i/>
          <w:sz w:val="24"/>
          <w:szCs w:val="24"/>
        </w:rPr>
        <w:t xml:space="preserve">épviselőket előterjesztésem megvitatásra, a határozati javaslat elfogadására.  </w:t>
      </w:r>
    </w:p>
    <w:p w:rsidR="00D704F3" w:rsidRDefault="00D704F3" w:rsidP="00D704F3">
      <w:pPr>
        <w:rPr>
          <w:i/>
          <w:sz w:val="24"/>
          <w:szCs w:val="24"/>
        </w:rPr>
      </w:pPr>
    </w:p>
    <w:p w:rsidR="00CC4B30" w:rsidRPr="00CC4B30" w:rsidRDefault="00CC4B30" w:rsidP="00D704F3">
      <w:pPr>
        <w:rPr>
          <w:i/>
          <w:sz w:val="24"/>
          <w:szCs w:val="24"/>
        </w:rPr>
      </w:pPr>
    </w:p>
    <w:p w:rsidR="00D704F3" w:rsidRPr="00CC4B30" w:rsidRDefault="00D13111" w:rsidP="00D704F3">
      <w:pPr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Bodmér</w:t>
      </w:r>
      <w:r w:rsidR="00D704F3" w:rsidRPr="00CC4B30">
        <w:rPr>
          <w:bCs/>
          <w:i/>
          <w:sz w:val="24"/>
          <w:szCs w:val="24"/>
        </w:rPr>
        <w:t xml:space="preserve">, </w:t>
      </w:r>
      <w:r w:rsidR="00E14C63" w:rsidRPr="00CC4B30">
        <w:rPr>
          <w:bCs/>
          <w:i/>
          <w:sz w:val="24"/>
          <w:szCs w:val="24"/>
        </w:rPr>
        <w:t>202</w:t>
      </w:r>
      <w:r>
        <w:rPr>
          <w:bCs/>
          <w:i/>
          <w:sz w:val="24"/>
          <w:szCs w:val="24"/>
        </w:rPr>
        <w:t>5</w:t>
      </w:r>
      <w:r w:rsidR="00E14C63" w:rsidRPr="00CC4B30">
        <w:rPr>
          <w:bCs/>
          <w:i/>
          <w:sz w:val="24"/>
          <w:szCs w:val="24"/>
        </w:rPr>
        <w:t xml:space="preserve">. </w:t>
      </w:r>
      <w:r>
        <w:rPr>
          <w:bCs/>
          <w:i/>
          <w:sz w:val="24"/>
          <w:szCs w:val="24"/>
        </w:rPr>
        <w:t>október 29</w:t>
      </w:r>
      <w:r w:rsidR="00E14C63" w:rsidRPr="00CC4B30">
        <w:rPr>
          <w:bCs/>
          <w:i/>
          <w:sz w:val="24"/>
          <w:szCs w:val="24"/>
        </w:rPr>
        <w:t>.</w:t>
      </w:r>
    </w:p>
    <w:p w:rsidR="00D704F3" w:rsidRPr="00CC4B30" w:rsidRDefault="00D704F3" w:rsidP="00D704F3">
      <w:pPr>
        <w:jc w:val="both"/>
        <w:rPr>
          <w:bCs/>
          <w:i/>
          <w:sz w:val="24"/>
          <w:szCs w:val="24"/>
        </w:rPr>
      </w:pPr>
      <w:r w:rsidRPr="00CC4B30">
        <w:rPr>
          <w:bCs/>
          <w:i/>
          <w:sz w:val="24"/>
          <w:szCs w:val="24"/>
        </w:rPr>
        <w:t xml:space="preserve">                                                                      Tisztelettel:                                                     </w:t>
      </w:r>
    </w:p>
    <w:p w:rsidR="00D704F3" w:rsidRPr="00CC4B30" w:rsidRDefault="00D704F3" w:rsidP="00D704F3">
      <w:pPr>
        <w:jc w:val="both"/>
        <w:rPr>
          <w:b/>
          <w:bCs/>
          <w:i/>
          <w:sz w:val="24"/>
          <w:szCs w:val="24"/>
        </w:rPr>
      </w:pPr>
      <w:r w:rsidRPr="00CC4B30">
        <w:rPr>
          <w:bCs/>
          <w:i/>
          <w:sz w:val="24"/>
          <w:szCs w:val="24"/>
        </w:rPr>
        <w:t xml:space="preserve">                                                                               </w:t>
      </w:r>
      <w:r w:rsidR="008B78B3" w:rsidRPr="00CC4B30">
        <w:rPr>
          <w:bCs/>
          <w:i/>
          <w:sz w:val="24"/>
          <w:szCs w:val="24"/>
        </w:rPr>
        <w:t xml:space="preserve">                       </w:t>
      </w:r>
      <w:r w:rsidRPr="00CC4B30">
        <w:rPr>
          <w:bCs/>
          <w:i/>
          <w:sz w:val="24"/>
          <w:szCs w:val="24"/>
        </w:rPr>
        <w:t xml:space="preserve"> </w:t>
      </w:r>
      <w:r w:rsidR="00D52538" w:rsidRPr="00CC4B30">
        <w:rPr>
          <w:bCs/>
          <w:i/>
          <w:sz w:val="24"/>
          <w:szCs w:val="24"/>
        </w:rPr>
        <w:t xml:space="preserve">   </w:t>
      </w:r>
      <w:r w:rsidR="00D13111">
        <w:rPr>
          <w:bCs/>
          <w:i/>
          <w:sz w:val="24"/>
          <w:szCs w:val="24"/>
        </w:rPr>
        <w:t xml:space="preserve"> </w:t>
      </w:r>
      <w:r w:rsidR="00D13111">
        <w:rPr>
          <w:b/>
          <w:bCs/>
          <w:i/>
          <w:sz w:val="24"/>
          <w:szCs w:val="24"/>
        </w:rPr>
        <w:t>Katona László</w:t>
      </w:r>
    </w:p>
    <w:p w:rsidR="0065112A" w:rsidRPr="00CC4B30" w:rsidRDefault="00D704F3" w:rsidP="00205F13">
      <w:pPr>
        <w:ind w:left="4956" w:firstLine="708"/>
        <w:jc w:val="both"/>
        <w:rPr>
          <w:bCs/>
          <w:i/>
          <w:sz w:val="24"/>
          <w:szCs w:val="24"/>
        </w:rPr>
      </w:pPr>
      <w:r w:rsidRPr="00CC4B30">
        <w:rPr>
          <w:bCs/>
          <w:i/>
          <w:sz w:val="24"/>
          <w:szCs w:val="24"/>
        </w:rPr>
        <w:t xml:space="preserve">             </w:t>
      </w:r>
      <w:r w:rsidR="00CC4B30">
        <w:rPr>
          <w:bCs/>
          <w:i/>
          <w:sz w:val="24"/>
          <w:szCs w:val="24"/>
        </w:rPr>
        <w:t xml:space="preserve"> </w:t>
      </w:r>
      <w:proofErr w:type="gramStart"/>
      <w:r w:rsidRPr="00CC4B30">
        <w:rPr>
          <w:bCs/>
          <w:i/>
          <w:sz w:val="24"/>
          <w:szCs w:val="24"/>
        </w:rPr>
        <w:t>polgármester</w:t>
      </w:r>
      <w:proofErr w:type="gramEnd"/>
    </w:p>
    <w:p w:rsidR="00B460CE" w:rsidRPr="00CC4B30" w:rsidRDefault="00B460CE" w:rsidP="0065112A">
      <w:pPr>
        <w:rPr>
          <w:b/>
          <w:i/>
          <w:sz w:val="24"/>
          <w:szCs w:val="24"/>
          <w:u w:val="single"/>
        </w:rPr>
      </w:pPr>
    </w:p>
    <w:p w:rsidR="0065112A" w:rsidRDefault="0065112A" w:rsidP="0065112A">
      <w:pPr>
        <w:rPr>
          <w:b/>
          <w:i/>
          <w:sz w:val="24"/>
          <w:szCs w:val="24"/>
          <w:u w:val="single"/>
        </w:rPr>
      </w:pPr>
      <w:r w:rsidRPr="00CC4B30">
        <w:rPr>
          <w:b/>
          <w:i/>
          <w:sz w:val="24"/>
          <w:szCs w:val="24"/>
          <w:u w:val="single"/>
        </w:rPr>
        <w:t>Határozati javaslat:</w:t>
      </w:r>
    </w:p>
    <w:p w:rsidR="00447F0A" w:rsidRPr="00CC4B30" w:rsidRDefault="00447F0A" w:rsidP="0065112A">
      <w:pPr>
        <w:rPr>
          <w:b/>
          <w:i/>
          <w:sz w:val="24"/>
          <w:szCs w:val="24"/>
          <w:u w:val="single"/>
        </w:rPr>
      </w:pPr>
    </w:p>
    <w:p w:rsidR="00447F0A" w:rsidRPr="00447F0A" w:rsidRDefault="00D13111" w:rsidP="00447F0A">
      <w:pPr>
        <w:suppressAutoHyphens w:val="0"/>
        <w:autoSpaceDE w:val="0"/>
        <w:autoSpaceDN w:val="0"/>
        <w:jc w:val="center"/>
        <w:rPr>
          <w:b/>
          <w:i/>
          <w:sz w:val="24"/>
          <w:szCs w:val="24"/>
          <w:lang w:eastAsia="hu-HU"/>
        </w:rPr>
      </w:pPr>
      <w:r>
        <w:rPr>
          <w:b/>
          <w:i/>
          <w:sz w:val="24"/>
          <w:szCs w:val="24"/>
          <w:lang w:eastAsia="hu-HU"/>
        </w:rPr>
        <w:t>Bodmér</w:t>
      </w:r>
      <w:r w:rsidR="00447F0A" w:rsidRPr="00447F0A">
        <w:rPr>
          <w:b/>
          <w:i/>
          <w:sz w:val="24"/>
          <w:szCs w:val="24"/>
          <w:lang w:eastAsia="hu-HU"/>
        </w:rPr>
        <w:t xml:space="preserve"> Község Önkormányzat</w:t>
      </w:r>
      <w:r>
        <w:rPr>
          <w:b/>
          <w:i/>
          <w:sz w:val="24"/>
          <w:szCs w:val="24"/>
          <w:lang w:eastAsia="hu-HU"/>
        </w:rPr>
        <w:t>a</w:t>
      </w:r>
      <w:r w:rsidR="00447F0A" w:rsidRPr="00447F0A">
        <w:rPr>
          <w:b/>
          <w:i/>
          <w:sz w:val="24"/>
          <w:szCs w:val="24"/>
          <w:lang w:eastAsia="hu-HU"/>
        </w:rPr>
        <w:t xml:space="preserve"> Képviselő-testületének</w:t>
      </w:r>
    </w:p>
    <w:p w:rsidR="00447F0A" w:rsidRPr="00447F0A" w:rsidRDefault="00447F0A" w:rsidP="00447F0A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 w:rsidRPr="00447F0A">
        <w:rPr>
          <w:b/>
          <w:i/>
          <w:sz w:val="24"/>
          <w:szCs w:val="24"/>
          <w:lang w:eastAsia="hu-HU"/>
        </w:rPr>
        <w:t xml:space="preserve"> /202</w:t>
      </w:r>
      <w:r w:rsidR="00D13111">
        <w:rPr>
          <w:b/>
          <w:i/>
          <w:sz w:val="24"/>
          <w:szCs w:val="24"/>
          <w:lang w:eastAsia="hu-HU"/>
        </w:rPr>
        <w:t>5</w:t>
      </w:r>
      <w:r w:rsidRPr="00447F0A">
        <w:rPr>
          <w:b/>
          <w:i/>
          <w:sz w:val="24"/>
          <w:szCs w:val="24"/>
          <w:lang w:eastAsia="hu-HU"/>
        </w:rPr>
        <w:t xml:space="preserve">. (XI. </w:t>
      </w:r>
      <w:r w:rsidR="00D13111">
        <w:rPr>
          <w:b/>
          <w:i/>
          <w:sz w:val="24"/>
          <w:szCs w:val="24"/>
          <w:lang w:eastAsia="hu-HU"/>
        </w:rPr>
        <w:t>12</w:t>
      </w:r>
      <w:r w:rsidRPr="00447F0A">
        <w:rPr>
          <w:b/>
          <w:i/>
          <w:sz w:val="24"/>
          <w:szCs w:val="24"/>
          <w:lang w:eastAsia="hu-HU"/>
        </w:rPr>
        <w:t>.) határozata</w:t>
      </w:r>
    </w:p>
    <w:p w:rsidR="00447F0A" w:rsidRDefault="00447F0A" w:rsidP="00205F13">
      <w:pPr>
        <w:jc w:val="center"/>
        <w:rPr>
          <w:b/>
          <w:bCs/>
          <w:i/>
          <w:sz w:val="24"/>
          <w:szCs w:val="24"/>
        </w:rPr>
      </w:pPr>
    </w:p>
    <w:p w:rsidR="009B2E2B" w:rsidRPr="00CC4B30" w:rsidRDefault="00D13111" w:rsidP="009B2E2B">
      <w:pPr>
        <w:pStyle w:val="Listaszerbekezds"/>
        <w:widowControl/>
        <w:shd w:val="clear" w:color="auto" w:fill="FFFFFF"/>
        <w:suppressAutoHyphens w:val="0"/>
        <w:jc w:val="both"/>
        <w:rPr>
          <w:rFonts w:ascii="Times New Roman" w:eastAsia="Calibri" w:hAnsi="Times New Roman"/>
          <w:b/>
          <w:i/>
          <w:color w:val="auto"/>
          <w:szCs w:val="24"/>
          <w:lang w:eastAsia="hu-HU"/>
        </w:rPr>
      </w:pPr>
      <w:r>
        <w:rPr>
          <w:rFonts w:ascii="Times New Roman" w:eastAsia="Calibri" w:hAnsi="Times New Roman"/>
          <w:b/>
          <w:i/>
          <w:color w:val="auto"/>
          <w:szCs w:val="24"/>
          <w:lang w:eastAsia="hu-HU"/>
        </w:rPr>
        <w:t>Bodmér</w:t>
      </w:r>
      <w:r w:rsidR="009B2E2B">
        <w:rPr>
          <w:rFonts w:ascii="Times New Roman" w:eastAsia="Calibri" w:hAnsi="Times New Roman"/>
          <w:b/>
          <w:i/>
          <w:color w:val="auto"/>
          <w:szCs w:val="24"/>
          <w:lang w:eastAsia="hu-HU"/>
        </w:rPr>
        <w:t xml:space="preserve"> Község</w:t>
      </w:r>
      <w:r>
        <w:rPr>
          <w:rFonts w:ascii="Times New Roman" w:eastAsia="Calibri" w:hAnsi="Times New Roman"/>
          <w:b/>
          <w:i/>
          <w:color w:val="auto"/>
          <w:szCs w:val="24"/>
          <w:lang w:eastAsia="hu-HU"/>
        </w:rPr>
        <w:t xml:space="preserve"> </w:t>
      </w:r>
      <w:r w:rsidR="009B2E2B">
        <w:rPr>
          <w:rFonts w:ascii="Times New Roman" w:eastAsia="Calibri" w:hAnsi="Times New Roman"/>
          <w:b/>
          <w:i/>
          <w:color w:val="auto"/>
          <w:szCs w:val="24"/>
          <w:lang w:eastAsia="hu-HU"/>
        </w:rPr>
        <w:t xml:space="preserve">Helyi Esélyegyenlőségi Program </w:t>
      </w:r>
      <w:r w:rsidR="009B2E2B" w:rsidRPr="00CC4B30">
        <w:rPr>
          <w:rFonts w:ascii="Times New Roman" w:eastAsia="Calibri" w:hAnsi="Times New Roman"/>
          <w:b/>
          <w:i/>
          <w:color w:val="auto"/>
          <w:szCs w:val="24"/>
          <w:lang w:eastAsia="hu-HU"/>
        </w:rPr>
        <w:t>202</w:t>
      </w:r>
      <w:r>
        <w:rPr>
          <w:rFonts w:ascii="Times New Roman" w:eastAsia="Calibri" w:hAnsi="Times New Roman"/>
          <w:b/>
          <w:i/>
          <w:color w:val="auto"/>
          <w:szCs w:val="24"/>
          <w:lang w:eastAsia="hu-HU"/>
        </w:rPr>
        <w:t>5-2030</w:t>
      </w:r>
      <w:r w:rsidR="009B2E2B" w:rsidRPr="00CC4B30">
        <w:rPr>
          <w:rFonts w:ascii="Times New Roman" w:eastAsia="Calibri" w:hAnsi="Times New Roman"/>
          <w:b/>
          <w:i/>
          <w:color w:val="auto"/>
          <w:szCs w:val="24"/>
          <w:lang w:eastAsia="hu-HU"/>
        </w:rPr>
        <w:t>. elfogadásáról</w:t>
      </w:r>
    </w:p>
    <w:p w:rsidR="00B460CE" w:rsidRPr="00CC4B30" w:rsidRDefault="00B460CE" w:rsidP="00205F13">
      <w:pPr>
        <w:jc w:val="center"/>
        <w:rPr>
          <w:b/>
          <w:i/>
          <w:sz w:val="24"/>
          <w:szCs w:val="24"/>
        </w:rPr>
      </w:pPr>
    </w:p>
    <w:p w:rsidR="009B2E2B" w:rsidRDefault="00D13111" w:rsidP="0065112A">
      <w:pPr>
        <w:spacing w:before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Bodmér</w:t>
      </w:r>
      <w:r w:rsidR="0065112A" w:rsidRPr="00CC4B30">
        <w:rPr>
          <w:i/>
          <w:sz w:val="24"/>
          <w:szCs w:val="24"/>
        </w:rPr>
        <w:t xml:space="preserve"> Község Önkormányzat</w:t>
      </w:r>
      <w:r>
        <w:rPr>
          <w:i/>
          <w:sz w:val="24"/>
          <w:szCs w:val="24"/>
        </w:rPr>
        <w:t>a</w:t>
      </w:r>
      <w:r w:rsidR="0065112A" w:rsidRPr="00CC4B30">
        <w:rPr>
          <w:i/>
          <w:sz w:val="24"/>
          <w:szCs w:val="24"/>
        </w:rPr>
        <w:t xml:space="preserve"> Képviselő-testülete </w:t>
      </w:r>
      <w:r w:rsidR="009B2E2B">
        <w:rPr>
          <w:i/>
          <w:sz w:val="24"/>
          <w:szCs w:val="24"/>
        </w:rPr>
        <w:t xml:space="preserve">úgy dönt, hogy </w:t>
      </w:r>
    </w:p>
    <w:p w:rsidR="009B2E2B" w:rsidRDefault="009B2E2B" w:rsidP="009B2E2B">
      <w:pPr>
        <w:pStyle w:val="Listaszerbekezds"/>
        <w:numPr>
          <w:ilvl w:val="0"/>
          <w:numId w:val="4"/>
        </w:numPr>
        <w:spacing w:before="120"/>
        <w:jc w:val="both"/>
        <w:rPr>
          <w:i/>
          <w:szCs w:val="24"/>
        </w:rPr>
      </w:pPr>
      <w:r w:rsidRPr="009B2E2B">
        <w:rPr>
          <w:i/>
          <w:szCs w:val="24"/>
        </w:rPr>
        <w:t xml:space="preserve">elfogadja </w:t>
      </w:r>
      <w:r w:rsidR="00D13111">
        <w:rPr>
          <w:i/>
          <w:szCs w:val="24"/>
        </w:rPr>
        <w:t>Bodmér</w:t>
      </w:r>
      <w:r w:rsidR="0065112A" w:rsidRPr="009B2E2B">
        <w:rPr>
          <w:i/>
          <w:szCs w:val="24"/>
        </w:rPr>
        <w:t xml:space="preserve"> </w:t>
      </w:r>
      <w:r w:rsidRPr="009B2E2B">
        <w:rPr>
          <w:i/>
          <w:szCs w:val="24"/>
        </w:rPr>
        <w:t>K</w:t>
      </w:r>
      <w:r w:rsidR="0065112A" w:rsidRPr="009B2E2B">
        <w:rPr>
          <w:i/>
          <w:szCs w:val="24"/>
        </w:rPr>
        <w:t xml:space="preserve">özség </w:t>
      </w:r>
      <w:r w:rsidRPr="009B2E2B">
        <w:rPr>
          <w:i/>
          <w:szCs w:val="24"/>
        </w:rPr>
        <w:t>Önkormányzat</w:t>
      </w:r>
      <w:r w:rsidR="00D13111">
        <w:rPr>
          <w:i/>
          <w:szCs w:val="24"/>
        </w:rPr>
        <w:t>a</w:t>
      </w:r>
      <w:r w:rsidRPr="009B2E2B">
        <w:rPr>
          <w:i/>
          <w:szCs w:val="24"/>
        </w:rPr>
        <w:t xml:space="preserve"> </w:t>
      </w:r>
      <w:r w:rsidR="00F860AB" w:rsidRPr="009B2E2B">
        <w:rPr>
          <w:i/>
          <w:szCs w:val="24"/>
        </w:rPr>
        <w:t>Helyi Esélyegyenlősé</w:t>
      </w:r>
      <w:r w:rsidR="00205F13" w:rsidRPr="009B2E2B">
        <w:rPr>
          <w:i/>
          <w:szCs w:val="24"/>
        </w:rPr>
        <w:t>g</w:t>
      </w:r>
      <w:r w:rsidRPr="009B2E2B">
        <w:rPr>
          <w:i/>
          <w:szCs w:val="24"/>
        </w:rPr>
        <w:t xml:space="preserve">i Program 2019-2024. elnevezésű </w:t>
      </w:r>
      <w:r w:rsidRPr="00EA402A">
        <w:rPr>
          <w:i/>
          <w:szCs w:val="24"/>
        </w:rPr>
        <w:t>dokumentum 202</w:t>
      </w:r>
      <w:r w:rsidR="00D13111" w:rsidRPr="00EA402A">
        <w:rPr>
          <w:i/>
          <w:szCs w:val="24"/>
        </w:rPr>
        <w:t>5</w:t>
      </w:r>
      <w:r w:rsidRPr="00EA402A">
        <w:rPr>
          <w:i/>
          <w:szCs w:val="24"/>
        </w:rPr>
        <w:t xml:space="preserve">. </w:t>
      </w:r>
      <w:r w:rsidR="00EA402A" w:rsidRPr="00EA402A">
        <w:rPr>
          <w:i/>
          <w:szCs w:val="24"/>
        </w:rPr>
        <w:t>szeptember 30</w:t>
      </w:r>
      <w:r w:rsidRPr="00EA402A">
        <w:rPr>
          <w:i/>
          <w:szCs w:val="24"/>
        </w:rPr>
        <w:t xml:space="preserve">. napjával történő lezárását és ezzel egyidejűleg elfogadja </w:t>
      </w:r>
      <w:r w:rsidR="00D13111" w:rsidRPr="00EA402A">
        <w:rPr>
          <w:i/>
          <w:szCs w:val="24"/>
        </w:rPr>
        <w:t>Bodmér</w:t>
      </w:r>
      <w:r w:rsidRPr="00EA402A">
        <w:rPr>
          <w:i/>
          <w:szCs w:val="24"/>
        </w:rPr>
        <w:t xml:space="preserve"> Község Önkormányzat</w:t>
      </w:r>
      <w:r w:rsidR="00D13111" w:rsidRPr="00EA402A">
        <w:rPr>
          <w:i/>
          <w:szCs w:val="24"/>
        </w:rPr>
        <w:t>a</w:t>
      </w:r>
      <w:r w:rsidRPr="00EA402A">
        <w:rPr>
          <w:i/>
          <w:szCs w:val="24"/>
        </w:rPr>
        <w:t xml:space="preserve"> jelen határozat mellékletét képező új, egységes szerkezetbe foglalt Helyi Esélyegyenlőségi Programját a 202</w:t>
      </w:r>
      <w:r w:rsidR="00D13111" w:rsidRPr="00EA402A">
        <w:rPr>
          <w:i/>
          <w:szCs w:val="24"/>
        </w:rPr>
        <w:t>5-2030</w:t>
      </w:r>
      <w:r w:rsidRPr="00EA402A">
        <w:rPr>
          <w:i/>
          <w:szCs w:val="24"/>
        </w:rPr>
        <w:t>. közötti időszakra, amely 202</w:t>
      </w:r>
      <w:r w:rsidR="00D13111" w:rsidRPr="00EA402A">
        <w:rPr>
          <w:i/>
          <w:szCs w:val="24"/>
        </w:rPr>
        <w:t xml:space="preserve">5. </w:t>
      </w:r>
      <w:r w:rsidR="00EA402A" w:rsidRPr="00EA402A">
        <w:rPr>
          <w:i/>
          <w:szCs w:val="24"/>
        </w:rPr>
        <w:t>október 1</w:t>
      </w:r>
      <w:r w:rsidRPr="00EA402A">
        <w:rPr>
          <w:i/>
          <w:szCs w:val="24"/>
        </w:rPr>
        <w:t>. napjától hatályos</w:t>
      </w:r>
      <w:r w:rsidRPr="009B2E2B">
        <w:rPr>
          <w:i/>
          <w:szCs w:val="24"/>
        </w:rPr>
        <w:t>.</w:t>
      </w:r>
    </w:p>
    <w:p w:rsidR="009B2E2B" w:rsidRDefault="009B2E2B" w:rsidP="009B2E2B">
      <w:pPr>
        <w:pStyle w:val="Listaszerbekezds"/>
        <w:numPr>
          <w:ilvl w:val="0"/>
          <w:numId w:val="4"/>
        </w:numPr>
        <w:spacing w:before="120"/>
        <w:jc w:val="both"/>
        <w:rPr>
          <w:i/>
          <w:szCs w:val="24"/>
        </w:rPr>
      </w:pPr>
      <w:r>
        <w:rPr>
          <w:i/>
          <w:szCs w:val="24"/>
        </w:rPr>
        <w:t>A Képviselő-testület felkéri a polgármestert, hogy az 1. pontban foglalt döntésének megfelelően a Helyi Esélyegyenlőségi Programot az Önkormányzat nevében írja alá, és tegye meg a szükséges intézkedéseket az intézkedési tervben foglalt feladatok végrehajtása érdekében.</w:t>
      </w:r>
    </w:p>
    <w:p w:rsidR="009B2E2B" w:rsidRDefault="009B2E2B" w:rsidP="009B2E2B">
      <w:pPr>
        <w:pStyle w:val="Listaszerbekezds"/>
        <w:numPr>
          <w:ilvl w:val="0"/>
          <w:numId w:val="4"/>
        </w:numPr>
        <w:spacing w:before="120"/>
        <w:jc w:val="both"/>
        <w:rPr>
          <w:i/>
          <w:szCs w:val="24"/>
        </w:rPr>
      </w:pPr>
      <w:r>
        <w:rPr>
          <w:i/>
          <w:szCs w:val="24"/>
        </w:rPr>
        <w:t>A Képviselő-testület felkéri a polgármestert, hogy az 1. pontban foglalt döntésről értesítse a Társadalmi Esélyteremtési Főigazgatóságot, valamint gondoskodjon a 2. pontban foglalt döntéssel összefüggő feladatok végrehajtásáról.</w:t>
      </w:r>
    </w:p>
    <w:p w:rsidR="009B2E2B" w:rsidRDefault="009B2E2B" w:rsidP="009B2E2B">
      <w:pPr>
        <w:pStyle w:val="Listaszerbekezds"/>
        <w:spacing w:before="120"/>
        <w:jc w:val="both"/>
        <w:rPr>
          <w:i/>
          <w:szCs w:val="24"/>
        </w:rPr>
      </w:pPr>
    </w:p>
    <w:p w:rsidR="009B2E2B" w:rsidRDefault="009B2E2B" w:rsidP="009B2E2B">
      <w:pPr>
        <w:pStyle w:val="Listaszerbekezds"/>
        <w:spacing w:before="120"/>
        <w:jc w:val="both"/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Határidő: </w:t>
      </w:r>
      <w:r>
        <w:rPr>
          <w:i/>
          <w:szCs w:val="24"/>
        </w:rPr>
        <w:tab/>
        <w:t>azonnal</w:t>
      </w:r>
    </w:p>
    <w:p w:rsidR="009B2E2B" w:rsidRPr="009B2E2B" w:rsidRDefault="009B2E2B" w:rsidP="009B2E2B">
      <w:pPr>
        <w:pStyle w:val="Listaszerbekezds"/>
        <w:spacing w:before="120"/>
        <w:jc w:val="both"/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Felelős:</w:t>
      </w:r>
      <w:r>
        <w:rPr>
          <w:i/>
          <w:szCs w:val="24"/>
        </w:rPr>
        <w:tab/>
        <w:t>polgármester</w:t>
      </w:r>
    </w:p>
    <w:p w:rsidR="00447F0A" w:rsidRPr="00CC4B30" w:rsidRDefault="00447F0A" w:rsidP="00447F0A">
      <w:pPr>
        <w:ind w:left="2832" w:firstLine="708"/>
        <w:jc w:val="both"/>
        <w:rPr>
          <w:i/>
          <w:sz w:val="24"/>
          <w:szCs w:val="24"/>
        </w:rPr>
      </w:pPr>
    </w:p>
    <w:sectPr w:rsidR="00447F0A" w:rsidRPr="00CC4B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114" w:rsidRDefault="008C1114" w:rsidP="001D2726">
      <w:r>
        <w:separator/>
      </w:r>
    </w:p>
  </w:endnote>
  <w:endnote w:type="continuationSeparator" w:id="0">
    <w:p w:rsidR="008C1114" w:rsidRDefault="008C1114" w:rsidP="001D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375665"/>
      <w:docPartObj>
        <w:docPartGallery w:val="Page Numbers (Bottom of Page)"/>
        <w:docPartUnique/>
      </w:docPartObj>
    </w:sdtPr>
    <w:sdtEndPr/>
    <w:sdtContent>
      <w:p w:rsidR="001D2726" w:rsidRDefault="001D272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450">
          <w:rPr>
            <w:noProof/>
          </w:rPr>
          <w:t>3</w:t>
        </w:r>
        <w:r>
          <w:fldChar w:fldCharType="end"/>
        </w:r>
      </w:p>
    </w:sdtContent>
  </w:sdt>
  <w:p w:rsidR="001D2726" w:rsidRDefault="001D272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114" w:rsidRDefault="008C1114" w:rsidP="001D2726">
      <w:r>
        <w:separator/>
      </w:r>
    </w:p>
  </w:footnote>
  <w:footnote w:type="continuationSeparator" w:id="0">
    <w:p w:rsidR="008C1114" w:rsidRDefault="008C1114" w:rsidP="001D2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B62D8"/>
    <w:multiLevelType w:val="hybridMultilevel"/>
    <w:tmpl w:val="592433C2"/>
    <w:lvl w:ilvl="0" w:tplc="662031D6">
      <w:start w:val="20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62F82"/>
    <w:multiLevelType w:val="hybridMultilevel"/>
    <w:tmpl w:val="02EC642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754C6"/>
    <w:multiLevelType w:val="hybridMultilevel"/>
    <w:tmpl w:val="B0B4656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E3297"/>
    <w:multiLevelType w:val="hybridMultilevel"/>
    <w:tmpl w:val="BEA658A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2A"/>
    <w:rsid w:val="0000160F"/>
    <w:rsid w:val="00040DFD"/>
    <w:rsid w:val="0005479D"/>
    <w:rsid w:val="00156098"/>
    <w:rsid w:val="001A5937"/>
    <w:rsid w:val="001D2726"/>
    <w:rsid w:val="00202B6C"/>
    <w:rsid w:val="00205F13"/>
    <w:rsid w:val="0021578C"/>
    <w:rsid w:val="002D6317"/>
    <w:rsid w:val="002F45B5"/>
    <w:rsid w:val="00353597"/>
    <w:rsid w:val="00364302"/>
    <w:rsid w:val="00447F0A"/>
    <w:rsid w:val="00580F4A"/>
    <w:rsid w:val="00630DB3"/>
    <w:rsid w:val="0065112A"/>
    <w:rsid w:val="00760A38"/>
    <w:rsid w:val="00853B99"/>
    <w:rsid w:val="00863450"/>
    <w:rsid w:val="008B78B3"/>
    <w:rsid w:val="008C1114"/>
    <w:rsid w:val="00916FA9"/>
    <w:rsid w:val="009B2E2B"/>
    <w:rsid w:val="009C4C5B"/>
    <w:rsid w:val="00A52295"/>
    <w:rsid w:val="00B460CE"/>
    <w:rsid w:val="00CC4B30"/>
    <w:rsid w:val="00D13111"/>
    <w:rsid w:val="00D52538"/>
    <w:rsid w:val="00D6046E"/>
    <w:rsid w:val="00D704F3"/>
    <w:rsid w:val="00E14C63"/>
    <w:rsid w:val="00EA402A"/>
    <w:rsid w:val="00F2563F"/>
    <w:rsid w:val="00F860AB"/>
    <w:rsid w:val="00FB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0F220-385E-4294-9D89-3103AC46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112A"/>
    <w:pPr>
      <w:suppressAutoHyphens/>
    </w:pPr>
    <w:rPr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5112A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tandard">
    <w:name w:val="Standard"/>
    <w:rsid w:val="0065112A"/>
    <w:pPr>
      <w:suppressAutoHyphens/>
      <w:autoSpaceDN w:val="0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CC4B30"/>
    <w:pPr>
      <w:widowControl w:val="0"/>
      <w:ind w:left="720"/>
      <w:contextualSpacing/>
    </w:pPr>
    <w:rPr>
      <w:rFonts w:ascii="Thorndale" w:eastAsia="HG Mincho Light J" w:hAnsi="Thorndale"/>
      <w:color w:val="000000"/>
      <w:sz w:val="24"/>
    </w:rPr>
  </w:style>
  <w:style w:type="paragraph" w:customStyle="1" w:styleId="uj">
    <w:name w:val="uj"/>
    <w:basedOn w:val="Norml"/>
    <w:rsid w:val="00CC4B30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CC4B30"/>
  </w:style>
  <w:style w:type="paragraph" w:styleId="lfej">
    <w:name w:val="header"/>
    <w:basedOn w:val="Norml"/>
    <w:link w:val="lfejChar"/>
    <w:rsid w:val="001D27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D2726"/>
    <w:rPr>
      <w:lang w:eastAsia="ar-SA"/>
    </w:rPr>
  </w:style>
  <w:style w:type="paragraph" w:styleId="llb">
    <w:name w:val="footer"/>
    <w:basedOn w:val="Norml"/>
    <w:link w:val="llbChar"/>
    <w:uiPriority w:val="99"/>
    <w:rsid w:val="001D27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D272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9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808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Csabdi község Önkormányzat</Company>
  <LinksUpToDate>false</LinksUpToDate>
  <CharactersWithSpaces>6374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Szalma Eszter</dc:creator>
  <cp:keywords/>
  <cp:lastModifiedBy>Gyöngyi</cp:lastModifiedBy>
  <cp:revision>10</cp:revision>
  <cp:lastPrinted>2013-07-18T06:50:00Z</cp:lastPrinted>
  <dcterms:created xsi:type="dcterms:W3CDTF">2020-01-26T12:37:00Z</dcterms:created>
  <dcterms:modified xsi:type="dcterms:W3CDTF">2025-11-07T07:40:00Z</dcterms:modified>
</cp:coreProperties>
</file>