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D17C7" w14:textId="77777777" w:rsidR="00C803AF" w:rsidRPr="002426C6" w:rsidRDefault="00C803AF" w:rsidP="00B8384D">
      <w:pPr>
        <w:jc w:val="center"/>
        <w:outlineLvl w:val="0"/>
        <w:rPr>
          <w:i/>
        </w:rPr>
      </w:pPr>
    </w:p>
    <w:p w14:paraId="65C622DA" w14:textId="6F5C45EE" w:rsidR="00302124" w:rsidRPr="00302124" w:rsidRDefault="00065C90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3</w:t>
      </w:r>
      <w:bookmarkStart w:id="0" w:name="_GoBack"/>
      <w:bookmarkEnd w:id="0"/>
      <w:r w:rsidR="00414604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 xml:space="preserve">. </w:t>
      </w:r>
      <w:r w:rsidR="00302124" w:rsidRPr="00302124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Napirendi pont</w:t>
      </w:r>
    </w:p>
    <w:p w14:paraId="7D34053F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FBA2BFC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436442E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0E26630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877123C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B03569E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A1EEEE6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FBFBF01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A0F4DDA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82A586B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B8EF1DC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5E181D3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73E7411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1F75FAE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A1E7632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DA929CB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DB50B1D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  <w:r w:rsidRPr="00302124"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2578447C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E800B9" w14:textId="77777777" w:rsidR="00302124" w:rsidRPr="00302124" w:rsidRDefault="00302124" w:rsidP="00302124">
      <w:pPr>
        <w:suppressAutoHyphens/>
        <w:autoSpaceDN w:val="0"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302124">
        <w:rPr>
          <w:rFonts w:eastAsia="Andale Sans UI"/>
          <w:b/>
          <w:i/>
          <w:kern w:val="3"/>
          <w:sz w:val="24"/>
          <w:szCs w:val="24"/>
          <w:lang w:eastAsia="zh-CN" w:bidi="hi-IN"/>
        </w:rPr>
        <w:t>Bodmér Község Önkormányzata Képviselő-testületének</w:t>
      </w:r>
    </w:p>
    <w:p w14:paraId="0C706B1D" w14:textId="23A64023" w:rsidR="00302124" w:rsidRPr="00302124" w:rsidRDefault="00302124" w:rsidP="00302124">
      <w:pPr>
        <w:jc w:val="center"/>
        <w:rPr>
          <w:b/>
          <w:i/>
          <w:sz w:val="24"/>
          <w:szCs w:val="24"/>
          <w:lang w:eastAsia="hu-HU"/>
        </w:rPr>
      </w:pPr>
      <w:r w:rsidRPr="00302124">
        <w:rPr>
          <w:b/>
          <w:i/>
          <w:sz w:val="24"/>
          <w:szCs w:val="24"/>
          <w:lang w:eastAsia="hu-HU"/>
        </w:rPr>
        <w:t>202</w:t>
      </w:r>
      <w:r w:rsidR="00414604">
        <w:rPr>
          <w:b/>
          <w:i/>
          <w:sz w:val="24"/>
          <w:szCs w:val="24"/>
          <w:lang w:eastAsia="hu-HU"/>
        </w:rPr>
        <w:t>5</w:t>
      </w:r>
      <w:r w:rsidRPr="00302124">
        <w:rPr>
          <w:b/>
          <w:i/>
          <w:sz w:val="24"/>
          <w:szCs w:val="24"/>
          <w:lang w:eastAsia="hu-HU"/>
        </w:rPr>
        <w:t xml:space="preserve">. </w:t>
      </w:r>
      <w:r w:rsidR="00414604">
        <w:rPr>
          <w:b/>
          <w:i/>
          <w:sz w:val="24"/>
          <w:szCs w:val="24"/>
          <w:lang w:eastAsia="hu-HU"/>
        </w:rPr>
        <w:t>november</w:t>
      </w:r>
      <w:r w:rsidRPr="00302124">
        <w:rPr>
          <w:b/>
          <w:i/>
          <w:sz w:val="24"/>
          <w:szCs w:val="24"/>
          <w:lang w:eastAsia="hu-HU"/>
        </w:rPr>
        <w:t xml:space="preserve"> </w:t>
      </w:r>
      <w:r w:rsidR="00414604">
        <w:rPr>
          <w:b/>
          <w:i/>
          <w:sz w:val="24"/>
          <w:szCs w:val="24"/>
          <w:lang w:eastAsia="hu-HU"/>
        </w:rPr>
        <w:t>12</w:t>
      </w:r>
      <w:r w:rsidRPr="00302124">
        <w:rPr>
          <w:b/>
          <w:i/>
          <w:sz w:val="24"/>
          <w:szCs w:val="24"/>
          <w:lang w:eastAsia="hu-HU"/>
        </w:rPr>
        <w:t xml:space="preserve">. napjára összehívott </w:t>
      </w:r>
    </w:p>
    <w:p w14:paraId="4FC9E9F6" w14:textId="49CB2F47" w:rsidR="00302124" w:rsidRPr="007C0393" w:rsidRDefault="007C0393" w:rsidP="00302124">
      <w:pPr>
        <w:jc w:val="center"/>
        <w:rPr>
          <w:b/>
          <w:i/>
          <w:sz w:val="24"/>
          <w:szCs w:val="24"/>
          <w:lang w:eastAsia="hu-HU"/>
        </w:rPr>
      </w:pPr>
      <w:proofErr w:type="gramStart"/>
      <w:r w:rsidRPr="007C0393">
        <w:rPr>
          <w:b/>
          <w:i/>
          <w:sz w:val="24"/>
          <w:szCs w:val="24"/>
          <w:lang w:eastAsia="hu-HU"/>
        </w:rPr>
        <w:t>rendes</w:t>
      </w:r>
      <w:proofErr w:type="gramEnd"/>
      <w:r w:rsidR="00302124" w:rsidRPr="007C0393">
        <w:rPr>
          <w:b/>
          <w:i/>
          <w:sz w:val="24"/>
          <w:szCs w:val="24"/>
          <w:lang w:eastAsia="hu-HU"/>
        </w:rPr>
        <w:t>, nyílt ülésére</w:t>
      </w:r>
    </w:p>
    <w:p w14:paraId="10216593" w14:textId="77777777" w:rsidR="00302124" w:rsidRPr="00302124" w:rsidRDefault="00302124" w:rsidP="00302124">
      <w:pPr>
        <w:suppressAutoHyphens/>
        <w:rPr>
          <w:i/>
          <w:sz w:val="24"/>
          <w:szCs w:val="24"/>
        </w:rPr>
      </w:pPr>
    </w:p>
    <w:p w14:paraId="6C427EC2" w14:textId="77777777" w:rsidR="00C803AF" w:rsidRDefault="00C803AF" w:rsidP="00B8384D">
      <w:pPr>
        <w:rPr>
          <w:i/>
        </w:rPr>
      </w:pPr>
    </w:p>
    <w:p w14:paraId="4E05C7D2" w14:textId="77777777" w:rsidR="00437F30" w:rsidRDefault="00437F30" w:rsidP="00B8384D">
      <w:pPr>
        <w:rPr>
          <w:i/>
        </w:rPr>
      </w:pPr>
    </w:p>
    <w:p w14:paraId="4ECF9A21" w14:textId="77777777" w:rsidR="00C358C8" w:rsidRPr="002426C6" w:rsidRDefault="00C358C8" w:rsidP="00B8384D">
      <w:pPr>
        <w:rPr>
          <w:i/>
        </w:rPr>
      </w:pPr>
    </w:p>
    <w:p w14:paraId="0D58D1D6" w14:textId="77777777" w:rsidR="00C803AF" w:rsidRPr="002426C6" w:rsidRDefault="00C803AF" w:rsidP="00B8384D">
      <w:pPr>
        <w:rPr>
          <w:i/>
        </w:rPr>
      </w:pPr>
    </w:p>
    <w:p w14:paraId="2376BD29" w14:textId="77777777" w:rsidR="00C803AF" w:rsidRPr="002426C6" w:rsidRDefault="00C803AF" w:rsidP="00B8384D">
      <w:pPr>
        <w:rPr>
          <w:i/>
        </w:rPr>
      </w:pPr>
    </w:p>
    <w:p w14:paraId="1D438D23" w14:textId="77777777" w:rsidR="00C803AF" w:rsidRPr="002426C6" w:rsidRDefault="003D2957" w:rsidP="0069553A">
      <w:pPr>
        <w:ind w:left="2835" w:hanging="2977"/>
        <w:jc w:val="both"/>
        <w:rPr>
          <w:i/>
          <w:sz w:val="24"/>
          <w:szCs w:val="24"/>
        </w:rPr>
      </w:pPr>
      <w:r>
        <w:rPr>
          <w:b/>
          <w:bCs/>
          <w:i/>
          <w:sz w:val="24"/>
          <w:szCs w:val="24"/>
          <w:u w:val="single"/>
        </w:rPr>
        <w:t>Az e</w:t>
      </w:r>
      <w:r w:rsidR="00C803AF" w:rsidRPr="002426C6">
        <w:rPr>
          <w:b/>
          <w:bCs/>
          <w:i/>
          <w:sz w:val="24"/>
          <w:szCs w:val="24"/>
          <w:u w:val="single"/>
        </w:rPr>
        <w:t>lőterjesztés címe és tárgya:</w:t>
      </w:r>
      <w:r w:rsidR="00C803AF" w:rsidRPr="002426C6">
        <w:rPr>
          <w:i/>
          <w:sz w:val="24"/>
          <w:szCs w:val="24"/>
        </w:rPr>
        <w:t xml:space="preserve"> </w:t>
      </w:r>
      <w:r w:rsidR="00C358C8">
        <w:rPr>
          <w:bCs/>
          <w:i/>
          <w:sz w:val="24"/>
          <w:szCs w:val="24"/>
        </w:rPr>
        <w:t>Bodmér Község</w:t>
      </w:r>
      <w:r w:rsidR="00071A0B" w:rsidRPr="00071A0B">
        <w:rPr>
          <w:bCs/>
          <w:i/>
          <w:sz w:val="24"/>
          <w:szCs w:val="24"/>
        </w:rPr>
        <w:t xml:space="preserve"> Önkormányzat</w:t>
      </w:r>
      <w:r w:rsidR="00641100">
        <w:rPr>
          <w:bCs/>
          <w:i/>
          <w:sz w:val="24"/>
          <w:szCs w:val="24"/>
        </w:rPr>
        <w:t>a</w:t>
      </w:r>
      <w:r w:rsidR="00071A0B" w:rsidRPr="00071A0B">
        <w:rPr>
          <w:bCs/>
          <w:i/>
          <w:sz w:val="24"/>
          <w:szCs w:val="24"/>
        </w:rPr>
        <w:t xml:space="preserve"> </w:t>
      </w:r>
      <w:r w:rsidR="00204A54">
        <w:rPr>
          <w:bCs/>
          <w:i/>
          <w:sz w:val="24"/>
          <w:szCs w:val="24"/>
        </w:rPr>
        <w:t>folyószámlahitel</w:t>
      </w:r>
      <w:r w:rsidR="0069553A">
        <w:rPr>
          <w:bCs/>
          <w:i/>
          <w:sz w:val="24"/>
          <w:szCs w:val="24"/>
        </w:rPr>
        <w:t xml:space="preserve"> felvétele</w:t>
      </w:r>
    </w:p>
    <w:p w14:paraId="438A36E1" w14:textId="77777777" w:rsidR="00C803AF" w:rsidRDefault="00C803AF" w:rsidP="00B8384D">
      <w:pPr>
        <w:rPr>
          <w:i/>
          <w:sz w:val="24"/>
          <w:szCs w:val="24"/>
        </w:rPr>
      </w:pPr>
    </w:p>
    <w:p w14:paraId="2868344D" w14:textId="77777777" w:rsidR="00437F30" w:rsidRDefault="00437F30" w:rsidP="00B8384D">
      <w:pPr>
        <w:rPr>
          <w:i/>
          <w:sz w:val="24"/>
          <w:szCs w:val="24"/>
        </w:rPr>
      </w:pPr>
    </w:p>
    <w:p w14:paraId="40AB2A4A" w14:textId="77777777" w:rsidR="00437F30" w:rsidRDefault="00437F30" w:rsidP="00B8384D">
      <w:pPr>
        <w:rPr>
          <w:i/>
          <w:sz w:val="24"/>
          <w:szCs w:val="24"/>
        </w:rPr>
      </w:pPr>
    </w:p>
    <w:p w14:paraId="01823B31" w14:textId="77777777" w:rsidR="00437F30" w:rsidRDefault="00437F30" w:rsidP="00B8384D">
      <w:pPr>
        <w:rPr>
          <w:i/>
          <w:sz w:val="24"/>
          <w:szCs w:val="24"/>
        </w:rPr>
      </w:pPr>
    </w:p>
    <w:p w14:paraId="7C258643" w14:textId="77777777" w:rsidR="00437F30" w:rsidRDefault="00437F30" w:rsidP="00B8384D">
      <w:pPr>
        <w:rPr>
          <w:i/>
          <w:sz w:val="24"/>
          <w:szCs w:val="24"/>
        </w:rPr>
      </w:pPr>
    </w:p>
    <w:p w14:paraId="469CB2C6" w14:textId="77777777" w:rsidR="00437F30" w:rsidRPr="002426C6" w:rsidRDefault="00437F30" w:rsidP="00B8384D">
      <w:pPr>
        <w:rPr>
          <w:i/>
          <w:sz w:val="24"/>
          <w:szCs w:val="24"/>
        </w:rPr>
      </w:pPr>
    </w:p>
    <w:p w14:paraId="048333AB" w14:textId="77777777" w:rsidR="00C803AF" w:rsidRPr="002426C6" w:rsidRDefault="00C803AF" w:rsidP="00720AEE">
      <w:pPr>
        <w:rPr>
          <w:i/>
        </w:rPr>
      </w:pPr>
    </w:p>
    <w:p w14:paraId="3861E384" w14:textId="77777777" w:rsidR="00C803AF" w:rsidRPr="003D2957" w:rsidRDefault="003D2957" w:rsidP="00720AEE">
      <w:pPr>
        <w:outlineLvl w:val="0"/>
        <w:rPr>
          <w:b/>
          <w:bCs/>
          <w:i/>
          <w:sz w:val="24"/>
          <w:szCs w:val="24"/>
          <w:u w:val="single"/>
        </w:rPr>
      </w:pPr>
      <w:r w:rsidRPr="003D2957">
        <w:rPr>
          <w:b/>
          <w:bCs/>
          <w:i/>
          <w:sz w:val="24"/>
          <w:szCs w:val="24"/>
          <w:u w:val="single"/>
        </w:rPr>
        <w:t>A t</w:t>
      </w:r>
      <w:r w:rsidR="00C803AF" w:rsidRPr="003D2957">
        <w:rPr>
          <w:b/>
          <w:bCs/>
          <w:i/>
          <w:sz w:val="24"/>
          <w:szCs w:val="24"/>
          <w:u w:val="single"/>
        </w:rPr>
        <w:t>árgykört rendező jogszabály:</w:t>
      </w:r>
    </w:p>
    <w:p w14:paraId="1E6201DE" w14:textId="77777777" w:rsidR="00C803AF" w:rsidRPr="003D2957" w:rsidRDefault="004F7AA9" w:rsidP="00C358C8">
      <w:pPr>
        <w:jc w:val="both"/>
        <w:outlineLvl w:val="0"/>
        <w:rPr>
          <w:i/>
          <w:sz w:val="24"/>
          <w:szCs w:val="24"/>
        </w:rPr>
      </w:pPr>
      <w:r w:rsidRPr="003D2957">
        <w:rPr>
          <w:i/>
          <w:sz w:val="24"/>
          <w:szCs w:val="24"/>
        </w:rPr>
        <w:tab/>
      </w:r>
    </w:p>
    <w:p w14:paraId="30EE5CFE" w14:textId="77777777" w:rsidR="00C803AF" w:rsidRPr="003D2957" w:rsidRDefault="00C803AF" w:rsidP="00720AEE">
      <w:pPr>
        <w:ind w:firstLine="708"/>
        <w:rPr>
          <w:i/>
          <w:color w:val="000000"/>
          <w:sz w:val="24"/>
          <w:szCs w:val="24"/>
        </w:rPr>
      </w:pPr>
      <w:r w:rsidRPr="003D2957">
        <w:rPr>
          <w:i/>
          <w:sz w:val="24"/>
          <w:szCs w:val="24"/>
        </w:rPr>
        <w:t xml:space="preserve">- </w:t>
      </w:r>
      <w:r w:rsidRPr="003D2957">
        <w:rPr>
          <w:i/>
          <w:color w:val="000000"/>
          <w:sz w:val="24"/>
          <w:szCs w:val="24"/>
        </w:rPr>
        <w:t>az államháztartásról szóló 2011. évi CXCV. tv. (Áht.)</w:t>
      </w:r>
    </w:p>
    <w:p w14:paraId="437250B8" w14:textId="77777777" w:rsidR="00C803AF" w:rsidRPr="003D2957" w:rsidRDefault="00C803AF" w:rsidP="00720AEE">
      <w:pPr>
        <w:ind w:firstLine="708"/>
        <w:rPr>
          <w:i/>
          <w:sz w:val="24"/>
          <w:szCs w:val="24"/>
        </w:rPr>
      </w:pPr>
      <w:r w:rsidRPr="003D2957">
        <w:rPr>
          <w:i/>
          <w:sz w:val="24"/>
          <w:szCs w:val="24"/>
        </w:rPr>
        <w:t>- Magyarország helyi önkormányzatairól szóló 2011. évi CLXXXIX. törvény (</w:t>
      </w:r>
      <w:proofErr w:type="spellStart"/>
      <w:r w:rsidRPr="003D2957">
        <w:rPr>
          <w:i/>
          <w:sz w:val="24"/>
          <w:szCs w:val="24"/>
        </w:rPr>
        <w:t>Mötv</w:t>
      </w:r>
      <w:proofErr w:type="spellEnd"/>
      <w:r w:rsidRPr="003D2957">
        <w:rPr>
          <w:i/>
          <w:sz w:val="24"/>
          <w:szCs w:val="24"/>
        </w:rPr>
        <w:t>.)</w:t>
      </w:r>
    </w:p>
    <w:p w14:paraId="138F7186" w14:textId="77777777" w:rsidR="00C803AF" w:rsidRPr="003D2957" w:rsidRDefault="00C803AF" w:rsidP="00B8384D">
      <w:pPr>
        <w:ind w:firstLine="708"/>
        <w:rPr>
          <w:i/>
          <w:color w:val="000000"/>
          <w:sz w:val="24"/>
          <w:szCs w:val="24"/>
        </w:rPr>
      </w:pPr>
      <w:r w:rsidRPr="003D2957">
        <w:rPr>
          <w:i/>
          <w:color w:val="000000"/>
          <w:sz w:val="24"/>
          <w:szCs w:val="24"/>
        </w:rPr>
        <w:t>- az államháztartás végrehajtásáról szóló 368/2011.(XII.31.) kormányrendelet (</w:t>
      </w:r>
      <w:proofErr w:type="spellStart"/>
      <w:r w:rsidRPr="003D2957">
        <w:rPr>
          <w:i/>
          <w:color w:val="000000"/>
          <w:sz w:val="24"/>
          <w:szCs w:val="24"/>
        </w:rPr>
        <w:t>Ávr</w:t>
      </w:r>
      <w:proofErr w:type="spellEnd"/>
      <w:r w:rsidRPr="003D2957">
        <w:rPr>
          <w:i/>
          <w:color w:val="000000"/>
          <w:sz w:val="24"/>
          <w:szCs w:val="24"/>
        </w:rPr>
        <w:t>)</w:t>
      </w:r>
    </w:p>
    <w:p w14:paraId="0102CA85" w14:textId="77777777" w:rsidR="00200258" w:rsidRPr="003D2957" w:rsidRDefault="00200258" w:rsidP="00F15D08">
      <w:pPr>
        <w:ind w:left="851" w:hanging="143"/>
        <w:rPr>
          <w:i/>
          <w:color w:val="000000"/>
          <w:sz w:val="24"/>
          <w:szCs w:val="24"/>
        </w:rPr>
      </w:pPr>
      <w:r w:rsidRPr="003D2957">
        <w:rPr>
          <w:i/>
          <w:color w:val="000000"/>
          <w:sz w:val="24"/>
          <w:szCs w:val="24"/>
        </w:rPr>
        <w:t xml:space="preserve">- Magyarország gazdasági stabilitásáról szóló 2011. </w:t>
      </w:r>
      <w:r w:rsidR="00F15D08">
        <w:rPr>
          <w:i/>
          <w:color w:val="000000"/>
          <w:sz w:val="24"/>
          <w:szCs w:val="24"/>
        </w:rPr>
        <w:t xml:space="preserve">évi CXCIV. törvény (Stabilitási </w:t>
      </w:r>
      <w:r w:rsidRPr="003D2957">
        <w:rPr>
          <w:i/>
          <w:color w:val="000000"/>
          <w:sz w:val="24"/>
          <w:szCs w:val="24"/>
        </w:rPr>
        <w:t>törvény)</w:t>
      </w:r>
    </w:p>
    <w:p w14:paraId="63200391" w14:textId="77777777" w:rsidR="00C803AF" w:rsidRPr="003D2957" w:rsidRDefault="00C803AF" w:rsidP="00B8384D">
      <w:pPr>
        <w:ind w:firstLine="708"/>
        <w:rPr>
          <w:i/>
          <w:sz w:val="24"/>
          <w:szCs w:val="24"/>
        </w:rPr>
      </w:pPr>
    </w:p>
    <w:p w14:paraId="5E35B4CE" w14:textId="77777777" w:rsidR="00C803AF" w:rsidRPr="002426C6" w:rsidRDefault="00C803AF" w:rsidP="00B8384D">
      <w:pPr>
        <w:pStyle w:val="Default"/>
        <w:rPr>
          <w:i/>
          <w:sz w:val="23"/>
          <w:szCs w:val="23"/>
        </w:rPr>
      </w:pPr>
    </w:p>
    <w:p w14:paraId="4D66340D" w14:textId="77777777" w:rsidR="00C803AF" w:rsidRDefault="00C803AF" w:rsidP="00B8384D">
      <w:pPr>
        <w:pStyle w:val="Default"/>
        <w:rPr>
          <w:i/>
          <w:sz w:val="23"/>
          <w:szCs w:val="23"/>
        </w:rPr>
      </w:pPr>
    </w:p>
    <w:p w14:paraId="64E7C22B" w14:textId="77777777" w:rsidR="00C358C8" w:rsidRDefault="00C358C8" w:rsidP="00B8384D">
      <w:pPr>
        <w:pStyle w:val="Default"/>
        <w:rPr>
          <w:i/>
          <w:sz w:val="23"/>
          <w:szCs w:val="23"/>
        </w:rPr>
      </w:pPr>
    </w:p>
    <w:p w14:paraId="2A10D798" w14:textId="77777777" w:rsidR="00C358C8" w:rsidRDefault="00C358C8" w:rsidP="00B8384D">
      <w:pPr>
        <w:pStyle w:val="Default"/>
        <w:rPr>
          <w:i/>
          <w:sz w:val="23"/>
          <w:szCs w:val="23"/>
        </w:rPr>
      </w:pPr>
    </w:p>
    <w:p w14:paraId="1E61CE11" w14:textId="77777777" w:rsidR="00C358C8" w:rsidRPr="002426C6" w:rsidRDefault="00C358C8" w:rsidP="00B8384D">
      <w:pPr>
        <w:pStyle w:val="Default"/>
        <w:rPr>
          <w:i/>
          <w:sz w:val="23"/>
          <w:szCs w:val="23"/>
        </w:rPr>
      </w:pPr>
    </w:p>
    <w:p w14:paraId="292B17FA" w14:textId="77777777" w:rsidR="00C803AF" w:rsidRPr="002426C6" w:rsidRDefault="00C803AF" w:rsidP="00B8384D">
      <w:pPr>
        <w:ind w:firstLine="708"/>
        <w:rPr>
          <w:i/>
          <w:sz w:val="24"/>
          <w:szCs w:val="24"/>
        </w:rPr>
      </w:pPr>
    </w:p>
    <w:p w14:paraId="75439554" w14:textId="77777777" w:rsidR="00C803AF" w:rsidRDefault="00C803AF" w:rsidP="00B8384D">
      <w:pPr>
        <w:rPr>
          <w:i/>
          <w:sz w:val="24"/>
          <w:szCs w:val="24"/>
        </w:rPr>
      </w:pPr>
      <w:r w:rsidRPr="002426C6">
        <w:rPr>
          <w:b/>
          <w:bCs/>
          <w:i/>
          <w:sz w:val="24"/>
          <w:szCs w:val="24"/>
          <w:u w:val="single"/>
        </w:rPr>
        <w:t>Az előterjesztést készítette</w:t>
      </w:r>
      <w:r w:rsidRPr="002426C6">
        <w:rPr>
          <w:b/>
          <w:bCs/>
          <w:i/>
          <w:sz w:val="24"/>
          <w:szCs w:val="24"/>
        </w:rPr>
        <w:t>:</w:t>
      </w:r>
      <w:r w:rsidRPr="002426C6">
        <w:rPr>
          <w:i/>
          <w:sz w:val="24"/>
          <w:szCs w:val="24"/>
        </w:rPr>
        <w:t xml:space="preserve"> </w:t>
      </w:r>
      <w:r w:rsidRPr="002426C6">
        <w:rPr>
          <w:i/>
          <w:sz w:val="24"/>
          <w:szCs w:val="24"/>
        </w:rPr>
        <w:tab/>
      </w:r>
      <w:r w:rsidR="0069553A">
        <w:rPr>
          <w:i/>
          <w:sz w:val="24"/>
          <w:szCs w:val="24"/>
        </w:rPr>
        <w:t>Katona László polgármester</w:t>
      </w:r>
    </w:p>
    <w:p w14:paraId="5180840D" w14:textId="0F5DF11E" w:rsidR="007C0393" w:rsidRDefault="007C0393" w:rsidP="00B8384D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Dr. Fehér Diána aljegyző</w:t>
      </w:r>
    </w:p>
    <w:p w14:paraId="3CC4AA9B" w14:textId="77777777" w:rsidR="006B40EC" w:rsidRDefault="006B40EC" w:rsidP="00B8384D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Schalkhammerné Stefán Anett koordinációs ügyintéző</w:t>
      </w:r>
    </w:p>
    <w:p w14:paraId="5FD1D625" w14:textId="77777777" w:rsidR="00C803AF" w:rsidRPr="002426C6" w:rsidRDefault="00200258" w:rsidP="00B8384D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C803AF" w:rsidRPr="002426C6">
        <w:rPr>
          <w:i/>
          <w:sz w:val="24"/>
          <w:szCs w:val="24"/>
        </w:rPr>
        <w:tab/>
      </w:r>
      <w:r w:rsidR="00C803AF" w:rsidRPr="002426C6">
        <w:rPr>
          <w:i/>
          <w:sz w:val="24"/>
          <w:szCs w:val="24"/>
        </w:rPr>
        <w:tab/>
      </w:r>
      <w:r w:rsidR="00C803AF" w:rsidRPr="002426C6">
        <w:rPr>
          <w:i/>
          <w:sz w:val="24"/>
          <w:szCs w:val="24"/>
        </w:rPr>
        <w:tab/>
      </w:r>
      <w:r w:rsidR="00C803AF" w:rsidRPr="002426C6">
        <w:rPr>
          <w:i/>
          <w:sz w:val="24"/>
          <w:szCs w:val="24"/>
        </w:rPr>
        <w:tab/>
      </w:r>
    </w:p>
    <w:p w14:paraId="1011417B" w14:textId="77777777" w:rsidR="00C803AF" w:rsidRPr="002426C6" w:rsidRDefault="00C803AF" w:rsidP="00B8384D">
      <w:pPr>
        <w:pStyle w:val="Default"/>
        <w:rPr>
          <w:i/>
          <w:sz w:val="23"/>
          <w:szCs w:val="23"/>
        </w:rPr>
      </w:pPr>
    </w:p>
    <w:p w14:paraId="0109BEB7" w14:textId="77777777" w:rsidR="00C803AF" w:rsidRPr="00302124" w:rsidRDefault="00C803AF" w:rsidP="00302124">
      <w:pPr>
        <w:pStyle w:val="Default"/>
        <w:jc w:val="center"/>
        <w:rPr>
          <w:b/>
          <w:i/>
        </w:rPr>
      </w:pPr>
      <w:r w:rsidRPr="00302124">
        <w:rPr>
          <w:b/>
          <w:i/>
        </w:rPr>
        <w:t>Tisztelt Képviselő-testület!</w:t>
      </w:r>
    </w:p>
    <w:p w14:paraId="6DE61A57" w14:textId="77777777" w:rsidR="00C803AF" w:rsidRPr="002426C6" w:rsidRDefault="00C803AF" w:rsidP="00E9025B">
      <w:pPr>
        <w:pStyle w:val="Default"/>
        <w:jc w:val="both"/>
        <w:rPr>
          <w:i/>
        </w:rPr>
      </w:pPr>
    </w:p>
    <w:p w14:paraId="2F8D6DB9" w14:textId="77777777" w:rsidR="00C803AF" w:rsidRPr="002426C6" w:rsidRDefault="00C803AF" w:rsidP="00E9025B">
      <w:pPr>
        <w:pStyle w:val="Default"/>
        <w:jc w:val="both"/>
        <w:rPr>
          <w:i/>
        </w:rPr>
      </w:pPr>
    </w:p>
    <w:p w14:paraId="5FB729CC" w14:textId="77777777" w:rsidR="00C803AF" w:rsidRPr="002426C6" w:rsidRDefault="00C803AF" w:rsidP="00E9025B">
      <w:pPr>
        <w:pStyle w:val="Default"/>
        <w:jc w:val="both"/>
        <w:rPr>
          <w:i/>
        </w:rPr>
      </w:pPr>
    </w:p>
    <w:p w14:paraId="10CB5DEA" w14:textId="27A6B7D2" w:rsidR="000076D1" w:rsidRDefault="000076D1" w:rsidP="0069553A">
      <w:pPr>
        <w:tabs>
          <w:tab w:val="left" w:pos="5640"/>
          <w:tab w:val="right" w:leader="dot" w:pos="9000"/>
        </w:tabs>
        <w:jc w:val="both"/>
        <w:rPr>
          <w:i/>
          <w:color w:val="222222"/>
          <w:sz w:val="24"/>
          <w:szCs w:val="24"/>
          <w:shd w:val="clear" w:color="auto" w:fill="FFFFFF"/>
        </w:rPr>
      </w:pPr>
      <w:r>
        <w:rPr>
          <w:i/>
          <w:color w:val="222222"/>
          <w:sz w:val="24"/>
          <w:szCs w:val="24"/>
          <w:shd w:val="clear" w:color="auto" w:fill="FFFFFF"/>
        </w:rPr>
        <w:t xml:space="preserve">Bodmér Község Önkormányzata </w:t>
      </w:r>
      <w:r w:rsidR="00E65C24">
        <w:rPr>
          <w:i/>
          <w:color w:val="222222"/>
          <w:sz w:val="24"/>
          <w:szCs w:val="24"/>
          <w:shd w:val="clear" w:color="auto" w:fill="FFFFFF"/>
        </w:rPr>
        <w:t>202</w:t>
      </w:r>
      <w:r w:rsidR="00414604">
        <w:rPr>
          <w:i/>
          <w:color w:val="222222"/>
          <w:sz w:val="24"/>
          <w:szCs w:val="24"/>
          <w:shd w:val="clear" w:color="auto" w:fill="FFFFFF"/>
        </w:rPr>
        <w:t>5</w:t>
      </w:r>
      <w:r w:rsidR="006B40EC">
        <w:rPr>
          <w:i/>
          <w:color w:val="222222"/>
          <w:sz w:val="24"/>
          <w:szCs w:val="24"/>
          <w:shd w:val="clear" w:color="auto" w:fill="FFFFFF"/>
        </w:rPr>
        <w:t>.</w:t>
      </w:r>
      <w:r w:rsidR="00E65C24">
        <w:rPr>
          <w:i/>
          <w:color w:val="222222"/>
          <w:sz w:val="24"/>
          <w:szCs w:val="24"/>
          <w:shd w:val="clear" w:color="auto" w:fill="FFFFFF"/>
        </w:rPr>
        <w:t xml:space="preserve"> évben átmeneti likviditási problémákkal küzd. A nyugodt, kiegyensúlyozott pénzforgalom biztosítása érdekében 202</w:t>
      </w:r>
      <w:r w:rsidR="00414604">
        <w:rPr>
          <w:i/>
          <w:color w:val="222222"/>
          <w:sz w:val="24"/>
          <w:szCs w:val="24"/>
          <w:shd w:val="clear" w:color="auto" w:fill="FFFFFF"/>
        </w:rPr>
        <w:t>6</w:t>
      </w:r>
      <w:r w:rsidR="00E65C24">
        <w:rPr>
          <w:i/>
          <w:color w:val="222222"/>
          <w:sz w:val="24"/>
          <w:szCs w:val="24"/>
          <w:shd w:val="clear" w:color="auto" w:fill="FFFFFF"/>
        </w:rPr>
        <w:t xml:space="preserve">-ben szükséges lehet az átmeneti fizetési nehézségek áthidalását szolgáló folyószámlahitel rendelkezésre állása. A pénzforgalomban beállhat a zavar akkor, ha a beérkező bevételek és a felmerülő kiadások időben eltérnek, emiatt jelentkezhet a likviditási probléma. </w:t>
      </w:r>
    </w:p>
    <w:p w14:paraId="64DE9593" w14:textId="77777777" w:rsidR="00E65C24" w:rsidRDefault="00E65C24" w:rsidP="0069553A">
      <w:pPr>
        <w:tabs>
          <w:tab w:val="left" w:pos="5640"/>
          <w:tab w:val="right" w:leader="dot" w:pos="9000"/>
        </w:tabs>
        <w:jc w:val="both"/>
        <w:rPr>
          <w:i/>
          <w:color w:val="222222"/>
          <w:sz w:val="24"/>
          <w:szCs w:val="24"/>
          <w:shd w:val="clear" w:color="auto" w:fill="FFFFFF"/>
        </w:rPr>
      </w:pPr>
    </w:p>
    <w:p w14:paraId="4A1D11C0" w14:textId="48DB38C7" w:rsidR="00E65C24" w:rsidRPr="00200258" w:rsidRDefault="00E65C24" w:rsidP="00E65C24">
      <w:pPr>
        <w:tabs>
          <w:tab w:val="left" w:pos="5640"/>
          <w:tab w:val="right" w:leader="dot" w:pos="9000"/>
        </w:tabs>
        <w:jc w:val="both"/>
        <w:rPr>
          <w:b/>
          <w:i/>
          <w:color w:val="222222"/>
          <w:sz w:val="24"/>
          <w:szCs w:val="24"/>
          <w:shd w:val="clear" w:color="auto" w:fill="FFFFFF"/>
        </w:rPr>
      </w:pPr>
      <w:r w:rsidRPr="00200258">
        <w:rPr>
          <w:b/>
          <w:i/>
          <w:color w:val="222222"/>
          <w:sz w:val="24"/>
          <w:szCs w:val="24"/>
          <w:shd w:val="clear" w:color="auto" w:fill="FFFFFF"/>
        </w:rPr>
        <w:t>Annak érdekében, hogy az önkormányzat működése ezen időszak alatt is biztosított legyen</w:t>
      </w:r>
      <w:r w:rsidR="003D2957">
        <w:rPr>
          <w:b/>
          <w:i/>
          <w:color w:val="222222"/>
          <w:sz w:val="24"/>
          <w:szCs w:val="24"/>
          <w:shd w:val="clear" w:color="auto" w:fill="FFFFFF"/>
        </w:rPr>
        <w:t>, indokoltnak tartom</w:t>
      </w:r>
      <w:r w:rsidRPr="00200258">
        <w:rPr>
          <w:b/>
          <w:i/>
          <w:color w:val="222222"/>
          <w:sz w:val="24"/>
          <w:szCs w:val="24"/>
          <w:shd w:val="clear" w:color="auto" w:fill="FFFFFF"/>
        </w:rPr>
        <w:t xml:space="preserve"> </w:t>
      </w:r>
      <w:r>
        <w:rPr>
          <w:b/>
          <w:i/>
          <w:color w:val="222222"/>
          <w:sz w:val="24"/>
          <w:szCs w:val="24"/>
          <w:shd w:val="clear" w:color="auto" w:fill="FFFFFF"/>
        </w:rPr>
        <w:t>1</w:t>
      </w:r>
      <w:r w:rsidR="00414604">
        <w:rPr>
          <w:b/>
          <w:i/>
          <w:color w:val="222222"/>
          <w:sz w:val="24"/>
          <w:szCs w:val="24"/>
          <w:shd w:val="clear" w:color="auto" w:fill="FFFFFF"/>
        </w:rPr>
        <w:t xml:space="preserve">0 </w:t>
      </w:r>
      <w:r w:rsidRPr="00200258">
        <w:rPr>
          <w:b/>
          <w:i/>
          <w:color w:val="222222"/>
          <w:sz w:val="24"/>
          <w:szCs w:val="24"/>
          <w:shd w:val="clear" w:color="auto" w:fill="FFFFFF"/>
        </w:rPr>
        <w:t>M</w:t>
      </w:r>
      <w:r w:rsidR="006B40EC">
        <w:rPr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200258">
        <w:rPr>
          <w:b/>
          <w:i/>
          <w:color w:val="222222"/>
          <w:sz w:val="24"/>
          <w:szCs w:val="24"/>
          <w:shd w:val="clear" w:color="auto" w:fill="FFFFFF"/>
        </w:rPr>
        <w:t xml:space="preserve">Ft összegű, éven belüli folyószámlahitel felvételét </w:t>
      </w:r>
      <w:r>
        <w:rPr>
          <w:b/>
          <w:i/>
          <w:color w:val="222222"/>
          <w:sz w:val="24"/>
          <w:szCs w:val="24"/>
          <w:shd w:val="clear" w:color="auto" w:fill="FFFFFF"/>
        </w:rPr>
        <w:t>a számlavezető banktól</w:t>
      </w:r>
      <w:r w:rsidRPr="00200258">
        <w:rPr>
          <w:b/>
          <w:i/>
          <w:color w:val="222222"/>
          <w:sz w:val="24"/>
          <w:szCs w:val="24"/>
          <w:shd w:val="clear" w:color="auto" w:fill="FFFFFF"/>
        </w:rPr>
        <w:t>.</w:t>
      </w:r>
    </w:p>
    <w:p w14:paraId="583EDB6C" w14:textId="77777777" w:rsidR="000076D1" w:rsidRDefault="000076D1" w:rsidP="0069553A">
      <w:pPr>
        <w:tabs>
          <w:tab w:val="left" w:pos="5640"/>
          <w:tab w:val="right" w:leader="dot" w:pos="9000"/>
        </w:tabs>
        <w:jc w:val="both"/>
        <w:rPr>
          <w:i/>
          <w:color w:val="222222"/>
          <w:sz w:val="24"/>
          <w:szCs w:val="24"/>
          <w:shd w:val="clear" w:color="auto" w:fill="FFFFFF"/>
        </w:rPr>
      </w:pPr>
    </w:p>
    <w:p w14:paraId="7E74B4EB" w14:textId="77777777" w:rsidR="00200258" w:rsidRPr="00200258" w:rsidRDefault="0069553A" w:rsidP="00200258">
      <w:pPr>
        <w:tabs>
          <w:tab w:val="left" w:pos="5640"/>
          <w:tab w:val="right" w:leader="dot" w:pos="9000"/>
        </w:tabs>
        <w:jc w:val="both"/>
        <w:rPr>
          <w:i/>
          <w:color w:val="222222"/>
          <w:sz w:val="24"/>
          <w:szCs w:val="24"/>
          <w:u w:val="single"/>
          <w:shd w:val="clear" w:color="auto" w:fill="FFFFFF"/>
        </w:rPr>
      </w:pPr>
      <w:r w:rsidRPr="00200258">
        <w:rPr>
          <w:i/>
          <w:color w:val="222222"/>
          <w:sz w:val="24"/>
          <w:szCs w:val="24"/>
          <w:u w:val="single"/>
          <w:shd w:val="clear" w:color="auto" w:fill="FFFFFF"/>
        </w:rPr>
        <w:t xml:space="preserve">A Magyarország gazdasági stabilitásáról szóló 2011. évi CXCIV. törvény alapján: </w:t>
      </w:r>
    </w:p>
    <w:p w14:paraId="5E4D90C8" w14:textId="77777777" w:rsidR="00200258" w:rsidRDefault="00200258" w:rsidP="00200258">
      <w:pPr>
        <w:tabs>
          <w:tab w:val="left" w:pos="5640"/>
          <w:tab w:val="right" w:leader="dot" w:pos="9000"/>
        </w:tabs>
        <w:jc w:val="both"/>
        <w:rPr>
          <w:i/>
          <w:color w:val="222222"/>
          <w:sz w:val="24"/>
          <w:szCs w:val="24"/>
          <w:shd w:val="clear" w:color="auto" w:fill="FFFFFF"/>
        </w:rPr>
      </w:pPr>
    </w:p>
    <w:p w14:paraId="60B83AC5" w14:textId="77777777" w:rsidR="0069553A" w:rsidRPr="003D2957" w:rsidRDefault="0069553A" w:rsidP="003D2957">
      <w:pPr>
        <w:tabs>
          <w:tab w:val="left" w:pos="5640"/>
          <w:tab w:val="right" w:leader="dot" w:pos="9000"/>
        </w:tabs>
        <w:jc w:val="both"/>
        <w:rPr>
          <w:i/>
          <w:color w:val="222222"/>
          <w:sz w:val="22"/>
          <w:szCs w:val="22"/>
          <w:shd w:val="clear" w:color="auto" w:fill="FFFFFF"/>
        </w:rPr>
      </w:pPr>
      <w:r w:rsidRPr="003D2957">
        <w:rPr>
          <w:b/>
          <w:bCs/>
          <w:i/>
          <w:sz w:val="22"/>
          <w:szCs w:val="22"/>
          <w:lang w:eastAsia="hu-HU"/>
        </w:rPr>
        <w:t>„10. §</w:t>
      </w:r>
      <w:r w:rsidR="003D2957" w:rsidRPr="003D2957">
        <w:rPr>
          <w:i/>
          <w:sz w:val="22"/>
          <w:szCs w:val="22"/>
          <w:lang w:eastAsia="hu-HU"/>
        </w:rPr>
        <w:t xml:space="preserve"> </w:t>
      </w:r>
      <w:r w:rsidRPr="003D2957">
        <w:rPr>
          <w:i/>
          <w:sz w:val="22"/>
          <w:szCs w:val="22"/>
          <w:lang w:eastAsia="hu-HU"/>
        </w:rPr>
        <w:t>(1) Az önkormányzat érvényesen kizárólag a Kormány előzetes hozzájárulásával vállalhat a Polgári Törvénykönyv szerinti kezességet és garanciát, valamint köthet adósságot keletkeztető ügyletet.</w:t>
      </w:r>
      <w:r w:rsidR="003D2957" w:rsidRPr="003D2957">
        <w:rPr>
          <w:i/>
          <w:color w:val="222222"/>
          <w:sz w:val="22"/>
          <w:szCs w:val="22"/>
          <w:shd w:val="clear" w:color="auto" w:fill="FFFFFF"/>
        </w:rPr>
        <w:t xml:space="preserve"> </w:t>
      </w:r>
    </w:p>
    <w:p w14:paraId="16B389E9" w14:textId="77777777" w:rsidR="0069553A" w:rsidRPr="003D2957" w:rsidRDefault="0069553A" w:rsidP="003D2957">
      <w:pPr>
        <w:spacing w:before="100" w:beforeAutospacing="1" w:after="100" w:afterAutospacing="1"/>
        <w:ind w:firstLine="240"/>
        <w:jc w:val="both"/>
        <w:rPr>
          <w:i/>
          <w:sz w:val="22"/>
          <w:szCs w:val="22"/>
          <w:lang w:eastAsia="hu-HU"/>
        </w:rPr>
      </w:pPr>
      <w:r w:rsidRPr="003D2957">
        <w:rPr>
          <w:i/>
          <w:sz w:val="22"/>
          <w:szCs w:val="22"/>
          <w:lang w:eastAsia="hu-HU"/>
        </w:rPr>
        <w:t>(2) Települési önkormányzat adósságot keletkeztető ügyletet csak abban az esetben köthet, ha a hatályos helyi adó rendelete alapján a helyi iparűzési adót vagy a helyi adókról szóló törvény szerinti vagyoni típusú adók közül legalább az egyiket vagy a magánszemélyek kommunális adóját bevezette. E rendelkezést nem kell alkalmazni a települési önkormányzat olyan adósságot keletkeztető ügyletére, amelyhez nincs szükség a Kormány hozzájárulására, illetve amelynek célja meglévő adósság visszafizetése, ha annak összege nem haladja meg az adósság összegét.</w:t>
      </w:r>
    </w:p>
    <w:p w14:paraId="00BE6A2B" w14:textId="77777777" w:rsidR="0069553A" w:rsidRPr="003D2957" w:rsidRDefault="0069553A" w:rsidP="003D2957">
      <w:pPr>
        <w:spacing w:before="100" w:beforeAutospacing="1" w:after="100" w:afterAutospacing="1"/>
        <w:ind w:firstLine="240"/>
        <w:jc w:val="both"/>
        <w:rPr>
          <w:b/>
          <w:i/>
          <w:sz w:val="22"/>
          <w:szCs w:val="22"/>
          <w:lang w:eastAsia="hu-HU"/>
        </w:rPr>
      </w:pPr>
      <w:r w:rsidRPr="003D2957">
        <w:rPr>
          <w:b/>
          <w:i/>
          <w:sz w:val="22"/>
          <w:szCs w:val="22"/>
          <w:lang w:eastAsia="hu-HU"/>
        </w:rPr>
        <w:t>(3) Nincs szükség a Kormány hozzájárulására az önkormányzat</w:t>
      </w:r>
    </w:p>
    <w:p w14:paraId="23FBA1C7" w14:textId="77777777" w:rsidR="0069553A" w:rsidRPr="003D2957" w:rsidRDefault="0069553A" w:rsidP="003D2957">
      <w:pPr>
        <w:spacing w:before="100" w:beforeAutospacing="1" w:after="100" w:afterAutospacing="1"/>
        <w:ind w:firstLine="240"/>
        <w:jc w:val="both"/>
        <w:rPr>
          <w:i/>
          <w:sz w:val="22"/>
          <w:szCs w:val="22"/>
          <w:lang w:eastAsia="hu-HU"/>
        </w:rPr>
      </w:pPr>
      <w:r w:rsidRPr="003D2957">
        <w:rPr>
          <w:i/>
          <w:iCs/>
          <w:sz w:val="22"/>
          <w:szCs w:val="22"/>
          <w:lang w:eastAsia="hu-HU"/>
        </w:rPr>
        <w:t xml:space="preserve">a) </w:t>
      </w:r>
      <w:r w:rsidRPr="003D2957">
        <w:rPr>
          <w:i/>
          <w:sz w:val="22"/>
          <w:szCs w:val="22"/>
          <w:lang w:eastAsia="hu-HU"/>
        </w:rPr>
        <w:t>jogszabályon alapuló, kötelező kezesség-, illetve garanciavállalásához,</w:t>
      </w:r>
    </w:p>
    <w:p w14:paraId="077A24F1" w14:textId="77777777" w:rsidR="00641100" w:rsidRDefault="0069553A" w:rsidP="00302124">
      <w:pPr>
        <w:spacing w:before="100" w:beforeAutospacing="1" w:after="100" w:afterAutospacing="1"/>
        <w:ind w:firstLine="240"/>
        <w:jc w:val="both"/>
        <w:rPr>
          <w:b/>
          <w:i/>
          <w:sz w:val="24"/>
          <w:szCs w:val="24"/>
          <w:lang w:eastAsia="hu-HU"/>
        </w:rPr>
      </w:pPr>
      <w:r w:rsidRPr="003D2957">
        <w:rPr>
          <w:b/>
          <w:i/>
          <w:iCs/>
          <w:sz w:val="22"/>
          <w:szCs w:val="22"/>
          <w:lang w:eastAsia="hu-HU"/>
        </w:rPr>
        <w:t xml:space="preserve">b) </w:t>
      </w:r>
      <w:r w:rsidRPr="003D2957">
        <w:rPr>
          <w:b/>
          <w:i/>
          <w:sz w:val="22"/>
          <w:szCs w:val="22"/>
          <w:lang w:eastAsia="hu-HU"/>
        </w:rPr>
        <w:t>naptári éven belül lejáró ad</w:t>
      </w:r>
      <w:r w:rsidR="00200258" w:rsidRPr="003D2957">
        <w:rPr>
          <w:b/>
          <w:i/>
          <w:sz w:val="22"/>
          <w:szCs w:val="22"/>
          <w:lang w:eastAsia="hu-HU"/>
        </w:rPr>
        <w:t>ósságot keletkeztető ügyletéhez</w:t>
      </w:r>
      <w:r w:rsidR="00200258" w:rsidRPr="00200258">
        <w:rPr>
          <w:b/>
          <w:i/>
          <w:sz w:val="24"/>
          <w:szCs w:val="24"/>
          <w:lang w:eastAsia="hu-HU"/>
        </w:rPr>
        <w:t>”</w:t>
      </w:r>
    </w:p>
    <w:p w14:paraId="73E7E1C4" w14:textId="77777777" w:rsidR="00302124" w:rsidRPr="0069553A" w:rsidRDefault="00302124" w:rsidP="00302124">
      <w:pPr>
        <w:spacing w:before="100" w:beforeAutospacing="1" w:after="100" w:afterAutospacing="1"/>
        <w:ind w:firstLine="240"/>
        <w:jc w:val="both"/>
        <w:rPr>
          <w:b/>
          <w:i/>
          <w:sz w:val="24"/>
          <w:szCs w:val="24"/>
          <w:lang w:eastAsia="hu-HU"/>
        </w:rPr>
      </w:pPr>
    </w:p>
    <w:p w14:paraId="21CD04D8" w14:textId="3BC2B187" w:rsidR="00200258" w:rsidRPr="003D2957" w:rsidRDefault="00641100" w:rsidP="00641100">
      <w:pPr>
        <w:spacing w:before="100" w:beforeAutospacing="1" w:after="100" w:afterAutospacing="1"/>
        <w:jc w:val="both"/>
        <w:rPr>
          <w:i/>
          <w:iCs/>
          <w:sz w:val="24"/>
          <w:szCs w:val="24"/>
          <w:lang w:eastAsia="hu-HU"/>
        </w:rPr>
      </w:pPr>
      <w:r w:rsidRPr="003D2957">
        <w:rPr>
          <w:i/>
          <w:iCs/>
          <w:sz w:val="24"/>
          <w:szCs w:val="24"/>
          <w:lang w:eastAsia="hu-HU"/>
        </w:rPr>
        <w:t>Fenti leírtak alapján k</w:t>
      </w:r>
      <w:r w:rsidR="00200258" w:rsidRPr="003D2957">
        <w:rPr>
          <w:i/>
          <w:iCs/>
          <w:sz w:val="24"/>
          <w:szCs w:val="24"/>
          <w:lang w:eastAsia="hu-HU"/>
        </w:rPr>
        <w:t xml:space="preserve">érem a </w:t>
      </w:r>
      <w:r w:rsidR="007C0393">
        <w:rPr>
          <w:i/>
          <w:iCs/>
          <w:sz w:val="24"/>
          <w:szCs w:val="24"/>
          <w:lang w:eastAsia="hu-HU"/>
        </w:rPr>
        <w:t>T</w:t>
      </w:r>
      <w:r w:rsidR="00200258" w:rsidRPr="003D2957">
        <w:rPr>
          <w:i/>
          <w:iCs/>
          <w:sz w:val="24"/>
          <w:szCs w:val="24"/>
          <w:lang w:eastAsia="hu-HU"/>
        </w:rPr>
        <w:t>isztelt Képviselő-testületet, hogy a határozati javaslatot elfogadni szíveskedjenek.</w:t>
      </w:r>
    </w:p>
    <w:p w14:paraId="513F8C3D" w14:textId="77777777" w:rsidR="000076D1" w:rsidRDefault="000076D1" w:rsidP="0069553A">
      <w:pPr>
        <w:tabs>
          <w:tab w:val="left" w:pos="5640"/>
          <w:tab w:val="right" w:leader="dot" w:pos="9000"/>
        </w:tabs>
        <w:jc w:val="both"/>
        <w:rPr>
          <w:i/>
          <w:color w:val="222222"/>
          <w:sz w:val="24"/>
          <w:szCs w:val="24"/>
          <w:shd w:val="clear" w:color="auto" w:fill="FFFFFF"/>
        </w:rPr>
      </w:pPr>
    </w:p>
    <w:p w14:paraId="0DF3DBBA" w14:textId="37214B1B" w:rsidR="00200258" w:rsidRDefault="00302124" w:rsidP="00437F30">
      <w:pPr>
        <w:tabs>
          <w:tab w:val="left" w:pos="5640"/>
          <w:tab w:val="right" w:leader="dot" w:pos="9000"/>
        </w:tabs>
        <w:rPr>
          <w:i/>
          <w:color w:val="222222"/>
          <w:sz w:val="24"/>
          <w:szCs w:val="24"/>
          <w:shd w:val="clear" w:color="auto" w:fill="FFFFFF"/>
        </w:rPr>
      </w:pPr>
      <w:r>
        <w:rPr>
          <w:i/>
          <w:color w:val="222222"/>
          <w:sz w:val="24"/>
          <w:szCs w:val="24"/>
          <w:shd w:val="clear" w:color="auto" w:fill="FFFFFF"/>
        </w:rPr>
        <w:t>Bodmér, 202</w:t>
      </w:r>
      <w:r w:rsidR="00414604">
        <w:rPr>
          <w:i/>
          <w:color w:val="222222"/>
          <w:sz w:val="24"/>
          <w:szCs w:val="24"/>
          <w:shd w:val="clear" w:color="auto" w:fill="FFFFFF"/>
        </w:rPr>
        <w:t>5</w:t>
      </w:r>
      <w:r>
        <w:rPr>
          <w:i/>
          <w:color w:val="222222"/>
          <w:sz w:val="24"/>
          <w:szCs w:val="24"/>
          <w:shd w:val="clear" w:color="auto" w:fill="FFFFFF"/>
        </w:rPr>
        <w:t xml:space="preserve">. </w:t>
      </w:r>
      <w:r w:rsidR="00414604">
        <w:rPr>
          <w:i/>
          <w:color w:val="222222"/>
          <w:sz w:val="24"/>
          <w:szCs w:val="24"/>
          <w:shd w:val="clear" w:color="auto" w:fill="FFFFFF"/>
        </w:rPr>
        <w:t>november</w:t>
      </w:r>
      <w:r>
        <w:rPr>
          <w:i/>
          <w:color w:val="222222"/>
          <w:sz w:val="24"/>
          <w:szCs w:val="24"/>
          <w:shd w:val="clear" w:color="auto" w:fill="FFFFFF"/>
        </w:rPr>
        <w:t xml:space="preserve"> </w:t>
      </w:r>
      <w:r w:rsidR="00414604">
        <w:rPr>
          <w:i/>
          <w:color w:val="222222"/>
          <w:sz w:val="24"/>
          <w:szCs w:val="24"/>
          <w:shd w:val="clear" w:color="auto" w:fill="FFFFFF"/>
        </w:rPr>
        <w:t>3</w:t>
      </w:r>
      <w:r>
        <w:rPr>
          <w:i/>
          <w:color w:val="222222"/>
          <w:sz w:val="24"/>
          <w:szCs w:val="24"/>
          <w:shd w:val="clear" w:color="auto" w:fill="FFFFFF"/>
        </w:rPr>
        <w:t>.</w:t>
      </w:r>
    </w:p>
    <w:p w14:paraId="5F4120B2" w14:textId="77777777" w:rsidR="00302124" w:rsidRDefault="00302124" w:rsidP="00437F30">
      <w:pPr>
        <w:tabs>
          <w:tab w:val="left" w:pos="5640"/>
          <w:tab w:val="right" w:leader="dot" w:pos="9000"/>
        </w:tabs>
        <w:rPr>
          <w:i/>
          <w:color w:val="222222"/>
          <w:sz w:val="24"/>
          <w:szCs w:val="24"/>
          <w:shd w:val="clear" w:color="auto" w:fill="FFFFFF"/>
        </w:rPr>
      </w:pPr>
    </w:p>
    <w:p w14:paraId="60903A5B" w14:textId="77777777" w:rsidR="00302124" w:rsidRDefault="00302124" w:rsidP="00437F30">
      <w:pPr>
        <w:tabs>
          <w:tab w:val="left" w:pos="5640"/>
          <w:tab w:val="right" w:leader="dot" w:pos="9000"/>
        </w:tabs>
        <w:rPr>
          <w:i/>
          <w:color w:val="222222"/>
          <w:sz w:val="24"/>
          <w:szCs w:val="24"/>
          <w:shd w:val="clear" w:color="auto" w:fill="FFFFFF"/>
        </w:rPr>
      </w:pPr>
    </w:p>
    <w:p w14:paraId="181BB244" w14:textId="77777777" w:rsidR="00302124" w:rsidRDefault="00302124" w:rsidP="00437F30">
      <w:pPr>
        <w:tabs>
          <w:tab w:val="left" w:pos="5640"/>
          <w:tab w:val="right" w:leader="dot" w:pos="9000"/>
        </w:tabs>
        <w:rPr>
          <w:i/>
          <w:color w:val="222222"/>
          <w:sz w:val="24"/>
          <w:szCs w:val="24"/>
          <w:shd w:val="clear" w:color="auto" w:fill="FFFFFF"/>
        </w:rPr>
      </w:pPr>
    </w:p>
    <w:p w14:paraId="7992A22E" w14:textId="77777777" w:rsidR="00302124" w:rsidRDefault="00302124" w:rsidP="00302124">
      <w:pPr>
        <w:tabs>
          <w:tab w:val="left" w:pos="5640"/>
          <w:tab w:val="right" w:leader="dot" w:pos="9000"/>
        </w:tabs>
        <w:jc w:val="center"/>
        <w:rPr>
          <w:i/>
          <w:color w:val="222222"/>
          <w:sz w:val="24"/>
          <w:szCs w:val="24"/>
          <w:shd w:val="clear" w:color="auto" w:fill="FFFFFF"/>
        </w:rPr>
      </w:pPr>
      <w:r>
        <w:rPr>
          <w:i/>
          <w:color w:val="222222"/>
          <w:sz w:val="24"/>
          <w:szCs w:val="24"/>
          <w:shd w:val="clear" w:color="auto" w:fill="FFFFFF"/>
        </w:rPr>
        <w:t>Tisztelettel:</w:t>
      </w:r>
    </w:p>
    <w:p w14:paraId="0964C9DB" w14:textId="77777777" w:rsidR="00302124" w:rsidRDefault="00302124" w:rsidP="00437F30">
      <w:pPr>
        <w:tabs>
          <w:tab w:val="left" w:pos="5640"/>
          <w:tab w:val="right" w:leader="dot" w:pos="9000"/>
        </w:tabs>
        <w:rPr>
          <w:i/>
          <w:color w:val="222222"/>
          <w:sz w:val="24"/>
          <w:szCs w:val="24"/>
          <w:shd w:val="clear" w:color="auto" w:fill="FFFFFF"/>
        </w:rPr>
      </w:pPr>
    </w:p>
    <w:p w14:paraId="7AA095DF" w14:textId="77777777" w:rsidR="00302124" w:rsidRPr="00302124" w:rsidRDefault="00302124" w:rsidP="00437F30">
      <w:pPr>
        <w:tabs>
          <w:tab w:val="left" w:pos="5640"/>
          <w:tab w:val="right" w:leader="dot" w:pos="9000"/>
        </w:tabs>
        <w:rPr>
          <w:b/>
          <w:i/>
          <w:color w:val="222222"/>
          <w:sz w:val="24"/>
          <w:szCs w:val="24"/>
          <w:shd w:val="clear" w:color="auto" w:fill="FFFFFF"/>
        </w:rPr>
      </w:pPr>
      <w:r>
        <w:rPr>
          <w:i/>
          <w:color w:val="222222"/>
          <w:sz w:val="24"/>
          <w:szCs w:val="24"/>
          <w:shd w:val="clear" w:color="auto" w:fill="FFFFFF"/>
        </w:rPr>
        <w:tab/>
      </w:r>
      <w:r w:rsidRPr="00302124">
        <w:rPr>
          <w:b/>
          <w:i/>
          <w:color w:val="222222"/>
          <w:sz w:val="24"/>
          <w:szCs w:val="24"/>
          <w:shd w:val="clear" w:color="auto" w:fill="FFFFFF"/>
        </w:rPr>
        <w:t>Katona László</w:t>
      </w:r>
    </w:p>
    <w:p w14:paraId="7DA27881" w14:textId="77777777" w:rsidR="00302124" w:rsidRDefault="00302124" w:rsidP="00437F30">
      <w:pPr>
        <w:tabs>
          <w:tab w:val="left" w:pos="5640"/>
          <w:tab w:val="right" w:leader="dot" w:pos="9000"/>
        </w:tabs>
        <w:rPr>
          <w:i/>
          <w:color w:val="222222"/>
          <w:sz w:val="24"/>
          <w:szCs w:val="24"/>
          <w:shd w:val="clear" w:color="auto" w:fill="FFFFFF"/>
        </w:rPr>
      </w:pPr>
      <w:r>
        <w:rPr>
          <w:i/>
          <w:color w:val="222222"/>
          <w:sz w:val="24"/>
          <w:szCs w:val="24"/>
          <w:shd w:val="clear" w:color="auto" w:fill="FFFFFF"/>
        </w:rPr>
        <w:tab/>
        <w:t xml:space="preserve"> polgármester</w:t>
      </w:r>
    </w:p>
    <w:p w14:paraId="5CF5EDAA" w14:textId="77777777" w:rsidR="00200258" w:rsidRDefault="00200258" w:rsidP="00437F30">
      <w:pPr>
        <w:tabs>
          <w:tab w:val="left" w:pos="5640"/>
          <w:tab w:val="right" w:leader="dot" w:pos="9000"/>
        </w:tabs>
        <w:rPr>
          <w:i/>
          <w:color w:val="222222"/>
          <w:sz w:val="24"/>
          <w:szCs w:val="24"/>
          <w:shd w:val="clear" w:color="auto" w:fill="FFFFFF"/>
        </w:rPr>
      </w:pPr>
    </w:p>
    <w:p w14:paraId="61AB75E3" w14:textId="77777777" w:rsidR="00302124" w:rsidRDefault="00302124" w:rsidP="00696374">
      <w:pPr>
        <w:suppressAutoHyphens/>
        <w:autoSpaceDN w:val="0"/>
        <w:textAlignment w:val="baseline"/>
        <w:rPr>
          <w:rFonts w:eastAsia="Andale Sans UI"/>
          <w:b/>
          <w:i/>
          <w:kern w:val="3"/>
          <w:sz w:val="24"/>
          <w:szCs w:val="24"/>
          <w:u w:val="single"/>
          <w:lang w:eastAsia="zh-CN" w:bidi="hi-IN"/>
        </w:rPr>
      </w:pPr>
    </w:p>
    <w:p w14:paraId="09D66B39" w14:textId="77777777" w:rsidR="00302124" w:rsidRDefault="00302124" w:rsidP="00696374">
      <w:pPr>
        <w:suppressAutoHyphens/>
        <w:autoSpaceDN w:val="0"/>
        <w:textAlignment w:val="baseline"/>
        <w:rPr>
          <w:rFonts w:eastAsia="Andale Sans UI"/>
          <w:b/>
          <w:i/>
          <w:kern w:val="3"/>
          <w:sz w:val="24"/>
          <w:szCs w:val="24"/>
          <w:u w:val="single"/>
          <w:lang w:eastAsia="zh-CN" w:bidi="hi-IN"/>
        </w:rPr>
      </w:pPr>
    </w:p>
    <w:p w14:paraId="01DC1073" w14:textId="77777777" w:rsidR="00302124" w:rsidRDefault="00302124" w:rsidP="00696374">
      <w:pPr>
        <w:suppressAutoHyphens/>
        <w:autoSpaceDN w:val="0"/>
        <w:textAlignment w:val="baseline"/>
        <w:rPr>
          <w:rFonts w:eastAsia="Andale Sans UI"/>
          <w:b/>
          <w:i/>
          <w:kern w:val="3"/>
          <w:sz w:val="24"/>
          <w:szCs w:val="24"/>
          <w:u w:val="single"/>
          <w:lang w:eastAsia="zh-CN" w:bidi="hi-IN"/>
        </w:rPr>
      </w:pPr>
    </w:p>
    <w:p w14:paraId="726FBBBB" w14:textId="77777777" w:rsidR="00302124" w:rsidRDefault="00302124" w:rsidP="00696374">
      <w:pPr>
        <w:suppressAutoHyphens/>
        <w:autoSpaceDN w:val="0"/>
        <w:textAlignment w:val="baseline"/>
        <w:rPr>
          <w:rFonts w:eastAsia="Andale Sans UI"/>
          <w:b/>
          <w:i/>
          <w:kern w:val="3"/>
          <w:sz w:val="24"/>
          <w:szCs w:val="24"/>
          <w:u w:val="single"/>
          <w:lang w:eastAsia="zh-CN" w:bidi="hi-IN"/>
        </w:rPr>
      </w:pPr>
    </w:p>
    <w:p w14:paraId="4381D85E" w14:textId="77777777" w:rsidR="00302124" w:rsidRDefault="00302124" w:rsidP="00696374">
      <w:pPr>
        <w:suppressAutoHyphens/>
        <w:autoSpaceDN w:val="0"/>
        <w:textAlignment w:val="baseline"/>
        <w:rPr>
          <w:rFonts w:eastAsia="Andale Sans UI"/>
          <w:b/>
          <w:i/>
          <w:kern w:val="3"/>
          <w:sz w:val="24"/>
          <w:szCs w:val="24"/>
          <w:u w:val="single"/>
          <w:lang w:eastAsia="zh-CN" w:bidi="hi-IN"/>
        </w:rPr>
      </w:pPr>
    </w:p>
    <w:p w14:paraId="5A09E48D" w14:textId="77777777" w:rsidR="00E17BF9" w:rsidRDefault="00E17BF9" w:rsidP="00696374">
      <w:pPr>
        <w:suppressAutoHyphens/>
        <w:autoSpaceDN w:val="0"/>
        <w:textAlignment w:val="baseline"/>
        <w:rPr>
          <w:rFonts w:eastAsia="Andale Sans UI"/>
          <w:b/>
          <w:i/>
          <w:kern w:val="3"/>
          <w:sz w:val="24"/>
          <w:szCs w:val="24"/>
          <w:u w:val="single"/>
          <w:lang w:eastAsia="zh-CN" w:bidi="hi-IN"/>
        </w:rPr>
      </w:pPr>
    </w:p>
    <w:p w14:paraId="4891D5F4" w14:textId="77777777" w:rsidR="00E17BF9" w:rsidRDefault="00E17BF9" w:rsidP="00696374">
      <w:pPr>
        <w:suppressAutoHyphens/>
        <w:autoSpaceDN w:val="0"/>
        <w:textAlignment w:val="baseline"/>
        <w:rPr>
          <w:rFonts w:eastAsia="Andale Sans UI"/>
          <w:b/>
          <w:i/>
          <w:kern w:val="3"/>
          <w:sz w:val="24"/>
          <w:szCs w:val="24"/>
          <w:u w:val="single"/>
          <w:lang w:eastAsia="zh-CN" w:bidi="hi-IN"/>
        </w:rPr>
      </w:pPr>
    </w:p>
    <w:p w14:paraId="67565A0C" w14:textId="134B1417" w:rsidR="00696374" w:rsidRPr="00696374" w:rsidRDefault="00696374" w:rsidP="00696374">
      <w:pPr>
        <w:suppressAutoHyphens/>
        <w:autoSpaceDN w:val="0"/>
        <w:textAlignment w:val="baseline"/>
        <w:rPr>
          <w:rFonts w:eastAsia="Andale Sans UI"/>
          <w:b/>
          <w:i/>
          <w:kern w:val="3"/>
          <w:sz w:val="24"/>
          <w:szCs w:val="24"/>
          <w:u w:val="single"/>
          <w:lang w:eastAsia="zh-CN" w:bidi="hi-IN"/>
        </w:rPr>
      </w:pPr>
      <w:r w:rsidRPr="00696374">
        <w:rPr>
          <w:rFonts w:eastAsia="Andale Sans UI"/>
          <w:b/>
          <w:i/>
          <w:kern w:val="3"/>
          <w:sz w:val="24"/>
          <w:szCs w:val="24"/>
          <w:u w:val="single"/>
          <w:lang w:eastAsia="zh-CN" w:bidi="hi-IN"/>
        </w:rPr>
        <w:t>HATÁROZATI JAVASLAT</w:t>
      </w:r>
      <w:r w:rsidR="007C0393">
        <w:rPr>
          <w:rFonts w:eastAsia="Andale Sans UI"/>
          <w:b/>
          <w:i/>
          <w:kern w:val="3"/>
          <w:sz w:val="24"/>
          <w:szCs w:val="24"/>
          <w:u w:val="single"/>
          <w:lang w:eastAsia="zh-CN" w:bidi="hi-IN"/>
        </w:rPr>
        <w:t>:</w:t>
      </w:r>
    </w:p>
    <w:p w14:paraId="76C97EA2" w14:textId="77777777" w:rsidR="00696374" w:rsidRPr="00696374" w:rsidRDefault="00696374" w:rsidP="00204A54">
      <w:pPr>
        <w:suppressAutoHyphens/>
        <w:autoSpaceDN w:val="0"/>
        <w:textAlignment w:val="baseline"/>
        <w:rPr>
          <w:rFonts w:eastAsia="Andale Sans UI"/>
          <w:i/>
          <w:kern w:val="3"/>
          <w:sz w:val="24"/>
          <w:szCs w:val="24"/>
          <w:lang w:eastAsia="zh-CN" w:bidi="hi-IN"/>
        </w:rPr>
      </w:pPr>
    </w:p>
    <w:p w14:paraId="2B0C0BDB" w14:textId="77777777" w:rsidR="00696374" w:rsidRPr="00696374" w:rsidRDefault="00696374" w:rsidP="00696374">
      <w:pPr>
        <w:suppressAutoHyphens/>
        <w:autoSpaceDN w:val="0"/>
        <w:ind w:firstLine="708"/>
        <w:textAlignment w:val="baseline"/>
        <w:rPr>
          <w:rFonts w:eastAsia="Andale Sans UI"/>
          <w:i/>
          <w:kern w:val="3"/>
          <w:sz w:val="24"/>
          <w:szCs w:val="24"/>
          <w:lang w:eastAsia="zh-CN" w:bidi="hi-IN"/>
        </w:rPr>
      </w:pPr>
    </w:p>
    <w:p w14:paraId="082FA5E8" w14:textId="77777777" w:rsidR="00696374" w:rsidRPr="00696374" w:rsidRDefault="00696374" w:rsidP="00696374">
      <w:pPr>
        <w:suppressAutoHyphens/>
        <w:autoSpaceDN w:val="0"/>
        <w:ind w:firstLine="708"/>
        <w:jc w:val="center"/>
        <w:textAlignment w:val="baseline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696374">
        <w:rPr>
          <w:rFonts w:eastAsia="Andale Sans UI"/>
          <w:b/>
          <w:i/>
          <w:kern w:val="3"/>
          <w:sz w:val="24"/>
          <w:szCs w:val="24"/>
          <w:lang w:eastAsia="zh-CN" w:bidi="hi-IN"/>
        </w:rPr>
        <w:t>Bodmér Község Önkormányzata Képviselő-testületének</w:t>
      </w:r>
    </w:p>
    <w:p w14:paraId="26FC647D" w14:textId="23D5C233" w:rsidR="00696374" w:rsidRDefault="00302124" w:rsidP="00696374">
      <w:pPr>
        <w:suppressAutoHyphens/>
        <w:autoSpaceDN w:val="0"/>
        <w:ind w:firstLine="708"/>
        <w:jc w:val="center"/>
        <w:textAlignment w:val="baseline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>
        <w:rPr>
          <w:rFonts w:eastAsia="Andale Sans UI"/>
          <w:b/>
          <w:i/>
          <w:kern w:val="3"/>
          <w:sz w:val="24"/>
          <w:szCs w:val="24"/>
          <w:lang w:eastAsia="zh-CN" w:bidi="hi-IN"/>
        </w:rPr>
        <w:t>/</w:t>
      </w:r>
      <w:r w:rsidR="00696374" w:rsidRPr="003D2957">
        <w:rPr>
          <w:rFonts w:eastAsia="Andale Sans UI"/>
          <w:b/>
          <w:i/>
          <w:kern w:val="3"/>
          <w:sz w:val="24"/>
          <w:szCs w:val="24"/>
          <w:lang w:eastAsia="zh-CN" w:bidi="hi-IN"/>
        </w:rPr>
        <w:t>202</w:t>
      </w:r>
      <w:r w:rsidR="00414604">
        <w:rPr>
          <w:rFonts w:eastAsia="Andale Sans UI"/>
          <w:b/>
          <w:i/>
          <w:kern w:val="3"/>
          <w:sz w:val="24"/>
          <w:szCs w:val="24"/>
          <w:lang w:eastAsia="zh-CN" w:bidi="hi-IN"/>
        </w:rPr>
        <w:t>5</w:t>
      </w:r>
      <w:r w:rsidR="00696374" w:rsidRPr="003D2957">
        <w:rPr>
          <w:rFonts w:eastAsia="Andale Sans UI"/>
          <w:b/>
          <w:i/>
          <w:kern w:val="3"/>
          <w:sz w:val="24"/>
          <w:szCs w:val="24"/>
          <w:lang w:eastAsia="zh-CN" w:bidi="hi-IN"/>
        </w:rPr>
        <w:t>. (</w:t>
      </w:r>
      <w:r w:rsidR="00414604">
        <w:rPr>
          <w:rFonts w:eastAsia="Andale Sans UI"/>
          <w:b/>
          <w:i/>
          <w:kern w:val="3"/>
          <w:sz w:val="24"/>
          <w:szCs w:val="24"/>
          <w:lang w:eastAsia="zh-CN" w:bidi="hi-IN"/>
        </w:rPr>
        <w:t>XI</w:t>
      </w:r>
      <w:r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. </w:t>
      </w:r>
      <w:r w:rsidR="00414604">
        <w:rPr>
          <w:rFonts w:eastAsia="Andale Sans UI"/>
          <w:b/>
          <w:i/>
          <w:kern w:val="3"/>
          <w:sz w:val="24"/>
          <w:szCs w:val="24"/>
          <w:lang w:eastAsia="zh-CN" w:bidi="hi-IN"/>
        </w:rPr>
        <w:t>12</w:t>
      </w:r>
      <w:r>
        <w:rPr>
          <w:rFonts w:eastAsia="Andale Sans UI"/>
          <w:b/>
          <w:i/>
          <w:kern w:val="3"/>
          <w:sz w:val="24"/>
          <w:szCs w:val="24"/>
          <w:lang w:eastAsia="zh-CN" w:bidi="hi-IN"/>
        </w:rPr>
        <w:t>.</w:t>
      </w:r>
      <w:r w:rsidR="00696374" w:rsidRPr="003D2957">
        <w:rPr>
          <w:rFonts w:eastAsia="Andale Sans UI"/>
          <w:b/>
          <w:i/>
          <w:kern w:val="3"/>
          <w:sz w:val="24"/>
          <w:szCs w:val="24"/>
          <w:lang w:eastAsia="zh-CN" w:bidi="hi-IN"/>
        </w:rPr>
        <w:t>) határozata</w:t>
      </w:r>
    </w:p>
    <w:p w14:paraId="3BA7D385" w14:textId="77777777" w:rsidR="00302124" w:rsidRPr="003D2957" w:rsidRDefault="00302124" w:rsidP="00696374">
      <w:pPr>
        <w:suppressAutoHyphens/>
        <w:autoSpaceDN w:val="0"/>
        <w:ind w:firstLine="708"/>
        <w:jc w:val="center"/>
        <w:textAlignment w:val="baseline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</w:p>
    <w:p w14:paraId="306A736D" w14:textId="77777777" w:rsidR="000076D1" w:rsidRPr="00696374" w:rsidRDefault="00696374" w:rsidP="00696374">
      <w:pPr>
        <w:tabs>
          <w:tab w:val="left" w:pos="5640"/>
          <w:tab w:val="right" w:leader="dot" w:pos="9000"/>
        </w:tabs>
        <w:jc w:val="center"/>
        <w:rPr>
          <w:b/>
          <w:i/>
          <w:color w:val="222222"/>
          <w:sz w:val="24"/>
          <w:szCs w:val="24"/>
          <w:shd w:val="clear" w:color="auto" w:fill="FFFFFF"/>
        </w:rPr>
      </w:pPr>
      <w:r w:rsidRPr="00696374">
        <w:rPr>
          <w:b/>
          <w:i/>
          <w:color w:val="222222"/>
          <w:sz w:val="24"/>
          <w:szCs w:val="24"/>
          <w:shd w:val="clear" w:color="auto" w:fill="FFFFFF"/>
        </w:rPr>
        <w:t>Bodmér K</w:t>
      </w:r>
      <w:r w:rsidR="00204A54">
        <w:rPr>
          <w:b/>
          <w:i/>
          <w:color w:val="222222"/>
          <w:sz w:val="24"/>
          <w:szCs w:val="24"/>
          <w:shd w:val="clear" w:color="auto" w:fill="FFFFFF"/>
        </w:rPr>
        <w:t>özség Önkormányzata folyószámla</w:t>
      </w:r>
      <w:r w:rsidRPr="00696374">
        <w:rPr>
          <w:b/>
          <w:i/>
          <w:color w:val="222222"/>
          <w:sz w:val="24"/>
          <w:szCs w:val="24"/>
          <w:shd w:val="clear" w:color="auto" w:fill="FFFFFF"/>
        </w:rPr>
        <w:t>hitel felvételéről</w:t>
      </w:r>
    </w:p>
    <w:p w14:paraId="7EDAFBD4" w14:textId="77777777" w:rsidR="000076D1" w:rsidRPr="00696374" w:rsidRDefault="000076D1" w:rsidP="00696374">
      <w:pPr>
        <w:tabs>
          <w:tab w:val="left" w:pos="5640"/>
          <w:tab w:val="right" w:leader="dot" w:pos="9000"/>
        </w:tabs>
        <w:jc w:val="center"/>
        <w:rPr>
          <w:b/>
          <w:i/>
          <w:color w:val="222222"/>
          <w:sz w:val="24"/>
          <w:szCs w:val="24"/>
          <w:shd w:val="clear" w:color="auto" w:fill="FFFFFF"/>
        </w:rPr>
      </w:pPr>
    </w:p>
    <w:p w14:paraId="31FBEF0D" w14:textId="77777777" w:rsidR="000076D1" w:rsidRPr="001B2A99" w:rsidRDefault="001B2A99" w:rsidP="003D2957">
      <w:pPr>
        <w:rPr>
          <w:i/>
          <w:sz w:val="24"/>
          <w:szCs w:val="24"/>
        </w:rPr>
      </w:pPr>
      <w:r w:rsidRPr="001B2A99">
        <w:rPr>
          <w:i/>
          <w:sz w:val="24"/>
          <w:szCs w:val="24"/>
        </w:rPr>
        <w:t>Bodmér Község Önkormányzata Képviselő-testülete úgy dönt, hogy;</w:t>
      </w:r>
    </w:p>
    <w:p w14:paraId="290E8317" w14:textId="77777777" w:rsidR="001B2A99" w:rsidRDefault="001B2A99" w:rsidP="003D2957">
      <w:pPr>
        <w:rPr>
          <w:b/>
          <w:sz w:val="24"/>
          <w:szCs w:val="24"/>
        </w:rPr>
      </w:pPr>
    </w:p>
    <w:p w14:paraId="2CC7DA21" w14:textId="77777777" w:rsidR="00CE5D3C" w:rsidRPr="003D2957" w:rsidRDefault="00200258" w:rsidP="000076D1">
      <w:pPr>
        <w:pStyle w:val="Listaszerbekezds"/>
        <w:numPr>
          <w:ilvl w:val="0"/>
          <w:numId w:val="11"/>
        </w:numPr>
        <w:ind w:left="426" w:hanging="426"/>
        <w:contextualSpacing/>
        <w:jc w:val="both"/>
        <w:rPr>
          <w:i/>
          <w:iCs/>
          <w:sz w:val="24"/>
          <w:szCs w:val="24"/>
        </w:rPr>
      </w:pPr>
      <w:r w:rsidRPr="003D2957">
        <w:rPr>
          <w:i/>
          <w:iCs/>
          <w:sz w:val="24"/>
          <w:szCs w:val="24"/>
        </w:rPr>
        <w:t>Bodmér Község</w:t>
      </w:r>
      <w:r w:rsidR="000076D1" w:rsidRPr="003D2957">
        <w:rPr>
          <w:i/>
          <w:iCs/>
          <w:sz w:val="24"/>
          <w:szCs w:val="24"/>
        </w:rPr>
        <w:t xml:space="preserve"> Önkormányzata átmeneti likviditási problémák áthidalása céljából naptári éven belüli lejáratú </w:t>
      </w:r>
      <w:r w:rsidR="000076D1" w:rsidRPr="003D2957">
        <w:rPr>
          <w:b/>
          <w:i/>
          <w:iCs/>
          <w:sz w:val="24"/>
          <w:szCs w:val="24"/>
        </w:rPr>
        <w:t>folyószámla hitelkeretre</w:t>
      </w:r>
      <w:r w:rsidR="000076D1" w:rsidRPr="003D2957">
        <w:rPr>
          <w:i/>
          <w:iCs/>
          <w:sz w:val="24"/>
          <w:szCs w:val="24"/>
        </w:rPr>
        <w:t xml:space="preserve"> vonatkozó kölcsönt vesz fel az </w:t>
      </w:r>
      <w:r w:rsidR="00E65C24" w:rsidRPr="003D2957">
        <w:rPr>
          <w:i/>
          <w:iCs/>
          <w:sz w:val="24"/>
          <w:szCs w:val="24"/>
        </w:rPr>
        <w:t>MBH</w:t>
      </w:r>
      <w:r w:rsidR="000076D1" w:rsidRPr="003D2957">
        <w:rPr>
          <w:i/>
          <w:iCs/>
          <w:sz w:val="24"/>
          <w:szCs w:val="24"/>
        </w:rPr>
        <w:t xml:space="preserve"> Bank </w:t>
      </w:r>
      <w:proofErr w:type="spellStart"/>
      <w:r w:rsidR="000076D1" w:rsidRPr="003D2957">
        <w:rPr>
          <w:i/>
          <w:iCs/>
          <w:sz w:val="24"/>
          <w:szCs w:val="24"/>
        </w:rPr>
        <w:t>Nyrt-től</w:t>
      </w:r>
      <w:proofErr w:type="spellEnd"/>
      <w:r w:rsidR="0056440C" w:rsidRPr="003D2957">
        <w:rPr>
          <w:i/>
          <w:iCs/>
          <w:sz w:val="24"/>
          <w:szCs w:val="24"/>
        </w:rPr>
        <w:t>.</w:t>
      </w:r>
    </w:p>
    <w:p w14:paraId="0A07F67D" w14:textId="77777777" w:rsidR="00E65C24" w:rsidRPr="003D2957" w:rsidRDefault="00E65C24" w:rsidP="003D2957">
      <w:pPr>
        <w:pStyle w:val="Listaszerbekezds"/>
        <w:ind w:left="0"/>
        <w:contextualSpacing/>
        <w:jc w:val="both"/>
        <w:rPr>
          <w:i/>
          <w:iCs/>
          <w:sz w:val="24"/>
          <w:szCs w:val="24"/>
        </w:rPr>
      </w:pPr>
    </w:p>
    <w:p w14:paraId="6E87CC5C" w14:textId="77777777" w:rsidR="00CE5D3C" w:rsidRPr="003D2957" w:rsidRDefault="00CE5D3C" w:rsidP="000076D1">
      <w:pPr>
        <w:pStyle w:val="Listaszerbekezds"/>
        <w:numPr>
          <w:ilvl w:val="0"/>
          <w:numId w:val="11"/>
        </w:numPr>
        <w:ind w:left="426" w:hanging="426"/>
        <w:contextualSpacing/>
        <w:jc w:val="both"/>
        <w:rPr>
          <w:i/>
          <w:iCs/>
          <w:sz w:val="24"/>
          <w:szCs w:val="24"/>
        </w:rPr>
      </w:pPr>
      <w:r w:rsidRPr="003D2957">
        <w:rPr>
          <w:i/>
          <w:iCs/>
          <w:sz w:val="24"/>
          <w:szCs w:val="24"/>
        </w:rPr>
        <w:t xml:space="preserve">A </w:t>
      </w:r>
      <w:r w:rsidR="003D2957">
        <w:rPr>
          <w:i/>
          <w:iCs/>
          <w:sz w:val="24"/>
          <w:szCs w:val="24"/>
        </w:rPr>
        <w:t>Képviselő-testület</w:t>
      </w:r>
      <w:r w:rsidRPr="003D2957">
        <w:rPr>
          <w:i/>
          <w:iCs/>
          <w:sz w:val="24"/>
          <w:szCs w:val="24"/>
        </w:rPr>
        <w:t xml:space="preserve"> – figyelembe véve a mindenkor hatályos államháztartási jogszabályokat – a hitel és járulékai visszafizetésének biztosítékául felajánlja az Önkormányzat saját bevételeit.</w:t>
      </w:r>
    </w:p>
    <w:p w14:paraId="6AB7D30A" w14:textId="77777777" w:rsidR="00CE5D3C" w:rsidRPr="003D2957" w:rsidRDefault="00CE5D3C" w:rsidP="00CE5D3C">
      <w:pPr>
        <w:pStyle w:val="Listaszerbekezds"/>
        <w:contextualSpacing/>
        <w:jc w:val="both"/>
        <w:rPr>
          <w:i/>
          <w:iCs/>
          <w:sz w:val="24"/>
          <w:szCs w:val="24"/>
        </w:rPr>
      </w:pPr>
    </w:p>
    <w:p w14:paraId="29281CF2" w14:textId="77777777" w:rsidR="00CE5D3C" w:rsidRPr="003D2957" w:rsidRDefault="00CE5D3C" w:rsidP="000076D1">
      <w:pPr>
        <w:pStyle w:val="Listaszerbekezds"/>
        <w:numPr>
          <w:ilvl w:val="0"/>
          <w:numId w:val="11"/>
        </w:numPr>
        <w:ind w:left="426" w:hanging="426"/>
        <w:contextualSpacing/>
        <w:jc w:val="both"/>
        <w:rPr>
          <w:i/>
          <w:iCs/>
          <w:sz w:val="24"/>
          <w:szCs w:val="24"/>
        </w:rPr>
      </w:pPr>
      <w:r w:rsidRPr="003D2957">
        <w:rPr>
          <w:i/>
          <w:iCs/>
          <w:sz w:val="24"/>
          <w:szCs w:val="24"/>
        </w:rPr>
        <w:t xml:space="preserve">A </w:t>
      </w:r>
      <w:r w:rsidR="003D2957" w:rsidRPr="003D2957">
        <w:rPr>
          <w:i/>
          <w:iCs/>
          <w:sz w:val="24"/>
          <w:szCs w:val="24"/>
        </w:rPr>
        <w:t xml:space="preserve">Képviselő-testület </w:t>
      </w:r>
      <w:r w:rsidRPr="003D2957">
        <w:rPr>
          <w:i/>
          <w:iCs/>
          <w:sz w:val="24"/>
          <w:szCs w:val="24"/>
        </w:rPr>
        <w:t>kötelezettséget vállal arra, hogy a hitel-visszafizetés időtartama alatt a kért hitelt és járulékait a futamidő éveiben – a felhalmozási és tőke jellegű kiadásokat megelőzően – a költségvetésébe betervezi és jóváhagyja, illetve költségvetési előirányzat módosításai során figyelembe veszi</w:t>
      </w:r>
      <w:r w:rsidRPr="003D2957">
        <w:rPr>
          <w:i/>
          <w:iCs/>
        </w:rPr>
        <w:t>.</w:t>
      </w:r>
    </w:p>
    <w:p w14:paraId="02EB427D" w14:textId="77777777" w:rsidR="000076D1" w:rsidRPr="003D2957" w:rsidRDefault="000076D1" w:rsidP="003D2957">
      <w:pPr>
        <w:pStyle w:val="Listaszerbekezds"/>
        <w:ind w:left="0"/>
        <w:rPr>
          <w:i/>
          <w:iCs/>
          <w:sz w:val="24"/>
          <w:szCs w:val="24"/>
        </w:rPr>
      </w:pPr>
    </w:p>
    <w:p w14:paraId="16626F55" w14:textId="77777777" w:rsidR="00302124" w:rsidRDefault="00200258" w:rsidP="00302124">
      <w:pPr>
        <w:pStyle w:val="Listaszerbekezds"/>
        <w:numPr>
          <w:ilvl w:val="0"/>
          <w:numId w:val="11"/>
        </w:numPr>
        <w:ind w:left="426" w:hanging="426"/>
        <w:contextualSpacing/>
        <w:jc w:val="both"/>
        <w:rPr>
          <w:i/>
          <w:iCs/>
          <w:sz w:val="24"/>
          <w:szCs w:val="24"/>
        </w:rPr>
      </w:pPr>
      <w:r w:rsidRPr="003D2957">
        <w:rPr>
          <w:i/>
          <w:iCs/>
          <w:sz w:val="24"/>
          <w:szCs w:val="24"/>
        </w:rPr>
        <w:t>Bodmér Község</w:t>
      </w:r>
      <w:r w:rsidR="000076D1" w:rsidRPr="003D2957">
        <w:rPr>
          <w:i/>
          <w:iCs/>
          <w:sz w:val="24"/>
          <w:szCs w:val="24"/>
        </w:rPr>
        <w:t xml:space="preserve"> Önkormányzatának </w:t>
      </w:r>
      <w:r w:rsidR="003D2957">
        <w:rPr>
          <w:i/>
          <w:iCs/>
          <w:sz w:val="24"/>
          <w:szCs w:val="24"/>
        </w:rPr>
        <w:t>K</w:t>
      </w:r>
      <w:r w:rsidR="000076D1" w:rsidRPr="003D2957">
        <w:rPr>
          <w:i/>
          <w:iCs/>
          <w:sz w:val="24"/>
          <w:szCs w:val="24"/>
        </w:rPr>
        <w:t>épviselő-testülete felhatalmazza a polgármestert, hogy az első bekezdés szerinti feltételekkel történő hitelfelvétel ügyében eljárjon, és a hitelszerződést, valamint a kapcsolódó biztosítéki szerződéseket, felhatalmazáson alapuló beszedési megbízást aláírja az Önkormányzat képviseletében.</w:t>
      </w:r>
    </w:p>
    <w:p w14:paraId="5955D304" w14:textId="77777777" w:rsidR="00302124" w:rsidRDefault="00302124" w:rsidP="00302124">
      <w:pPr>
        <w:pStyle w:val="Listaszerbekezds"/>
        <w:rPr>
          <w:i/>
          <w:iCs/>
          <w:sz w:val="24"/>
          <w:szCs w:val="24"/>
        </w:rPr>
      </w:pPr>
    </w:p>
    <w:p w14:paraId="4C8D27B4" w14:textId="77777777" w:rsidR="00302124" w:rsidRDefault="00302124" w:rsidP="00302124">
      <w:pPr>
        <w:pStyle w:val="Listaszerbekezds"/>
        <w:ind w:left="426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696374" w:rsidRPr="00302124">
        <w:rPr>
          <w:i/>
          <w:iCs/>
          <w:sz w:val="24"/>
          <w:szCs w:val="24"/>
        </w:rPr>
        <w:t>Határidő:</w:t>
      </w:r>
      <w:r w:rsidR="00BF45BA" w:rsidRPr="00302124">
        <w:rPr>
          <w:i/>
          <w:iCs/>
          <w:sz w:val="24"/>
          <w:szCs w:val="24"/>
        </w:rPr>
        <w:t xml:space="preserve"> </w:t>
      </w:r>
      <w:r w:rsidRPr="00302124">
        <w:rPr>
          <w:i/>
          <w:iCs/>
          <w:sz w:val="24"/>
          <w:szCs w:val="24"/>
        </w:rPr>
        <w:tab/>
      </w:r>
      <w:r w:rsidR="00BF45BA" w:rsidRPr="00302124">
        <w:rPr>
          <w:i/>
          <w:iCs/>
          <w:sz w:val="24"/>
          <w:szCs w:val="24"/>
        </w:rPr>
        <w:t xml:space="preserve">azonnal </w:t>
      </w:r>
    </w:p>
    <w:p w14:paraId="5E3909C4" w14:textId="77777777" w:rsidR="00093E13" w:rsidRPr="00302124" w:rsidRDefault="00302124" w:rsidP="00302124">
      <w:pPr>
        <w:pStyle w:val="Listaszerbekezds"/>
        <w:ind w:left="426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204A54" w:rsidRPr="003D2957">
        <w:rPr>
          <w:i/>
          <w:iCs/>
          <w:sz w:val="24"/>
          <w:szCs w:val="24"/>
        </w:rPr>
        <w:t xml:space="preserve">Felelős: </w:t>
      </w:r>
      <w:r>
        <w:rPr>
          <w:i/>
          <w:iCs/>
          <w:sz w:val="24"/>
          <w:szCs w:val="24"/>
        </w:rPr>
        <w:tab/>
        <w:t>p</w:t>
      </w:r>
      <w:r w:rsidR="00204A54" w:rsidRPr="003D2957">
        <w:rPr>
          <w:i/>
          <w:iCs/>
          <w:sz w:val="24"/>
          <w:szCs w:val="24"/>
        </w:rPr>
        <w:t>olgármester</w:t>
      </w:r>
      <w:r w:rsidR="00093E13" w:rsidRPr="003D2957">
        <w:rPr>
          <w:i/>
          <w:iCs/>
          <w:color w:val="222222"/>
          <w:sz w:val="24"/>
          <w:szCs w:val="24"/>
          <w:shd w:val="clear" w:color="auto" w:fill="FFFFFF"/>
        </w:rPr>
        <w:t xml:space="preserve"> </w:t>
      </w:r>
    </w:p>
    <w:sectPr w:rsidR="00093E13" w:rsidRPr="00302124" w:rsidSect="004C288D">
      <w:footerReference w:type="default" r:id="rId7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55127" w14:textId="77777777" w:rsidR="004636A1" w:rsidRDefault="004636A1" w:rsidP="00CC34AB">
      <w:r>
        <w:separator/>
      </w:r>
    </w:p>
  </w:endnote>
  <w:endnote w:type="continuationSeparator" w:id="0">
    <w:p w14:paraId="2D31658A" w14:textId="77777777" w:rsidR="004636A1" w:rsidRDefault="004636A1" w:rsidP="00CC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75FF7" w14:textId="77777777" w:rsidR="00302124" w:rsidRDefault="00302124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065C90">
      <w:rPr>
        <w:noProof/>
      </w:rPr>
      <w:t>3</w:t>
    </w:r>
    <w:r>
      <w:fldChar w:fldCharType="end"/>
    </w:r>
  </w:p>
  <w:p w14:paraId="68194DC3" w14:textId="77777777" w:rsidR="00302124" w:rsidRDefault="0030212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1284F" w14:textId="77777777" w:rsidR="004636A1" w:rsidRDefault="004636A1" w:rsidP="00CC34AB">
      <w:r>
        <w:separator/>
      </w:r>
    </w:p>
  </w:footnote>
  <w:footnote w:type="continuationSeparator" w:id="0">
    <w:p w14:paraId="3AF5A3E8" w14:textId="77777777" w:rsidR="004636A1" w:rsidRDefault="004636A1" w:rsidP="00CC3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C0F93"/>
    <w:multiLevelType w:val="hybridMultilevel"/>
    <w:tmpl w:val="E690B666"/>
    <w:lvl w:ilvl="0" w:tplc="829CFD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E38C2"/>
    <w:multiLevelType w:val="hybridMultilevel"/>
    <w:tmpl w:val="157A32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93816"/>
    <w:multiLevelType w:val="hybridMultilevel"/>
    <w:tmpl w:val="52B8D252"/>
    <w:lvl w:ilvl="0" w:tplc="F73A23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057C"/>
    <w:multiLevelType w:val="hybridMultilevel"/>
    <w:tmpl w:val="D5469738"/>
    <w:lvl w:ilvl="0" w:tplc="5A6C5B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A6C24"/>
    <w:multiLevelType w:val="hybridMultilevel"/>
    <w:tmpl w:val="86088624"/>
    <w:lvl w:ilvl="0" w:tplc="B0F8950C">
      <w:start w:val="1"/>
      <w:numFmt w:val="decimal"/>
      <w:lvlText w:val="%1."/>
      <w:lvlJc w:val="left"/>
      <w:pPr>
        <w:ind w:left="744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816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888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960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1032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1104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1176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1248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13200" w:hanging="180"/>
      </w:pPr>
      <w:rPr>
        <w:rFonts w:cs="Times New Roman"/>
      </w:rPr>
    </w:lvl>
  </w:abstractNum>
  <w:abstractNum w:abstractNumId="5" w15:restartNumberingAfterBreak="0">
    <w:nsid w:val="5C267572"/>
    <w:multiLevelType w:val="hybridMultilevel"/>
    <w:tmpl w:val="1B028700"/>
    <w:lvl w:ilvl="0" w:tplc="BBBCC5A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D6101"/>
    <w:multiLevelType w:val="hybridMultilevel"/>
    <w:tmpl w:val="A6CC6ACA"/>
    <w:lvl w:ilvl="0" w:tplc="351E22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7501C"/>
    <w:multiLevelType w:val="hybridMultilevel"/>
    <w:tmpl w:val="FA24F798"/>
    <w:lvl w:ilvl="0" w:tplc="75500430">
      <w:numFmt w:val="bullet"/>
      <w:lvlText w:val="-"/>
      <w:lvlJc w:val="left"/>
      <w:pPr>
        <w:ind w:left="750" w:hanging="360"/>
      </w:pPr>
      <w:rPr>
        <w:rFonts w:ascii="Tahoma" w:eastAsia="Times New Roman" w:hAnsi="Tahoma" w:hint="default"/>
        <w:i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6FFD0778"/>
    <w:multiLevelType w:val="hybridMultilevel"/>
    <w:tmpl w:val="5D82A214"/>
    <w:lvl w:ilvl="0" w:tplc="040E000F">
      <w:start w:val="1"/>
      <w:numFmt w:val="decimal"/>
      <w:lvlText w:val="%1."/>
      <w:lvlJc w:val="left"/>
      <w:pPr>
        <w:ind w:left="111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9" w15:restartNumberingAfterBreak="0">
    <w:nsid w:val="75691BEB"/>
    <w:multiLevelType w:val="hybridMultilevel"/>
    <w:tmpl w:val="E15C33E6"/>
    <w:lvl w:ilvl="0" w:tplc="BF4AFC2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75C673C7"/>
    <w:multiLevelType w:val="hybridMultilevel"/>
    <w:tmpl w:val="5D82A214"/>
    <w:lvl w:ilvl="0" w:tplc="040E000F">
      <w:start w:val="1"/>
      <w:numFmt w:val="decimal"/>
      <w:lvlText w:val="%1."/>
      <w:lvlJc w:val="left"/>
      <w:pPr>
        <w:ind w:left="111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4D"/>
    <w:rsid w:val="000010DD"/>
    <w:rsid w:val="000023F6"/>
    <w:rsid w:val="000076D1"/>
    <w:rsid w:val="00024B9B"/>
    <w:rsid w:val="0002667E"/>
    <w:rsid w:val="00032EF0"/>
    <w:rsid w:val="0006384F"/>
    <w:rsid w:val="00065C90"/>
    <w:rsid w:val="00071A0B"/>
    <w:rsid w:val="00074911"/>
    <w:rsid w:val="00087020"/>
    <w:rsid w:val="00093E13"/>
    <w:rsid w:val="00094449"/>
    <w:rsid w:val="00097B42"/>
    <w:rsid w:val="000B0A45"/>
    <w:rsid w:val="000B484F"/>
    <w:rsid w:val="000D566D"/>
    <w:rsid w:val="000D5EAE"/>
    <w:rsid w:val="000D69B7"/>
    <w:rsid w:val="000E2005"/>
    <w:rsid w:val="000E3473"/>
    <w:rsid w:val="00106C68"/>
    <w:rsid w:val="00113092"/>
    <w:rsid w:val="00113933"/>
    <w:rsid w:val="0012698B"/>
    <w:rsid w:val="00133826"/>
    <w:rsid w:val="00146F24"/>
    <w:rsid w:val="00160D10"/>
    <w:rsid w:val="00181A31"/>
    <w:rsid w:val="001B2A99"/>
    <w:rsid w:val="001B6AD7"/>
    <w:rsid w:val="001E3D1B"/>
    <w:rsid w:val="001E56A1"/>
    <w:rsid w:val="001F106B"/>
    <w:rsid w:val="00200258"/>
    <w:rsid w:val="00200B24"/>
    <w:rsid w:val="00204259"/>
    <w:rsid w:val="00204A54"/>
    <w:rsid w:val="0020528D"/>
    <w:rsid w:val="00210EFC"/>
    <w:rsid w:val="002144F6"/>
    <w:rsid w:val="00222672"/>
    <w:rsid w:val="00224B9F"/>
    <w:rsid w:val="00226A78"/>
    <w:rsid w:val="0023166D"/>
    <w:rsid w:val="00237780"/>
    <w:rsid w:val="00237FB8"/>
    <w:rsid w:val="00241B37"/>
    <w:rsid w:val="002426C6"/>
    <w:rsid w:val="002447DA"/>
    <w:rsid w:val="0024641B"/>
    <w:rsid w:val="002738B0"/>
    <w:rsid w:val="002769BC"/>
    <w:rsid w:val="00280F47"/>
    <w:rsid w:val="002B0DCE"/>
    <w:rsid w:val="002B12A7"/>
    <w:rsid w:val="002B71CF"/>
    <w:rsid w:val="002B74F2"/>
    <w:rsid w:val="002B7563"/>
    <w:rsid w:val="002C4551"/>
    <w:rsid w:val="002D1E02"/>
    <w:rsid w:val="002D798A"/>
    <w:rsid w:val="002E01C8"/>
    <w:rsid w:val="002E11EF"/>
    <w:rsid w:val="002E652F"/>
    <w:rsid w:val="002E6B7B"/>
    <w:rsid w:val="002F7DF0"/>
    <w:rsid w:val="00302124"/>
    <w:rsid w:val="003067C9"/>
    <w:rsid w:val="00313BD7"/>
    <w:rsid w:val="00315592"/>
    <w:rsid w:val="00315A56"/>
    <w:rsid w:val="00322B10"/>
    <w:rsid w:val="0032473B"/>
    <w:rsid w:val="003309CD"/>
    <w:rsid w:val="00351708"/>
    <w:rsid w:val="00353762"/>
    <w:rsid w:val="00355BF6"/>
    <w:rsid w:val="00370EBD"/>
    <w:rsid w:val="00373BC5"/>
    <w:rsid w:val="0037668D"/>
    <w:rsid w:val="00380F9D"/>
    <w:rsid w:val="00391374"/>
    <w:rsid w:val="00395FAD"/>
    <w:rsid w:val="0039610C"/>
    <w:rsid w:val="00396DC5"/>
    <w:rsid w:val="003A363E"/>
    <w:rsid w:val="003C618A"/>
    <w:rsid w:val="003D2957"/>
    <w:rsid w:val="003D72BD"/>
    <w:rsid w:val="0040226D"/>
    <w:rsid w:val="0040338E"/>
    <w:rsid w:val="00414604"/>
    <w:rsid w:val="00416CB6"/>
    <w:rsid w:val="00431468"/>
    <w:rsid w:val="004348FF"/>
    <w:rsid w:val="00435279"/>
    <w:rsid w:val="00437F30"/>
    <w:rsid w:val="00440C05"/>
    <w:rsid w:val="004636A1"/>
    <w:rsid w:val="0046501B"/>
    <w:rsid w:val="00466EC7"/>
    <w:rsid w:val="00491A4E"/>
    <w:rsid w:val="004945C5"/>
    <w:rsid w:val="00496097"/>
    <w:rsid w:val="00496D0D"/>
    <w:rsid w:val="004C288D"/>
    <w:rsid w:val="004D32EC"/>
    <w:rsid w:val="004F7AA9"/>
    <w:rsid w:val="00503406"/>
    <w:rsid w:val="00506EA4"/>
    <w:rsid w:val="00511905"/>
    <w:rsid w:val="00524FC8"/>
    <w:rsid w:val="0056440C"/>
    <w:rsid w:val="00572D4B"/>
    <w:rsid w:val="00574E41"/>
    <w:rsid w:val="00582C29"/>
    <w:rsid w:val="005B025A"/>
    <w:rsid w:val="005B11C2"/>
    <w:rsid w:val="005B5160"/>
    <w:rsid w:val="005D042E"/>
    <w:rsid w:val="005D1318"/>
    <w:rsid w:val="005D61B9"/>
    <w:rsid w:val="005E7D9C"/>
    <w:rsid w:val="005F41A0"/>
    <w:rsid w:val="00604B45"/>
    <w:rsid w:val="00607E33"/>
    <w:rsid w:val="00613D83"/>
    <w:rsid w:val="00615160"/>
    <w:rsid w:val="00625AB1"/>
    <w:rsid w:val="006263D8"/>
    <w:rsid w:val="0063142D"/>
    <w:rsid w:val="006352CF"/>
    <w:rsid w:val="006360D3"/>
    <w:rsid w:val="00641100"/>
    <w:rsid w:val="0064283A"/>
    <w:rsid w:val="006433A3"/>
    <w:rsid w:val="00654EE2"/>
    <w:rsid w:val="00666BC3"/>
    <w:rsid w:val="00673BCB"/>
    <w:rsid w:val="0069141A"/>
    <w:rsid w:val="0069553A"/>
    <w:rsid w:val="00696374"/>
    <w:rsid w:val="00696FCD"/>
    <w:rsid w:val="006B32D4"/>
    <w:rsid w:val="006B40EC"/>
    <w:rsid w:val="006B7222"/>
    <w:rsid w:val="006C1DEC"/>
    <w:rsid w:val="006F0FCA"/>
    <w:rsid w:val="006F12C6"/>
    <w:rsid w:val="0070499F"/>
    <w:rsid w:val="00706DED"/>
    <w:rsid w:val="00707F21"/>
    <w:rsid w:val="00714046"/>
    <w:rsid w:val="00720AA9"/>
    <w:rsid w:val="00720AEE"/>
    <w:rsid w:val="00731D63"/>
    <w:rsid w:val="00732CF7"/>
    <w:rsid w:val="00737470"/>
    <w:rsid w:val="00743F21"/>
    <w:rsid w:val="00744F9E"/>
    <w:rsid w:val="0075383C"/>
    <w:rsid w:val="00770609"/>
    <w:rsid w:val="00774D6B"/>
    <w:rsid w:val="00784205"/>
    <w:rsid w:val="00787701"/>
    <w:rsid w:val="007A022E"/>
    <w:rsid w:val="007A107F"/>
    <w:rsid w:val="007A4E0C"/>
    <w:rsid w:val="007C0393"/>
    <w:rsid w:val="007D4285"/>
    <w:rsid w:val="00814322"/>
    <w:rsid w:val="0082156D"/>
    <w:rsid w:val="00832B26"/>
    <w:rsid w:val="00834F7B"/>
    <w:rsid w:val="00836BB2"/>
    <w:rsid w:val="00841413"/>
    <w:rsid w:val="00843E81"/>
    <w:rsid w:val="00855922"/>
    <w:rsid w:val="0086381F"/>
    <w:rsid w:val="00870974"/>
    <w:rsid w:val="00871623"/>
    <w:rsid w:val="00892114"/>
    <w:rsid w:val="008A19E1"/>
    <w:rsid w:val="008B799B"/>
    <w:rsid w:val="008C22A1"/>
    <w:rsid w:val="008E176E"/>
    <w:rsid w:val="008F2C83"/>
    <w:rsid w:val="008F4A4C"/>
    <w:rsid w:val="009014DA"/>
    <w:rsid w:val="009020D2"/>
    <w:rsid w:val="00904E43"/>
    <w:rsid w:val="00924E4E"/>
    <w:rsid w:val="00942211"/>
    <w:rsid w:val="00947E06"/>
    <w:rsid w:val="0096613F"/>
    <w:rsid w:val="00983A07"/>
    <w:rsid w:val="00986C74"/>
    <w:rsid w:val="00991334"/>
    <w:rsid w:val="009966DD"/>
    <w:rsid w:val="009A13C4"/>
    <w:rsid w:val="009A4FD6"/>
    <w:rsid w:val="009A53E4"/>
    <w:rsid w:val="009D227D"/>
    <w:rsid w:val="009D5B82"/>
    <w:rsid w:val="00A246DE"/>
    <w:rsid w:val="00A26686"/>
    <w:rsid w:val="00A31067"/>
    <w:rsid w:val="00A54FFF"/>
    <w:rsid w:val="00A55DF9"/>
    <w:rsid w:val="00A63F39"/>
    <w:rsid w:val="00A73AF0"/>
    <w:rsid w:val="00A76388"/>
    <w:rsid w:val="00A909D8"/>
    <w:rsid w:val="00AA63EA"/>
    <w:rsid w:val="00AB1C7A"/>
    <w:rsid w:val="00AB56BE"/>
    <w:rsid w:val="00AB7F4F"/>
    <w:rsid w:val="00AB7FAB"/>
    <w:rsid w:val="00AC1557"/>
    <w:rsid w:val="00AC3981"/>
    <w:rsid w:val="00AC7268"/>
    <w:rsid w:val="00AE4B20"/>
    <w:rsid w:val="00AF01E7"/>
    <w:rsid w:val="00B067D5"/>
    <w:rsid w:val="00B23320"/>
    <w:rsid w:val="00B23F28"/>
    <w:rsid w:val="00B24E50"/>
    <w:rsid w:val="00B5045D"/>
    <w:rsid w:val="00B56885"/>
    <w:rsid w:val="00B656F5"/>
    <w:rsid w:val="00B75E6F"/>
    <w:rsid w:val="00B8384D"/>
    <w:rsid w:val="00B94E5D"/>
    <w:rsid w:val="00BA1038"/>
    <w:rsid w:val="00BB51E0"/>
    <w:rsid w:val="00BD232B"/>
    <w:rsid w:val="00BD5C8A"/>
    <w:rsid w:val="00BE3BF0"/>
    <w:rsid w:val="00BE4081"/>
    <w:rsid w:val="00BE6C4B"/>
    <w:rsid w:val="00BE7178"/>
    <w:rsid w:val="00BF0156"/>
    <w:rsid w:val="00BF45BA"/>
    <w:rsid w:val="00C00ED1"/>
    <w:rsid w:val="00C143FC"/>
    <w:rsid w:val="00C27E01"/>
    <w:rsid w:val="00C31A5D"/>
    <w:rsid w:val="00C358C8"/>
    <w:rsid w:val="00C363ED"/>
    <w:rsid w:val="00C52159"/>
    <w:rsid w:val="00C712D4"/>
    <w:rsid w:val="00C803AF"/>
    <w:rsid w:val="00C829BD"/>
    <w:rsid w:val="00C84425"/>
    <w:rsid w:val="00C960CB"/>
    <w:rsid w:val="00CA546F"/>
    <w:rsid w:val="00CB08A6"/>
    <w:rsid w:val="00CC34AB"/>
    <w:rsid w:val="00CD3420"/>
    <w:rsid w:val="00CE0C09"/>
    <w:rsid w:val="00CE5D3C"/>
    <w:rsid w:val="00CF20E1"/>
    <w:rsid w:val="00CF3F26"/>
    <w:rsid w:val="00CF4F46"/>
    <w:rsid w:val="00D00700"/>
    <w:rsid w:val="00D0384E"/>
    <w:rsid w:val="00D03B84"/>
    <w:rsid w:val="00D11E3F"/>
    <w:rsid w:val="00D15786"/>
    <w:rsid w:val="00D30A21"/>
    <w:rsid w:val="00D3626C"/>
    <w:rsid w:val="00D36EAB"/>
    <w:rsid w:val="00D4676A"/>
    <w:rsid w:val="00D80DB4"/>
    <w:rsid w:val="00D9258E"/>
    <w:rsid w:val="00DA53B9"/>
    <w:rsid w:val="00DA5C49"/>
    <w:rsid w:val="00DA6C96"/>
    <w:rsid w:val="00DB614F"/>
    <w:rsid w:val="00DD07F0"/>
    <w:rsid w:val="00DD7B07"/>
    <w:rsid w:val="00DE128E"/>
    <w:rsid w:val="00DF62D6"/>
    <w:rsid w:val="00DF7D4E"/>
    <w:rsid w:val="00E050AC"/>
    <w:rsid w:val="00E13CF3"/>
    <w:rsid w:val="00E14EB7"/>
    <w:rsid w:val="00E17BF9"/>
    <w:rsid w:val="00E232B5"/>
    <w:rsid w:val="00E3488A"/>
    <w:rsid w:val="00E35FF1"/>
    <w:rsid w:val="00E408FF"/>
    <w:rsid w:val="00E41AB2"/>
    <w:rsid w:val="00E452C0"/>
    <w:rsid w:val="00E46C78"/>
    <w:rsid w:val="00E62875"/>
    <w:rsid w:val="00E65C24"/>
    <w:rsid w:val="00E71DEC"/>
    <w:rsid w:val="00E71E4D"/>
    <w:rsid w:val="00E726B1"/>
    <w:rsid w:val="00E7516C"/>
    <w:rsid w:val="00E9025B"/>
    <w:rsid w:val="00E969CA"/>
    <w:rsid w:val="00EA1E52"/>
    <w:rsid w:val="00EC7410"/>
    <w:rsid w:val="00EE2060"/>
    <w:rsid w:val="00EF76AD"/>
    <w:rsid w:val="00F002A3"/>
    <w:rsid w:val="00F02458"/>
    <w:rsid w:val="00F15D08"/>
    <w:rsid w:val="00F16068"/>
    <w:rsid w:val="00F16C2E"/>
    <w:rsid w:val="00F178A3"/>
    <w:rsid w:val="00F20084"/>
    <w:rsid w:val="00F2267F"/>
    <w:rsid w:val="00F27F73"/>
    <w:rsid w:val="00F44CBE"/>
    <w:rsid w:val="00F55E87"/>
    <w:rsid w:val="00F65D68"/>
    <w:rsid w:val="00F7272E"/>
    <w:rsid w:val="00F73199"/>
    <w:rsid w:val="00F7387A"/>
    <w:rsid w:val="00F73FCC"/>
    <w:rsid w:val="00F81B25"/>
    <w:rsid w:val="00F86017"/>
    <w:rsid w:val="00FA6396"/>
    <w:rsid w:val="00FB29AF"/>
    <w:rsid w:val="00FB2F63"/>
    <w:rsid w:val="00FB4210"/>
    <w:rsid w:val="00FB6412"/>
    <w:rsid w:val="00FC5E62"/>
    <w:rsid w:val="00FC6401"/>
    <w:rsid w:val="00FC726B"/>
    <w:rsid w:val="00FC7B6B"/>
    <w:rsid w:val="00FD21B2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3BA46"/>
  <w15:chartTrackingRefBased/>
  <w15:docId w15:val="{5A26842B-14B4-4751-85F3-35FEC20F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384D"/>
    <w:rPr>
      <w:rFonts w:ascii="Times New Roman" w:eastAsia="Times New Roman" w:hAnsi="Times New Roman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CC34AB"/>
    <w:pPr>
      <w:keepNext/>
      <w:jc w:val="center"/>
      <w:outlineLvl w:val="0"/>
    </w:pPr>
    <w:rPr>
      <w:rFonts w:ascii="Tahoma" w:hAnsi="Tahoma" w:cs="Tahoma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CC34AB"/>
    <w:rPr>
      <w:rFonts w:ascii="Tahoma" w:hAnsi="Tahoma" w:cs="Tahoma"/>
      <w:b/>
      <w:bCs/>
      <w:sz w:val="20"/>
      <w:szCs w:val="20"/>
    </w:rPr>
  </w:style>
  <w:style w:type="paragraph" w:customStyle="1" w:styleId="Default">
    <w:name w:val="Default"/>
    <w:uiPriority w:val="99"/>
    <w:rsid w:val="00B838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572D4B"/>
    <w:rPr>
      <w:rFonts w:cs="Times New Roman"/>
    </w:rPr>
  </w:style>
  <w:style w:type="paragraph" w:styleId="NormlWeb">
    <w:name w:val="Normal (Web)"/>
    <w:basedOn w:val="Norml"/>
    <w:uiPriority w:val="99"/>
    <w:rsid w:val="00572D4B"/>
    <w:pPr>
      <w:spacing w:before="100" w:beforeAutospacing="1" w:after="100" w:afterAutospacing="1"/>
    </w:pPr>
    <w:rPr>
      <w:sz w:val="24"/>
      <w:szCs w:val="24"/>
      <w:lang w:eastAsia="hu-HU"/>
    </w:rPr>
  </w:style>
  <w:style w:type="character" w:styleId="Hiperhivatkozs">
    <w:name w:val="Hyperlink"/>
    <w:uiPriority w:val="99"/>
    <w:semiHidden/>
    <w:rsid w:val="00572D4B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A53E4"/>
    <w:pPr>
      <w:ind w:left="720"/>
    </w:pPr>
  </w:style>
  <w:style w:type="paragraph" w:styleId="Szvegtrzsbehzssal">
    <w:name w:val="Body Text Indent"/>
    <w:basedOn w:val="Norml"/>
    <w:link w:val="SzvegtrzsbehzssalChar"/>
    <w:uiPriority w:val="99"/>
    <w:rsid w:val="009A53E4"/>
    <w:pPr>
      <w:ind w:left="360"/>
    </w:pPr>
    <w:rPr>
      <w:sz w:val="28"/>
      <w:szCs w:val="28"/>
      <w:lang w:eastAsia="hu-HU"/>
    </w:rPr>
  </w:style>
  <w:style w:type="character" w:customStyle="1" w:styleId="SzvegtrzsbehzssalChar">
    <w:name w:val="Szövegtörzs behúzással Char"/>
    <w:link w:val="Szvegtrzsbehzssal"/>
    <w:uiPriority w:val="99"/>
    <w:locked/>
    <w:rsid w:val="009A53E4"/>
    <w:rPr>
      <w:rFonts w:ascii="Times New Roman" w:hAnsi="Times New Roman" w:cs="Times New Roman"/>
      <w:sz w:val="28"/>
      <w:szCs w:val="28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CC34AB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CC34AB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FootnoteTextChar">
    <w:name w:val="Footnote Text Char"/>
    <w:uiPriority w:val="99"/>
    <w:semiHidden/>
    <w:locked/>
    <w:rsid w:val="00CC34AB"/>
    <w:rPr>
      <w:rFonts w:ascii="Tahoma" w:hAnsi="Tahoma"/>
    </w:rPr>
  </w:style>
  <w:style w:type="paragraph" w:styleId="Lbjegyzetszveg">
    <w:name w:val="footnote text"/>
    <w:basedOn w:val="Norml"/>
    <w:link w:val="LbjegyzetszvegChar"/>
    <w:uiPriority w:val="99"/>
    <w:semiHidden/>
    <w:rsid w:val="00CC34AB"/>
    <w:rPr>
      <w:rFonts w:ascii="Tahoma" w:eastAsia="Calibri" w:hAnsi="Tahoma" w:cs="Tahoma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F27F73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LbjegyzetszvegChar1">
    <w:name w:val="Lábjegyzetszöveg Char1"/>
    <w:uiPriority w:val="99"/>
    <w:semiHidden/>
    <w:rsid w:val="00CC34AB"/>
    <w:rPr>
      <w:rFonts w:ascii="Times New Roman" w:hAnsi="Times New Roman" w:cs="Times New Roman"/>
      <w:sz w:val="20"/>
      <w:szCs w:val="20"/>
      <w:lang w:eastAsia="ar-SA" w:bidi="ar-SA"/>
    </w:rPr>
  </w:style>
  <w:style w:type="character" w:styleId="Lbjegyzet-hivatkozs">
    <w:name w:val="footnote reference"/>
    <w:uiPriority w:val="99"/>
    <w:semiHidden/>
    <w:rsid w:val="00CC34AB"/>
    <w:rPr>
      <w:rFonts w:ascii="Times New Roman" w:hAnsi="Times New Roman" w:cs="Times New Roman"/>
      <w:vertAlign w:val="superscript"/>
    </w:rPr>
  </w:style>
  <w:style w:type="paragraph" w:customStyle="1" w:styleId="Standard">
    <w:name w:val="Standard"/>
    <w:uiPriority w:val="99"/>
    <w:rsid w:val="000D566D"/>
    <w:pPr>
      <w:suppressAutoHyphens/>
      <w:autoSpaceDN w:val="0"/>
      <w:textAlignment w:val="baseline"/>
    </w:pPr>
    <w:rPr>
      <w:rFonts w:ascii="Thorndale" w:hAnsi="Thorndale" w:cs="Thorndale"/>
      <w:kern w:val="3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7F3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37F30"/>
    <w:rPr>
      <w:rFonts w:ascii="Segoe UI" w:eastAsia="Times New Roman" w:hAnsi="Segoe UI" w:cs="Segoe UI"/>
      <w:sz w:val="18"/>
      <w:szCs w:val="18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3021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02124"/>
    <w:rPr>
      <w:rFonts w:ascii="Times New Roman" w:eastAsia="Times New Roman" w:hAnsi="Times New Roman"/>
      <w:lang w:eastAsia="ar-SA"/>
    </w:rPr>
  </w:style>
  <w:style w:type="paragraph" w:styleId="llb">
    <w:name w:val="footer"/>
    <w:basedOn w:val="Norml"/>
    <w:link w:val="llbChar"/>
    <w:uiPriority w:val="99"/>
    <w:unhideWhenUsed/>
    <w:rsid w:val="003021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2124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46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498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Home</dc:creator>
  <cp:keywords/>
  <cp:lastModifiedBy>Gyöngyi</cp:lastModifiedBy>
  <cp:revision>5</cp:revision>
  <cp:lastPrinted>2019-02-13T06:12:00Z</cp:lastPrinted>
  <dcterms:created xsi:type="dcterms:W3CDTF">2025-11-04T08:15:00Z</dcterms:created>
  <dcterms:modified xsi:type="dcterms:W3CDTF">2025-11-07T07:40:00Z</dcterms:modified>
</cp:coreProperties>
</file>