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1BB74" w14:textId="77777777" w:rsidR="00B11C7F" w:rsidRPr="00B11C7F" w:rsidRDefault="00B11C7F" w:rsidP="00B11C7F">
      <w:pPr>
        <w:ind w:left="360"/>
        <w:jc w:val="center"/>
        <w:outlineLvl w:val="0"/>
        <w:rPr>
          <w:rFonts w:ascii="Thorndale" w:eastAsia="Andale Sans UI" w:hAnsi="Thorndale" w:cs="Mangal"/>
          <w:b/>
          <w:i/>
          <w:kern w:val="2"/>
          <w:sz w:val="24"/>
          <w:szCs w:val="24"/>
          <w:lang w:eastAsia="hi-IN" w:bidi="hi-IN"/>
        </w:rPr>
      </w:pPr>
    </w:p>
    <w:p w14:paraId="51363BC7" w14:textId="70FF72A9" w:rsidR="00807097" w:rsidRPr="00B11C7F" w:rsidRDefault="00625B1F" w:rsidP="00807097">
      <w:pPr>
        <w:jc w:val="center"/>
        <w:outlineLvl w:val="0"/>
        <w:rPr>
          <w:rFonts w:ascii="Thorndale" w:eastAsia="Andale Sans UI" w:hAnsi="Thorndale" w:cs="Mangal"/>
          <w:b/>
          <w:i/>
          <w:kern w:val="2"/>
          <w:sz w:val="24"/>
          <w:szCs w:val="24"/>
          <w:lang w:eastAsia="hi-IN" w:bidi="hi-IN"/>
        </w:rPr>
      </w:pPr>
      <w:r>
        <w:rPr>
          <w:rFonts w:eastAsia="Andale Sans UI"/>
          <w:b/>
          <w:i/>
          <w:spacing w:val="100"/>
          <w:kern w:val="3"/>
          <w:sz w:val="32"/>
          <w:szCs w:val="32"/>
          <w:lang w:eastAsia="zh-CN" w:bidi="hi-IN"/>
        </w:rPr>
        <w:t>2</w:t>
      </w:r>
      <w:r w:rsidR="00807097">
        <w:rPr>
          <w:rFonts w:eastAsia="Andale Sans UI"/>
          <w:b/>
          <w:i/>
          <w:spacing w:val="100"/>
          <w:kern w:val="3"/>
          <w:sz w:val="32"/>
          <w:szCs w:val="32"/>
          <w:lang w:eastAsia="zh-CN" w:bidi="hi-IN"/>
        </w:rPr>
        <w:t>.</w:t>
      </w:r>
      <w:r w:rsidR="00807097" w:rsidRPr="00B11C7F">
        <w:rPr>
          <w:rFonts w:eastAsia="Andale Sans UI"/>
          <w:b/>
          <w:i/>
          <w:spacing w:val="100"/>
          <w:kern w:val="3"/>
          <w:sz w:val="32"/>
          <w:szCs w:val="32"/>
          <w:lang w:eastAsia="zh-CN" w:bidi="hi-IN"/>
        </w:rPr>
        <w:t>Napirendi pont</w:t>
      </w:r>
    </w:p>
    <w:p w14:paraId="28A02553" w14:textId="77777777" w:rsidR="00807097" w:rsidRPr="00B11C7F" w:rsidRDefault="00807097" w:rsidP="00807097">
      <w:pPr>
        <w:jc w:val="center"/>
        <w:outlineLvl w:val="0"/>
        <w:rPr>
          <w:rFonts w:ascii="Thorndale" w:eastAsia="Andale Sans UI" w:hAnsi="Thorndale" w:cs="Mangal"/>
          <w:b/>
          <w:i/>
          <w:kern w:val="2"/>
          <w:sz w:val="24"/>
          <w:szCs w:val="24"/>
          <w:lang w:eastAsia="hi-IN" w:bidi="hi-IN"/>
        </w:rPr>
      </w:pPr>
    </w:p>
    <w:p w14:paraId="22C4A770" w14:textId="77777777" w:rsidR="00807097" w:rsidRPr="00B11C7F" w:rsidRDefault="00807097" w:rsidP="00807097">
      <w:pPr>
        <w:jc w:val="center"/>
        <w:outlineLvl w:val="0"/>
        <w:rPr>
          <w:rFonts w:ascii="Thorndale" w:eastAsia="Andale Sans UI" w:hAnsi="Thorndale" w:cs="Mangal"/>
          <w:b/>
          <w:i/>
          <w:kern w:val="2"/>
          <w:sz w:val="24"/>
          <w:szCs w:val="24"/>
          <w:lang w:eastAsia="hi-IN" w:bidi="hi-IN"/>
        </w:rPr>
      </w:pPr>
    </w:p>
    <w:p w14:paraId="6D5835B2" w14:textId="77777777" w:rsidR="00807097" w:rsidRPr="00B11C7F" w:rsidRDefault="00807097" w:rsidP="00807097">
      <w:pPr>
        <w:jc w:val="center"/>
        <w:outlineLvl w:val="0"/>
        <w:rPr>
          <w:rFonts w:ascii="Thorndale" w:eastAsia="Andale Sans UI" w:hAnsi="Thorndale" w:cs="Mangal"/>
          <w:b/>
          <w:i/>
          <w:kern w:val="2"/>
          <w:sz w:val="24"/>
          <w:szCs w:val="24"/>
          <w:lang w:eastAsia="hi-IN" w:bidi="hi-IN"/>
        </w:rPr>
      </w:pPr>
    </w:p>
    <w:p w14:paraId="6C10EED7" w14:textId="77777777" w:rsidR="00807097" w:rsidRPr="00B11C7F" w:rsidRDefault="00807097" w:rsidP="00807097">
      <w:pPr>
        <w:jc w:val="center"/>
        <w:outlineLvl w:val="0"/>
        <w:rPr>
          <w:rFonts w:ascii="Thorndale" w:eastAsia="Andale Sans UI" w:hAnsi="Thorndale" w:cs="Mangal"/>
          <w:b/>
          <w:i/>
          <w:kern w:val="2"/>
          <w:sz w:val="24"/>
          <w:szCs w:val="24"/>
          <w:lang w:eastAsia="hi-IN" w:bidi="hi-IN"/>
        </w:rPr>
      </w:pPr>
    </w:p>
    <w:p w14:paraId="60A78DA3" w14:textId="77777777" w:rsidR="00807097" w:rsidRPr="00B11C7F" w:rsidRDefault="00807097" w:rsidP="00807097">
      <w:pPr>
        <w:jc w:val="center"/>
        <w:outlineLvl w:val="0"/>
        <w:rPr>
          <w:rFonts w:ascii="Thorndale" w:eastAsia="Andale Sans UI" w:hAnsi="Thorndale" w:cs="Mangal"/>
          <w:b/>
          <w:i/>
          <w:kern w:val="2"/>
          <w:sz w:val="24"/>
          <w:szCs w:val="24"/>
          <w:lang w:eastAsia="hi-IN" w:bidi="hi-IN"/>
        </w:rPr>
      </w:pPr>
    </w:p>
    <w:p w14:paraId="16F196D6" w14:textId="77777777" w:rsidR="00807097" w:rsidRPr="00B11C7F" w:rsidRDefault="00807097" w:rsidP="00807097">
      <w:pPr>
        <w:jc w:val="center"/>
        <w:outlineLvl w:val="0"/>
        <w:rPr>
          <w:rFonts w:ascii="Thorndale" w:eastAsia="Andale Sans UI" w:hAnsi="Thorndale" w:cs="Mangal"/>
          <w:b/>
          <w:i/>
          <w:kern w:val="2"/>
          <w:sz w:val="24"/>
          <w:szCs w:val="24"/>
          <w:lang w:eastAsia="hi-IN" w:bidi="hi-IN"/>
        </w:rPr>
      </w:pPr>
    </w:p>
    <w:p w14:paraId="3DC33C4D" w14:textId="77777777" w:rsidR="00807097" w:rsidRDefault="00807097" w:rsidP="00807097">
      <w:pPr>
        <w:jc w:val="center"/>
        <w:outlineLvl w:val="0"/>
        <w:rPr>
          <w:rFonts w:ascii="Thorndale" w:eastAsia="Andale Sans UI" w:hAnsi="Thorndale" w:cs="Mangal"/>
          <w:b/>
          <w:i/>
          <w:kern w:val="2"/>
          <w:sz w:val="24"/>
          <w:szCs w:val="24"/>
          <w:lang w:eastAsia="hi-IN" w:bidi="hi-IN"/>
        </w:rPr>
      </w:pPr>
    </w:p>
    <w:p w14:paraId="05ED3D87" w14:textId="77777777" w:rsidR="00807097" w:rsidRPr="00B11C7F" w:rsidRDefault="00807097" w:rsidP="00807097">
      <w:pPr>
        <w:jc w:val="center"/>
        <w:outlineLvl w:val="0"/>
        <w:rPr>
          <w:rFonts w:ascii="Thorndale" w:eastAsia="Andale Sans UI" w:hAnsi="Thorndale" w:cs="Mangal"/>
          <w:b/>
          <w:i/>
          <w:kern w:val="2"/>
          <w:sz w:val="24"/>
          <w:szCs w:val="24"/>
          <w:lang w:eastAsia="hi-IN" w:bidi="hi-IN"/>
        </w:rPr>
      </w:pPr>
    </w:p>
    <w:p w14:paraId="795E1891" w14:textId="77777777" w:rsidR="00807097" w:rsidRPr="00B11C7F" w:rsidRDefault="00807097" w:rsidP="00807097">
      <w:pPr>
        <w:jc w:val="center"/>
        <w:outlineLvl w:val="0"/>
        <w:rPr>
          <w:rFonts w:ascii="Thorndale" w:eastAsia="Andale Sans UI" w:hAnsi="Thorndale" w:cs="Mangal"/>
          <w:b/>
          <w:i/>
          <w:kern w:val="2"/>
          <w:sz w:val="24"/>
          <w:szCs w:val="24"/>
          <w:lang w:eastAsia="hi-IN" w:bidi="hi-IN"/>
        </w:rPr>
      </w:pPr>
    </w:p>
    <w:p w14:paraId="29E1592E" w14:textId="77777777" w:rsidR="00807097" w:rsidRPr="00B11C7F" w:rsidRDefault="00807097" w:rsidP="00807097">
      <w:pPr>
        <w:jc w:val="center"/>
        <w:outlineLvl w:val="0"/>
        <w:rPr>
          <w:rFonts w:ascii="Thorndale" w:eastAsia="Andale Sans UI" w:hAnsi="Thorndale" w:cs="Mangal"/>
          <w:b/>
          <w:i/>
          <w:kern w:val="2"/>
          <w:sz w:val="24"/>
          <w:szCs w:val="24"/>
          <w:lang w:eastAsia="hi-IN" w:bidi="hi-IN"/>
        </w:rPr>
      </w:pPr>
    </w:p>
    <w:p w14:paraId="4526FFC5" w14:textId="77777777" w:rsidR="00807097" w:rsidRPr="00B11C7F" w:rsidRDefault="00807097" w:rsidP="00807097">
      <w:pPr>
        <w:jc w:val="center"/>
        <w:outlineLvl w:val="0"/>
        <w:rPr>
          <w:rFonts w:ascii="Thorndale" w:eastAsia="Andale Sans UI" w:hAnsi="Thorndale" w:cs="Mangal"/>
          <w:b/>
          <w:i/>
          <w:kern w:val="2"/>
          <w:sz w:val="24"/>
          <w:szCs w:val="24"/>
          <w:lang w:eastAsia="hi-IN" w:bidi="hi-IN"/>
        </w:rPr>
      </w:pPr>
    </w:p>
    <w:p w14:paraId="042EFC0A" w14:textId="77777777" w:rsidR="00807097" w:rsidRPr="00FD2E6A" w:rsidRDefault="00807097" w:rsidP="00807097">
      <w:pPr>
        <w:autoSpaceDN w:val="0"/>
        <w:jc w:val="center"/>
        <w:textAlignment w:val="baseline"/>
        <w:rPr>
          <w:rFonts w:eastAsia="Andale Sans UI"/>
          <w:b/>
          <w:i/>
          <w:spacing w:val="100"/>
          <w:kern w:val="3"/>
          <w:sz w:val="32"/>
          <w:szCs w:val="32"/>
          <w:lang w:eastAsia="zh-CN" w:bidi="hi-IN"/>
        </w:rPr>
      </w:pPr>
    </w:p>
    <w:p w14:paraId="1987CC73" w14:textId="77777777" w:rsidR="00807097" w:rsidRPr="00FD2E6A" w:rsidRDefault="00807097" w:rsidP="00807097">
      <w:pPr>
        <w:autoSpaceDN w:val="0"/>
        <w:jc w:val="center"/>
        <w:textAlignment w:val="baseline"/>
        <w:rPr>
          <w:rFonts w:eastAsia="Andale Sans UI"/>
          <w:b/>
          <w:i/>
          <w:spacing w:val="100"/>
          <w:kern w:val="3"/>
          <w:sz w:val="32"/>
          <w:szCs w:val="32"/>
          <w:lang w:eastAsia="zh-CN" w:bidi="hi-IN"/>
        </w:rPr>
      </w:pPr>
      <w:r w:rsidRPr="00FD2E6A">
        <w:rPr>
          <w:rFonts w:eastAsia="Andale Sans UI"/>
          <w:b/>
          <w:i/>
          <w:spacing w:val="100"/>
          <w:kern w:val="3"/>
          <w:sz w:val="32"/>
          <w:szCs w:val="32"/>
          <w:lang w:eastAsia="zh-CN" w:bidi="hi-IN"/>
        </w:rPr>
        <w:t>ELŐTERJESZTÉS</w:t>
      </w:r>
    </w:p>
    <w:p w14:paraId="09BB0FD4" w14:textId="77777777" w:rsidR="00807097" w:rsidRPr="00FD2E6A" w:rsidRDefault="00807097" w:rsidP="00807097">
      <w:pPr>
        <w:autoSpaceDN w:val="0"/>
        <w:jc w:val="center"/>
        <w:textAlignment w:val="baseline"/>
        <w:rPr>
          <w:rFonts w:eastAsia="Andale Sans UI"/>
          <w:b/>
          <w:i/>
          <w:spacing w:val="100"/>
          <w:kern w:val="3"/>
          <w:sz w:val="24"/>
          <w:szCs w:val="24"/>
          <w:lang w:eastAsia="zh-CN" w:bidi="hi-IN"/>
        </w:rPr>
      </w:pPr>
    </w:p>
    <w:p w14:paraId="685AE665" w14:textId="77777777" w:rsidR="00807097" w:rsidRPr="00FD2E6A" w:rsidRDefault="00807097" w:rsidP="00807097">
      <w:pPr>
        <w:autoSpaceDN w:val="0"/>
        <w:jc w:val="center"/>
        <w:textAlignment w:val="baseline"/>
        <w:rPr>
          <w:rFonts w:eastAsia="Andale Sans UI"/>
          <w:b/>
          <w:i/>
          <w:spacing w:val="100"/>
          <w:kern w:val="3"/>
          <w:sz w:val="24"/>
          <w:szCs w:val="24"/>
          <w:lang w:eastAsia="zh-CN" w:bidi="hi-IN"/>
        </w:rPr>
      </w:pPr>
    </w:p>
    <w:p w14:paraId="02459B3E" w14:textId="77777777" w:rsidR="00807097" w:rsidRPr="00FD2E6A" w:rsidRDefault="00807097" w:rsidP="00807097">
      <w:pPr>
        <w:autoSpaceDN w:val="0"/>
        <w:jc w:val="center"/>
        <w:textAlignment w:val="baseline"/>
        <w:rPr>
          <w:rFonts w:eastAsia="Andale Sans UI"/>
          <w:b/>
          <w:i/>
          <w:spacing w:val="100"/>
          <w:kern w:val="3"/>
          <w:sz w:val="24"/>
          <w:szCs w:val="24"/>
          <w:lang w:eastAsia="zh-CN" w:bidi="hi-IN"/>
        </w:rPr>
      </w:pPr>
    </w:p>
    <w:p w14:paraId="4361583D" w14:textId="77777777" w:rsidR="00807097" w:rsidRPr="00FD2E6A" w:rsidRDefault="00807097" w:rsidP="00807097">
      <w:pPr>
        <w:autoSpaceDN w:val="0"/>
        <w:jc w:val="center"/>
        <w:textAlignment w:val="baseline"/>
        <w:rPr>
          <w:rFonts w:eastAsia="Andale Sans UI"/>
          <w:b/>
          <w:i/>
          <w:kern w:val="3"/>
          <w:sz w:val="24"/>
          <w:szCs w:val="24"/>
          <w:lang w:eastAsia="zh-CN" w:bidi="hi-IN"/>
        </w:rPr>
      </w:pPr>
      <w:r w:rsidRPr="00FD2E6A">
        <w:rPr>
          <w:rFonts w:eastAsia="Andale Sans UI"/>
          <w:b/>
          <w:i/>
          <w:kern w:val="3"/>
          <w:sz w:val="24"/>
          <w:szCs w:val="24"/>
          <w:lang w:eastAsia="zh-CN" w:bidi="hi-IN"/>
        </w:rPr>
        <w:t>Óbarok Község Önkormányzat Képviselő-testületének</w:t>
      </w:r>
    </w:p>
    <w:p w14:paraId="0882F747" w14:textId="464EDF2E" w:rsidR="00807097" w:rsidRPr="00FD2E6A" w:rsidRDefault="00807097" w:rsidP="00807097">
      <w:pPr>
        <w:suppressAutoHyphens w:val="0"/>
        <w:jc w:val="center"/>
        <w:rPr>
          <w:b/>
          <w:i/>
          <w:sz w:val="24"/>
          <w:szCs w:val="24"/>
          <w:lang w:eastAsia="hu-HU"/>
        </w:rPr>
      </w:pPr>
      <w:r w:rsidRPr="00FD2E6A">
        <w:rPr>
          <w:b/>
          <w:i/>
          <w:sz w:val="24"/>
          <w:szCs w:val="24"/>
          <w:lang w:eastAsia="hu-HU"/>
        </w:rPr>
        <w:t xml:space="preserve">2025. </w:t>
      </w:r>
      <w:r>
        <w:rPr>
          <w:b/>
          <w:i/>
          <w:sz w:val="24"/>
          <w:szCs w:val="24"/>
          <w:lang w:eastAsia="hu-HU"/>
        </w:rPr>
        <w:t xml:space="preserve">szeptember </w:t>
      </w:r>
      <w:r w:rsidR="00B171C8">
        <w:rPr>
          <w:b/>
          <w:i/>
          <w:sz w:val="24"/>
          <w:szCs w:val="24"/>
          <w:lang w:eastAsia="hu-HU"/>
        </w:rPr>
        <w:t>9</w:t>
      </w:r>
      <w:r w:rsidRPr="00FD2E6A">
        <w:rPr>
          <w:b/>
          <w:i/>
          <w:sz w:val="24"/>
          <w:szCs w:val="24"/>
          <w:lang w:eastAsia="hu-HU"/>
        </w:rPr>
        <w:t xml:space="preserve">. napjára összehívott </w:t>
      </w:r>
    </w:p>
    <w:p w14:paraId="2355247A" w14:textId="77777777" w:rsidR="00807097" w:rsidRPr="00FD2E6A" w:rsidRDefault="00807097" w:rsidP="00807097">
      <w:pPr>
        <w:suppressAutoHyphens w:val="0"/>
        <w:jc w:val="center"/>
        <w:rPr>
          <w:i/>
          <w:sz w:val="24"/>
          <w:lang w:eastAsia="hu-HU"/>
        </w:rPr>
      </w:pPr>
      <w:proofErr w:type="gramStart"/>
      <w:r w:rsidRPr="00FD2E6A">
        <w:rPr>
          <w:b/>
          <w:i/>
          <w:sz w:val="24"/>
          <w:szCs w:val="24"/>
          <w:lang w:eastAsia="hu-HU"/>
        </w:rPr>
        <w:t>rendkívüli</w:t>
      </w:r>
      <w:proofErr w:type="gramEnd"/>
      <w:r w:rsidRPr="00FD2E6A">
        <w:rPr>
          <w:b/>
          <w:i/>
          <w:sz w:val="24"/>
          <w:szCs w:val="24"/>
          <w:lang w:eastAsia="hu-HU"/>
        </w:rPr>
        <w:t>, nyílt ülésére</w:t>
      </w:r>
    </w:p>
    <w:p w14:paraId="14653351" w14:textId="77777777" w:rsidR="00807097" w:rsidRPr="00FD2E6A" w:rsidRDefault="00807097" w:rsidP="00807097">
      <w:pPr>
        <w:autoSpaceDN w:val="0"/>
        <w:textAlignment w:val="baseline"/>
        <w:rPr>
          <w:rFonts w:eastAsia="Andale Sans UI"/>
          <w:i/>
          <w:kern w:val="3"/>
          <w:sz w:val="24"/>
          <w:szCs w:val="24"/>
          <w:lang w:eastAsia="zh-CN" w:bidi="hi-IN"/>
        </w:rPr>
      </w:pPr>
    </w:p>
    <w:p w14:paraId="3CE47624" w14:textId="77777777" w:rsidR="00B11C7F" w:rsidRPr="00B11C7F" w:rsidRDefault="00B11C7F" w:rsidP="00B11C7F">
      <w:pPr>
        <w:rPr>
          <w:rFonts w:ascii="Thorndale" w:eastAsia="Andale Sans UI" w:hAnsi="Thorndale" w:cs="Mangal"/>
          <w:i/>
          <w:kern w:val="2"/>
          <w:sz w:val="24"/>
          <w:szCs w:val="24"/>
          <w:lang w:eastAsia="hi-IN" w:bidi="hi-IN"/>
        </w:rPr>
      </w:pPr>
    </w:p>
    <w:p w14:paraId="23952469" w14:textId="77777777" w:rsidR="00B11C7F" w:rsidRPr="00B11C7F" w:rsidRDefault="00B11C7F" w:rsidP="00B11C7F">
      <w:pPr>
        <w:rPr>
          <w:rFonts w:ascii="Thorndale" w:eastAsia="Andale Sans UI" w:hAnsi="Thorndale" w:cs="Mangal"/>
          <w:i/>
          <w:kern w:val="2"/>
          <w:sz w:val="24"/>
          <w:szCs w:val="24"/>
          <w:lang w:eastAsia="hi-IN" w:bidi="hi-IN"/>
        </w:rPr>
      </w:pPr>
    </w:p>
    <w:p w14:paraId="2BA2A81D" w14:textId="77777777" w:rsidR="00B11C7F" w:rsidRPr="00B11C7F" w:rsidRDefault="00B11C7F" w:rsidP="00B11C7F">
      <w:pPr>
        <w:rPr>
          <w:rFonts w:ascii="Thorndale" w:eastAsia="Andale Sans UI" w:hAnsi="Thorndale" w:cs="Mangal"/>
          <w:i/>
          <w:kern w:val="2"/>
          <w:sz w:val="24"/>
          <w:szCs w:val="24"/>
          <w:lang w:eastAsia="hi-IN" w:bidi="hi-IN"/>
        </w:rPr>
      </w:pPr>
    </w:p>
    <w:p w14:paraId="1A181D74" w14:textId="77777777" w:rsidR="00B11C7F" w:rsidRPr="00B11C7F" w:rsidRDefault="00B11C7F" w:rsidP="00B11C7F">
      <w:pPr>
        <w:rPr>
          <w:rFonts w:ascii="Thorndale" w:eastAsia="Andale Sans UI" w:hAnsi="Thorndale" w:cs="Mangal"/>
          <w:i/>
          <w:kern w:val="2"/>
          <w:sz w:val="24"/>
          <w:szCs w:val="24"/>
          <w:lang w:eastAsia="hi-IN" w:bidi="hi-IN"/>
        </w:rPr>
      </w:pPr>
    </w:p>
    <w:p w14:paraId="2A2EB878" w14:textId="77777777" w:rsidR="00B11C7F" w:rsidRPr="00B11C7F" w:rsidRDefault="00B11C7F" w:rsidP="00B11C7F">
      <w:pPr>
        <w:rPr>
          <w:rFonts w:ascii="Thorndale" w:eastAsia="Andale Sans UI" w:hAnsi="Thorndale" w:cs="Mangal"/>
          <w:i/>
          <w:kern w:val="2"/>
          <w:sz w:val="24"/>
          <w:szCs w:val="24"/>
          <w:lang w:eastAsia="hi-IN" w:bidi="hi-IN"/>
        </w:rPr>
      </w:pPr>
    </w:p>
    <w:p w14:paraId="667A6271" w14:textId="77777777" w:rsidR="00B171C8" w:rsidRDefault="00871C22" w:rsidP="00B171C8">
      <w:pPr>
        <w:pStyle w:val="NormlWeb"/>
        <w:rPr>
          <w:b/>
          <w:i/>
          <w:color w:val="000000"/>
          <w:kern w:val="2"/>
          <w:lang w:eastAsia="hi-IN"/>
        </w:rPr>
      </w:pPr>
      <w:r>
        <w:rPr>
          <w:b/>
          <w:i/>
          <w:color w:val="000000"/>
          <w:kern w:val="2"/>
          <w:u w:val="single"/>
          <w:lang w:eastAsia="hi-IN"/>
        </w:rPr>
        <w:t>Az e</w:t>
      </w:r>
      <w:r w:rsidR="00B11C7F" w:rsidRPr="00B11C7F">
        <w:rPr>
          <w:b/>
          <w:i/>
          <w:color w:val="000000"/>
          <w:kern w:val="2"/>
          <w:u w:val="single"/>
          <w:lang w:eastAsia="hi-IN"/>
        </w:rPr>
        <w:t>lőterjesztés címe és tárgya:</w:t>
      </w:r>
      <w:r w:rsidR="00A829ED">
        <w:rPr>
          <w:b/>
          <w:i/>
          <w:color w:val="000000"/>
          <w:kern w:val="2"/>
          <w:lang w:eastAsia="hi-IN"/>
        </w:rPr>
        <w:t xml:space="preserve"> </w:t>
      </w:r>
    </w:p>
    <w:p w14:paraId="0CDE358F" w14:textId="001F7C4B" w:rsidR="00CC6E88" w:rsidRPr="00B171C8" w:rsidRDefault="00B171C8" w:rsidP="00B171C8">
      <w:pPr>
        <w:pStyle w:val="NormlWeb"/>
        <w:rPr>
          <w:b/>
          <w:i/>
          <w:color w:val="000000"/>
          <w:kern w:val="2"/>
          <w:lang w:eastAsia="hi-IN"/>
        </w:rPr>
      </w:pPr>
      <w:r w:rsidRPr="00B171C8">
        <w:rPr>
          <w:b/>
          <w:i/>
          <w:color w:val="000000"/>
          <w:kern w:val="2"/>
          <w:lang w:eastAsia="hi-IN"/>
        </w:rPr>
        <w:t xml:space="preserve">Bicske Város Önkormányzata, Óbarok Község Önkormányzat, </w:t>
      </w:r>
      <w:proofErr w:type="spellStart"/>
      <w:r w:rsidRPr="00B171C8">
        <w:rPr>
          <w:b/>
          <w:i/>
          <w:color w:val="000000"/>
          <w:kern w:val="2"/>
          <w:lang w:eastAsia="hi-IN"/>
        </w:rPr>
        <w:t>GerleMed</w:t>
      </w:r>
      <w:proofErr w:type="spellEnd"/>
      <w:r w:rsidRPr="00B171C8">
        <w:rPr>
          <w:b/>
          <w:i/>
          <w:color w:val="000000"/>
          <w:kern w:val="2"/>
          <w:lang w:eastAsia="hi-IN"/>
        </w:rPr>
        <w:t xml:space="preserve"> Kft. és Dr. Gerle Adél háziorvos között létrejövő feladat-ellátási előszerződésről</w:t>
      </w:r>
    </w:p>
    <w:p w14:paraId="5D679874" w14:textId="10404686" w:rsidR="0063140D" w:rsidRPr="0063140D" w:rsidRDefault="0063140D" w:rsidP="0063140D">
      <w:pPr>
        <w:pStyle w:val="NormlWeb"/>
        <w:rPr>
          <w:b/>
          <w:i/>
          <w:color w:val="000000"/>
          <w:kern w:val="2"/>
          <w:lang w:eastAsia="hi-IN"/>
        </w:rPr>
      </w:pPr>
    </w:p>
    <w:p w14:paraId="6A507134" w14:textId="77777777" w:rsidR="00A829ED" w:rsidRDefault="00A829ED" w:rsidP="00A829ED">
      <w:pPr>
        <w:pStyle w:val="NormlWeb"/>
        <w:rPr>
          <w:b/>
          <w:i/>
        </w:rPr>
      </w:pPr>
    </w:p>
    <w:p w14:paraId="2B13DAA4" w14:textId="77777777" w:rsidR="00B11C7F" w:rsidRPr="00B11C7F" w:rsidRDefault="00B11C7F" w:rsidP="00A829ED">
      <w:pPr>
        <w:ind w:left="2835" w:hanging="2835"/>
        <w:jc w:val="both"/>
        <w:rPr>
          <w:rFonts w:ascii="Thorndale" w:eastAsia="Andale Sans UI" w:hAnsi="Thorndale" w:cs="Mangal"/>
          <w:i/>
          <w:kern w:val="2"/>
          <w:sz w:val="24"/>
          <w:szCs w:val="24"/>
          <w:lang w:eastAsia="hi-IN" w:bidi="hi-IN"/>
        </w:rPr>
      </w:pPr>
    </w:p>
    <w:p w14:paraId="33B79DFF" w14:textId="77777777" w:rsidR="00B11C7F" w:rsidRPr="00B11C7F" w:rsidRDefault="00B11C7F" w:rsidP="00B11C7F">
      <w:pPr>
        <w:ind w:left="3261" w:hanging="3261"/>
        <w:jc w:val="both"/>
        <w:rPr>
          <w:rFonts w:ascii="Thorndale" w:eastAsia="Andale Sans UI" w:hAnsi="Thorndale" w:cs="Mangal"/>
          <w:i/>
          <w:kern w:val="2"/>
          <w:sz w:val="24"/>
          <w:szCs w:val="24"/>
          <w:lang w:eastAsia="hi-IN" w:bidi="hi-IN"/>
        </w:rPr>
      </w:pPr>
    </w:p>
    <w:p w14:paraId="26350001" w14:textId="77777777" w:rsidR="00B11C7F" w:rsidRPr="00B11C7F" w:rsidRDefault="00871C22" w:rsidP="00B11C7F">
      <w:pPr>
        <w:outlineLvl w:val="0"/>
        <w:rPr>
          <w:rFonts w:ascii="Thorndale" w:eastAsia="Andale Sans UI" w:hAnsi="Thorndale" w:cs="Mangal"/>
          <w:b/>
          <w:i/>
          <w:kern w:val="2"/>
          <w:sz w:val="24"/>
          <w:szCs w:val="24"/>
          <w:u w:val="single"/>
          <w:lang w:eastAsia="hi-IN" w:bidi="hi-IN"/>
        </w:rPr>
      </w:pPr>
      <w:r>
        <w:rPr>
          <w:rFonts w:ascii="Thorndale" w:eastAsia="Andale Sans UI" w:hAnsi="Thorndale" w:cs="Mangal"/>
          <w:b/>
          <w:i/>
          <w:kern w:val="2"/>
          <w:sz w:val="24"/>
          <w:szCs w:val="24"/>
          <w:u w:val="single"/>
          <w:lang w:eastAsia="hi-IN" w:bidi="hi-IN"/>
        </w:rPr>
        <w:t>A t</w:t>
      </w:r>
      <w:r w:rsidR="00B11C7F" w:rsidRPr="00B11C7F">
        <w:rPr>
          <w:rFonts w:ascii="Thorndale" w:eastAsia="Andale Sans UI" w:hAnsi="Thorndale" w:cs="Mangal"/>
          <w:b/>
          <w:i/>
          <w:kern w:val="2"/>
          <w:sz w:val="24"/>
          <w:szCs w:val="24"/>
          <w:u w:val="single"/>
          <w:lang w:eastAsia="hi-IN" w:bidi="hi-IN"/>
        </w:rPr>
        <w:t>árgykört rendező jogszabály:</w:t>
      </w:r>
    </w:p>
    <w:p w14:paraId="729D8B6F" w14:textId="1781808E" w:rsidR="008233AA" w:rsidRPr="008233AA" w:rsidRDefault="008233AA" w:rsidP="008233AA">
      <w:pPr>
        <w:numPr>
          <w:ilvl w:val="0"/>
          <w:numId w:val="3"/>
        </w:numPr>
        <w:suppressAutoHyphens w:val="0"/>
        <w:contextualSpacing/>
        <w:jc w:val="both"/>
        <w:rPr>
          <w:i/>
          <w:sz w:val="24"/>
          <w:szCs w:val="24"/>
          <w:lang w:eastAsia="hu-HU"/>
        </w:rPr>
      </w:pPr>
      <w:r w:rsidRPr="008233AA">
        <w:rPr>
          <w:i/>
          <w:sz w:val="24"/>
          <w:szCs w:val="24"/>
          <w:lang w:eastAsia="hu-HU"/>
        </w:rPr>
        <w:t>Magyarország helyi önkormányzatairól</w:t>
      </w:r>
      <w:r>
        <w:rPr>
          <w:i/>
          <w:sz w:val="24"/>
          <w:szCs w:val="24"/>
          <w:lang w:eastAsia="hu-HU"/>
        </w:rPr>
        <w:t xml:space="preserve"> szóló </w:t>
      </w:r>
      <w:r w:rsidRPr="008233AA">
        <w:rPr>
          <w:i/>
          <w:sz w:val="24"/>
          <w:szCs w:val="24"/>
          <w:lang w:eastAsia="hu-HU"/>
        </w:rPr>
        <w:t>2011. évi CLXXXIX. törvény</w:t>
      </w:r>
      <w:r>
        <w:rPr>
          <w:i/>
          <w:sz w:val="24"/>
          <w:szCs w:val="24"/>
          <w:lang w:eastAsia="hu-HU"/>
        </w:rPr>
        <w:t xml:space="preserve"> (</w:t>
      </w:r>
      <w:proofErr w:type="spellStart"/>
      <w:r>
        <w:rPr>
          <w:i/>
          <w:sz w:val="24"/>
          <w:szCs w:val="24"/>
          <w:lang w:eastAsia="hu-HU"/>
        </w:rPr>
        <w:t>Mötv</w:t>
      </w:r>
      <w:proofErr w:type="spellEnd"/>
      <w:r>
        <w:rPr>
          <w:i/>
          <w:sz w:val="24"/>
          <w:szCs w:val="24"/>
          <w:lang w:eastAsia="hu-HU"/>
        </w:rPr>
        <w:t>.)</w:t>
      </w:r>
    </w:p>
    <w:p w14:paraId="3638B751" w14:textId="3FEEC44D" w:rsidR="00B171C8" w:rsidRPr="00B171C8" w:rsidRDefault="00B171C8" w:rsidP="00625B1F">
      <w:pPr>
        <w:pStyle w:val="Listaszerbekezds"/>
        <w:numPr>
          <w:ilvl w:val="0"/>
          <w:numId w:val="3"/>
        </w:numPr>
        <w:rPr>
          <w:i/>
          <w:sz w:val="24"/>
          <w:szCs w:val="24"/>
          <w:lang w:eastAsia="hu-HU"/>
        </w:rPr>
      </w:pPr>
      <w:r w:rsidRPr="00B171C8">
        <w:rPr>
          <w:i/>
          <w:sz w:val="24"/>
          <w:szCs w:val="24"/>
          <w:lang w:eastAsia="hu-HU"/>
        </w:rPr>
        <w:t>az egészségügyi alapellátásról</w:t>
      </w:r>
      <w:r w:rsidR="00625B1F">
        <w:rPr>
          <w:i/>
          <w:sz w:val="24"/>
          <w:szCs w:val="24"/>
          <w:lang w:eastAsia="hu-HU"/>
        </w:rPr>
        <w:t xml:space="preserve"> szóló </w:t>
      </w:r>
      <w:r w:rsidR="00625B1F" w:rsidRPr="00625B1F">
        <w:rPr>
          <w:i/>
          <w:sz w:val="24"/>
          <w:szCs w:val="24"/>
          <w:lang w:eastAsia="hu-HU"/>
        </w:rPr>
        <w:t>2015. évi CXXIII. törvény</w:t>
      </w:r>
      <w:r w:rsidR="00625B1F">
        <w:rPr>
          <w:i/>
          <w:sz w:val="24"/>
          <w:szCs w:val="24"/>
          <w:lang w:eastAsia="hu-HU"/>
        </w:rPr>
        <w:t xml:space="preserve"> (</w:t>
      </w:r>
      <w:proofErr w:type="spellStart"/>
      <w:r w:rsidR="00625B1F">
        <w:rPr>
          <w:i/>
          <w:sz w:val="24"/>
          <w:szCs w:val="24"/>
          <w:lang w:eastAsia="hu-HU"/>
        </w:rPr>
        <w:t>Eü</w:t>
      </w:r>
      <w:proofErr w:type="spellEnd"/>
      <w:r w:rsidR="00625B1F">
        <w:rPr>
          <w:i/>
          <w:sz w:val="24"/>
          <w:szCs w:val="24"/>
          <w:lang w:eastAsia="hu-HU"/>
        </w:rPr>
        <w:t>. tv.)</w:t>
      </w:r>
    </w:p>
    <w:p w14:paraId="6751860A" w14:textId="6C0FFB96" w:rsidR="00B11C7F" w:rsidRDefault="00625B1F" w:rsidP="00625B1F">
      <w:pPr>
        <w:numPr>
          <w:ilvl w:val="0"/>
          <w:numId w:val="3"/>
        </w:numPr>
        <w:suppressAutoHyphens w:val="0"/>
        <w:contextualSpacing/>
        <w:jc w:val="both"/>
        <w:rPr>
          <w:i/>
          <w:sz w:val="24"/>
          <w:szCs w:val="24"/>
          <w:lang w:eastAsia="hu-HU"/>
        </w:rPr>
      </w:pPr>
      <w:r w:rsidRPr="00625B1F">
        <w:rPr>
          <w:i/>
          <w:sz w:val="24"/>
          <w:szCs w:val="24"/>
          <w:lang w:eastAsia="hu-HU"/>
        </w:rPr>
        <w:t>a háziorvosi, házi gyermekorvosi és fogorvosi tevékenységről</w:t>
      </w:r>
      <w:r>
        <w:rPr>
          <w:i/>
          <w:sz w:val="24"/>
          <w:szCs w:val="24"/>
          <w:lang w:eastAsia="hu-HU"/>
        </w:rPr>
        <w:t xml:space="preserve"> szóló </w:t>
      </w:r>
      <w:r w:rsidRPr="00625B1F">
        <w:rPr>
          <w:i/>
          <w:sz w:val="24"/>
          <w:szCs w:val="24"/>
          <w:lang w:eastAsia="hu-HU"/>
        </w:rPr>
        <w:t>4/2000. (II. 25.) EüM rendelet</w:t>
      </w:r>
    </w:p>
    <w:p w14:paraId="3D9027D7" w14:textId="355900C9" w:rsidR="00B11C7F" w:rsidRPr="00625B1F" w:rsidRDefault="00625B1F" w:rsidP="00625B1F">
      <w:pPr>
        <w:numPr>
          <w:ilvl w:val="0"/>
          <w:numId w:val="3"/>
        </w:numPr>
        <w:suppressAutoHyphens w:val="0"/>
        <w:contextualSpacing/>
        <w:jc w:val="both"/>
        <w:rPr>
          <w:i/>
          <w:sz w:val="24"/>
          <w:szCs w:val="24"/>
          <w:lang w:eastAsia="hu-HU"/>
        </w:rPr>
      </w:pPr>
      <w:r w:rsidRPr="00625B1F">
        <w:rPr>
          <w:i/>
          <w:sz w:val="24"/>
          <w:szCs w:val="24"/>
          <w:lang w:eastAsia="hu-HU"/>
        </w:rPr>
        <w:t>az önálló orvosi tevékenységről</w:t>
      </w:r>
      <w:r>
        <w:rPr>
          <w:i/>
          <w:sz w:val="24"/>
          <w:szCs w:val="24"/>
          <w:lang w:eastAsia="hu-HU"/>
        </w:rPr>
        <w:t xml:space="preserve"> szóló </w:t>
      </w:r>
      <w:r w:rsidRPr="00625B1F">
        <w:rPr>
          <w:i/>
          <w:sz w:val="24"/>
          <w:szCs w:val="24"/>
          <w:lang w:eastAsia="hu-HU"/>
        </w:rPr>
        <w:t>2000. évi II. törvény</w:t>
      </w:r>
    </w:p>
    <w:p w14:paraId="5E5546C2" w14:textId="77777777" w:rsidR="00B11C7F" w:rsidRPr="00B11C7F" w:rsidRDefault="00B11C7F" w:rsidP="00B11C7F">
      <w:pPr>
        <w:jc w:val="both"/>
        <w:rPr>
          <w:rFonts w:ascii="Thorndale" w:eastAsia="Andale Sans UI" w:hAnsi="Thorndale" w:cs="Mangal"/>
          <w:i/>
          <w:kern w:val="2"/>
          <w:sz w:val="24"/>
          <w:szCs w:val="24"/>
          <w:lang w:eastAsia="hi-IN" w:bidi="hi-IN"/>
        </w:rPr>
      </w:pPr>
    </w:p>
    <w:p w14:paraId="088870A6" w14:textId="77777777" w:rsidR="00B11C7F" w:rsidRPr="00B11C7F" w:rsidRDefault="00B11C7F" w:rsidP="00B11C7F">
      <w:pPr>
        <w:jc w:val="both"/>
        <w:rPr>
          <w:rFonts w:ascii="Thorndale" w:eastAsia="Andale Sans UI" w:hAnsi="Thorndale" w:cs="Mangal"/>
          <w:i/>
          <w:kern w:val="2"/>
          <w:sz w:val="24"/>
          <w:szCs w:val="24"/>
          <w:lang w:eastAsia="hi-IN" w:bidi="hi-IN"/>
        </w:rPr>
      </w:pPr>
    </w:p>
    <w:p w14:paraId="7556408E" w14:textId="77777777" w:rsidR="00B11C7F" w:rsidRPr="00B11C7F" w:rsidRDefault="00B11C7F" w:rsidP="00B11C7F">
      <w:pPr>
        <w:jc w:val="both"/>
        <w:rPr>
          <w:rFonts w:ascii="Thorndale" w:eastAsia="Andale Sans UI" w:hAnsi="Thorndale" w:cs="Mangal"/>
          <w:i/>
          <w:kern w:val="2"/>
          <w:sz w:val="24"/>
          <w:szCs w:val="24"/>
          <w:lang w:eastAsia="hi-IN" w:bidi="hi-IN"/>
        </w:rPr>
      </w:pPr>
    </w:p>
    <w:p w14:paraId="08F786E5" w14:textId="77777777" w:rsidR="00B11C7F" w:rsidRPr="00B11C7F" w:rsidRDefault="00B11C7F" w:rsidP="00B11C7F">
      <w:pPr>
        <w:jc w:val="both"/>
        <w:rPr>
          <w:rFonts w:ascii="Thorndale" w:eastAsia="Andale Sans UI" w:hAnsi="Thorndale" w:cs="Mangal"/>
          <w:i/>
          <w:kern w:val="2"/>
          <w:sz w:val="24"/>
          <w:szCs w:val="24"/>
          <w:lang w:eastAsia="hi-IN" w:bidi="hi-IN"/>
        </w:rPr>
      </w:pPr>
    </w:p>
    <w:p w14:paraId="35DA35A9" w14:textId="77777777" w:rsidR="00B11C7F" w:rsidRPr="00B11C7F" w:rsidRDefault="00B11C7F" w:rsidP="00B11C7F">
      <w:pPr>
        <w:jc w:val="both"/>
        <w:rPr>
          <w:rFonts w:ascii="Thorndale" w:eastAsia="Andale Sans UI" w:hAnsi="Thorndale" w:cs="Mangal"/>
          <w:i/>
          <w:kern w:val="2"/>
          <w:sz w:val="24"/>
          <w:szCs w:val="24"/>
          <w:lang w:eastAsia="hi-IN" w:bidi="hi-IN"/>
        </w:rPr>
      </w:pPr>
    </w:p>
    <w:p w14:paraId="0F495A02" w14:textId="77777777" w:rsidR="00B11C7F" w:rsidRPr="00B11C7F" w:rsidRDefault="00B11C7F" w:rsidP="00B11C7F">
      <w:pPr>
        <w:jc w:val="both"/>
        <w:rPr>
          <w:rFonts w:ascii="Thorndale" w:eastAsia="Andale Sans UI" w:hAnsi="Thorndale" w:cs="Mangal"/>
          <w:i/>
          <w:kern w:val="2"/>
          <w:sz w:val="24"/>
          <w:szCs w:val="24"/>
          <w:lang w:eastAsia="hi-IN" w:bidi="hi-IN"/>
        </w:rPr>
      </w:pPr>
    </w:p>
    <w:p w14:paraId="0C0EA864" w14:textId="77777777" w:rsidR="00B11C7F" w:rsidRPr="00B11C7F" w:rsidRDefault="00B11C7F" w:rsidP="00B11C7F">
      <w:pPr>
        <w:rPr>
          <w:rFonts w:ascii="Thorndale" w:eastAsia="Andale Sans UI" w:hAnsi="Thorndale" w:cs="Mangal"/>
          <w:b/>
          <w:i/>
          <w:kern w:val="2"/>
          <w:sz w:val="24"/>
          <w:szCs w:val="24"/>
          <w:lang w:eastAsia="hi-IN" w:bidi="hi-IN"/>
        </w:rPr>
      </w:pPr>
      <w:r w:rsidRPr="00B11C7F">
        <w:rPr>
          <w:rFonts w:ascii="Thorndale" w:eastAsia="Andale Sans UI" w:hAnsi="Thorndale" w:cs="Mangal"/>
          <w:b/>
          <w:i/>
          <w:kern w:val="2"/>
          <w:sz w:val="24"/>
          <w:szCs w:val="24"/>
          <w:u w:val="single"/>
          <w:lang w:eastAsia="hi-IN" w:bidi="hi-IN"/>
        </w:rPr>
        <w:t>Előterjesztő</w:t>
      </w:r>
      <w:r>
        <w:rPr>
          <w:rFonts w:ascii="Thorndale" w:eastAsia="Andale Sans UI" w:hAnsi="Thorndale" w:cs="Mangal"/>
          <w:b/>
          <w:i/>
          <w:kern w:val="2"/>
          <w:sz w:val="24"/>
          <w:szCs w:val="24"/>
          <w:lang w:eastAsia="hi-IN" w:bidi="hi-IN"/>
        </w:rPr>
        <w:t>:</w:t>
      </w:r>
      <w:r>
        <w:rPr>
          <w:rFonts w:ascii="Thorndale" w:eastAsia="Andale Sans UI" w:hAnsi="Thorndale" w:cs="Mangal"/>
          <w:b/>
          <w:i/>
          <w:kern w:val="2"/>
          <w:sz w:val="24"/>
          <w:szCs w:val="24"/>
          <w:lang w:eastAsia="hi-IN" w:bidi="hi-IN"/>
        </w:rPr>
        <w:tab/>
      </w:r>
      <w:r>
        <w:rPr>
          <w:rFonts w:ascii="Thorndale" w:eastAsia="Andale Sans UI" w:hAnsi="Thorndale" w:cs="Mangal"/>
          <w:b/>
          <w:i/>
          <w:kern w:val="2"/>
          <w:sz w:val="24"/>
          <w:szCs w:val="24"/>
          <w:lang w:eastAsia="hi-IN" w:bidi="hi-IN"/>
        </w:rPr>
        <w:tab/>
      </w:r>
      <w:r>
        <w:rPr>
          <w:rFonts w:ascii="Thorndale" w:eastAsia="Andale Sans UI" w:hAnsi="Thorndale" w:cs="Mangal"/>
          <w:b/>
          <w:i/>
          <w:kern w:val="2"/>
          <w:sz w:val="24"/>
          <w:szCs w:val="24"/>
          <w:lang w:eastAsia="hi-IN" w:bidi="hi-IN"/>
        </w:rPr>
        <w:tab/>
      </w:r>
      <w:r w:rsidR="004B4AD3">
        <w:rPr>
          <w:rFonts w:ascii="Thorndale" w:eastAsia="Andale Sans UI" w:hAnsi="Thorndale" w:cs="Mangal"/>
          <w:b/>
          <w:i/>
          <w:kern w:val="2"/>
          <w:sz w:val="24"/>
          <w:szCs w:val="24"/>
          <w:lang w:eastAsia="hi-IN" w:bidi="hi-IN"/>
        </w:rPr>
        <w:t>Mészáros Kartal</w:t>
      </w:r>
      <w:r w:rsidRPr="00B11C7F">
        <w:rPr>
          <w:rFonts w:ascii="Thorndale" w:eastAsia="Andale Sans UI" w:hAnsi="Thorndale" w:cs="Mangal"/>
          <w:b/>
          <w:i/>
          <w:kern w:val="2"/>
          <w:sz w:val="24"/>
          <w:szCs w:val="24"/>
          <w:lang w:eastAsia="hi-IN" w:bidi="hi-IN"/>
        </w:rPr>
        <w:t xml:space="preserve"> polgármester</w:t>
      </w:r>
    </w:p>
    <w:p w14:paraId="31B2AC07" w14:textId="42B5D815" w:rsidR="00B11C7F" w:rsidRDefault="00B11C7F" w:rsidP="00B11C7F">
      <w:pPr>
        <w:rPr>
          <w:rFonts w:ascii="Thorndale" w:eastAsia="Andale Sans UI" w:hAnsi="Thorndale" w:cs="Mangal"/>
          <w:b/>
          <w:i/>
          <w:kern w:val="2"/>
          <w:sz w:val="24"/>
          <w:szCs w:val="24"/>
          <w:lang w:eastAsia="hi-IN" w:bidi="hi-IN"/>
        </w:rPr>
      </w:pPr>
      <w:r w:rsidRPr="00B11C7F">
        <w:rPr>
          <w:rFonts w:ascii="Thorndale" w:eastAsia="Andale Sans UI" w:hAnsi="Thorndale" w:cs="Mangal"/>
          <w:b/>
          <w:i/>
          <w:kern w:val="2"/>
          <w:sz w:val="24"/>
          <w:szCs w:val="24"/>
          <w:u w:val="single"/>
          <w:lang w:eastAsia="hi-IN" w:bidi="hi-IN"/>
        </w:rPr>
        <w:t>Az előterjesztést készítette</w:t>
      </w:r>
      <w:r w:rsidRPr="00B11C7F">
        <w:rPr>
          <w:rFonts w:ascii="Thorndale" w:eastAsia="Andale Sans UI" w:hAnsi="Thorndale" w:cs="Mangal"/>
          <w:b/>
          <w:i/>
          <w:kern w:val="2"/>
          <w:sz w:val="24"/>
          <w:szCs w:val="24"/>
          <w:lang w:eastAsia="hi-IN" w:bidi="hi-IN"/>
        </w:rPr>
        <w:t xml:space="preserve">: </w:t>
      </w:r>
      <w:r w:rsidRPr="00B11C7F">
        <w:rPr>
          <w:rFonts w:ascii="Thorndale" w:eastAsia="Andale Sans UI" w:hAnsi="Thorndale" w:cs="Mangal"/>
          <w:b/>
          <w:i/>
          <w:kern w:val="2"/>
          <w:sz w:val="24"/>
          <w:szCs w:val="24"/>
          <w:lang w:eastAsia="hi-IN" w:bidi="hi-IN"/>
        </w:rPr>
        <w:tab/>
        <w:t xml:space="preserve">Dr. </w:t>
      </w:r>
      <w:r w:rsidR="00D81C56">
        <w:rPr>
          <w:rFonts w:ascii="Thorndale" w:eastAsia="Andale Sans UI" w:hAnsi="Thorndale" w:cs="Mangal"/>
          <w:b/>
          <w:i/>
          <w:kern w:val="2"/>
          <w:sz w:val="24"/>
          <w:szCs w:val="24"/>
          <w:lang w:eastAsia="hi-IN" w:bidi="hi-IN"/>
        </w:rPr>
        <w:t>Fehér Dián</w:t>
      </w:r>
      <w:r w:rsidR="00975882">
        <w:rPr>
          <w:rFonts w:ascii="Thorndale" w:eastAsia="Andale Sans UI" w:hAnsi="Thorndale" w:cs="Mangal"/>
          <w:b/>
          <w:i/>
          <w:kern w:val="2"/>
          <w:sz w:val="24"/>
          <w:szCs w:val="24"/>
          <w:lang w:eastAsia="hi-IN" w:bidi="hi-IN"/>
        </w:rPr>
        <w:t>a</w:t>
      </w:r>
      <w:r w:rsidR="00D81C56">
        <w:rPr>
          <w:rFonts w:ascii="Thorndale" w:eastAsia="Andale Sans UI" w:hAnsi="Thorndale" w:cs="Mangal"/>
          <w:b/>
          <w:i/>
          <w:kern w:val="2"/>
          <w:sz w:val="24"/>
          <w:szCs w:val="24"/>
          <w:lang w:eastAsia="hi-IN" w:bidi="hi-IN"/>
        </w:rPr>
        <w:t xml:space="preserve"> al</w:t>
      </w:r>
      <w:r w:rsidRPr="00B11C7F">
        <w:rPr>
          <w:rFonts w:ascii="Thorndale" w:eastAsia="Andale Sans UI" w:hAnsi="Thorndale" w:cs="Mangal"/>
          <w:b/>
          <w:i/>
          <w:kern w:val="2"/>
          <w:sz w:val="24"/>
          <w:szCs w:val="24"/>
          <w:lang w:eastAsia="hi-IN" w:bidi="hi-IN"/>
        </w:rPr>
        <w:t>jegyző</w:t>
      </w:r>
    </w:p>
    <w:p w14:paraId="7EF286C9" w14:textId="1EAF1502" w:rsidR="000D2BAD" w:rsidRPr="00B11C7F" w:rsidRDefault="000D2BAD" w:rsidP="00B11C7F">
      <w:pPr>
        <w:rPr>
          <w:rFonts w:ascii="Thorndale" w:eastAsia="Andale Sans UI" w:hAnsi="Thorndale" w:cs="Mangal"/>
          <w:b/>
          <w:i/>
          <w:kern w:val="2"/>
          <w:sz w:val="24"/>
          <w:szCs w:val="24"/>
          <w:lang w:eastAsia="hi-IN" w:bidi="hi-IN"/>
        </w:rPr>
      </w:pPr>
      <w:r>
        <w:rPr>
          <w:rFonts w:ascii="Thorndale" w:eastAsia="Andale Sans UI" w:hAnsi="Thorndale" w:cs="Mangal"/>
          <w:b/>
          <w:i/>
          <w:kern w:val="2"/>
          <w:sz w:val="24"/>
          <w:szCs w:val="24"/>
          <w:lang w:eastAsia="hi-IN" w:bidi="hi-IN"/>
        </w:rPr>
        <w:tab/>
      </w:r>
      <w:r>
        <w:rPr>
          <w:rFonts w:ascii="Thorndale" w:eastAsia="Andale Sans UI" w:hAnsi="Thorndale" w:cs="Mangal"/>
          <w:b/>
          <w:i/>
          <w:kern w:val="2"/>
          <w:sz w:val="24"/>
          <w:szCs w:val="24"/>
          <w:lang w:eastAsia="hi-IN" w:bidi="hi-IN"/>
        </w:rPr>
        <w:tab/>
      </w:r>
      <w:r>
        <w:rPr>
          <w:rFonts w:ascii="Thorndale" w:eastAsia="Andale Sans UI" w:hAnsi="Thorndale" w:cs="Mangal"/>
          <w:b/>
          <w:i/>
          <w:kern w:val="2"/>
          <w:sz w:val="24"/>
          <w:szCs w:val="24"/>
          <w:lang w:eastAsia="hi-IN" w:bidi="hi-IN"/>
        </w:rPr>
        <w:tab/>
      </w:r>
      <w:r>
        <w:rPr>
          <w:rFonts w:ascii="Thorndale" w:eastAsia="Andale Sans UI" w:hAnsi="Thorndale" w:cs="Mangal"/>
          <w:b/>
          <w:i/>
          <w:kern w:val="2"/>
          <w:sz w:val="24"/>
          <w:szCs w:val="24"/>
          <w:lang w:eastAsia="hi-IN" w:bidi="hi-IN"/>
        </w:rPr>
        <w:tab/>
        <w:t>Freész Józsefné jegyzőkönyvvezető</w:t>
      </w:r>
    </w:p>
    <w:p w14:paraId="3E3881D0" w14:textId="77777777" w:rsidR="00B11C7F" w:rsidRPr="00B11C7F" w:rsidRDefault="00B11C7F" w:rsidP="00B11C7F">
      <w:pPr>
        <w:rPr>
          <w:rFonts w:ascii="Thorndale" w:eastAsia="Andale Sans UI" w:hAnsi="Thorndale" w:cs="Mangal"/>
          <w:b/>
          <w:i/>
          <w:kern w:val="2"/>
          <w:sz w:val="24"/>
          <w:szCs w:val="24"/>
          <w:lang w:eastAsia="hi-IN" w:bidi="hi-IN"/>
        </w:rPr>
      </w:pPr>
      <w:r w:rsidRPr="00B11C7F">
        <w:rPr>
          <w:rFonts w:ascii="Thorndale" w:eastAsia="Andale Sans UI" w:hAnsi="Thorndale" w:cs="Mangal"/>
          <w:b/>
          <w:i/>
          <w:kern w:val="2"/>
          <w:sz w:val="24"/>
          <w:szCs w:val="24"/>
          <w:lang w:eastAsia="hi-IN" w:bidi="hi-IN"/>
        </w:rPr>
        <w:tab/>
      </w:r>
      <w:r w:rsidRPr="00B11C7F">
        <w:rPr>
          <w:rFonts w:ascii="Thorndale" w:eastAsia="Andale Sans UI" w:hAnsi="Thorndale" w:cs="Mangal"/>
          <w:b/>
          <w:i/>
          <w:kern w:val="2"/>
          <w:sz w:val="24"/>
          <w:szCs w:val="24"/>
          <w:lang w:eastAsia="hi-IN" w:bidi="hi-IN"/>
        </w:rPr>
        <w:tab/>
      </w:r>
      <w:r w:rsidRPr="00B11C7F">
        <w:rPr>
          <w:rFonts w:ascii="Thorndale" w:eastAsia="Andale Sans UI" w:hAnsi="Thorndale" w:cs="Mangal"/>
          <w:b/>
          <w:i/>
          <w:kern w:val="2"/>
          <w:sz w:val="24"/>
          <w:szCs w:val="24"/>
          <w:lang w:eastAsia="hi-IN" w:bidi="hi-IN"/>
        </w:rPr>
        <w:tab/>
      </w:r>
      <w:r w:rsidRPr="00B11C7F">
        <w:rPr>
          <w:rFonts w:ascii="Thorndale" w:eastAsia="Andale Sans UI" w:hAnsi="Thorndale" w:cs="Mangal"/>
          <w:b/>
          <w:i/>
          <w:kern w:val="2"/>
          <w:sz w:val="24"/>
          <w:szCs w:val="24"/>
          <w:lang w:eastAsia="hi-IN" w:bidi="hi-IN"/>
        </w:rPr>
        <w:tab/>
      </w:r>
    </w:p>
    <w:p w14:paraId="53725B17" w14:textId="77777777" w:rsidR="00B11C7F" w:rsidRPr="00B11C7F" w:rsidRDefault="00B11C7F" w:rsidP="00B11C7F">
      <w:pPr>
        <w:jc w:val="center"/>
        <w:outlineLvl w:val="0"/>
        <w:rPr>
          <w:rFonts w:ascii="Thorndale" w:eastAsia="Andale Sans UI" w:hAnsi="Thorndale" w:cs="Mangal"/>
          <w:b/>
          <w:i/>
          <w:kern w:val="2"/>
          <w:sz w:val="24"/>
          <w:szCs w:val="24"/>
          <w:lang w:eastAsia="hi-IN" w:bidi="hi-IN"/>
        </w:rPr>
      </w:pPr>
      <w:r w:rsidRPr="00B11C7F">
        <w:rPr>
          <w:rFonts w:ascii="Thorndale" w:eastAsia="Andale Sans UI" w:hAnsi="Thorndale" w:cs="Mangal"/>
          <w:b/>
          <w:i/>
          <w:kern w:val="2"/>
          <w:sz w:val="24"/>
          <w:szCs w:val="24"/>
          <w:lang w:eastAsia="hi-IN" w:bidi="hi-IN"/>
        </w:rPr>
        <w:lastRenderedPageBreak/>
        <w:t>Tisztelt Képviselő-testület!</w:t>
      </w:r>
    </w:p>
    <w:p w14:paraId="09831F2B" w14:textId="77777777" w:rsidR="000D2BAD" w:rsidRPr="00B11C7F" w:rsidRDefault="000D2BAD" w:rsidP="00B11C7F">
      <w:pPr>
        <w:jc w:val="center"/>
        <w:outlineLvl w:val="0"/>
        <w:rPr>
          <w:rFonts w:ascii="Thorndale" w:eastAsia="Andale Sans UI" w:hAnsi="Thorndale" w:cs="Mangal"/>
          <w:b/>
          <w:i/>
          <w:kern w:val="2"/>
          <w:sz w:val="24"/>
          <w:szCs w:val="24"/>
          <w:lang w:eastAsia="hi-IN" w:bidi="hi-IN"/>
        </w:rPr>
      </w:pPr>
    </w:p>
    <w:p w14:paraId="472F47F0" w14:textId="47704A59" w:rsidR="000D2BAD" w:rsidRDefault="000D2BAD" w:rsidP="000D2BAD">
      <w:pPr>
        <w:pStyle w:val="Szvegtrzs2"/>
        <w:spacing w:line="100" w:lineRule="atLeast"/>
        <w:jc w:val="both"/>
        <w:rPr>
          <w:rFonts w:ascii="Times New Roman" w:hAnsi="Times New Roman"/>
          <w:i/>
          <w:sz w:val="24"/>
          <w:szCs w:val="24"/>
        </w:rPr>
      </w:pPr>
      <w:r w:rsidRPr="000D2BAD">
        <w:rPr>
          <w:rFonts w:ascii="Times New Roman" w:hAnsi="Times New Roman"/>
          <w:i/>
          <w:sz w:val="24"/>
          <w:szCs w:val="24"/>
        </w:rPr>
        <w:t xml:space="preserve">Bicske Város Önkormányzata, Óbarok Község Önkormányzat, </w:t>
      </w:r>
      <w:proofErr w:type="spellStart"/>
      <w:r w:rsidRPr="000D2BAD">
        <w:rPr>
          <w:rFonts w:ascii="Times New Roman" w:hAnsi="Times New Roman"/>
          <w:i/>
          <w:sz w:val="24"/>
          <w:szCs w:val="24"/>
        </w:rPr>
        <w:t>GerleMed</w:t>
      </w:r>
      <w:proofErr w:type="spellEnd"/>
      <w:r w:rsidRPr="000D2BAD">
        <w:rPr>
          <w:rFonts w:ascii="Times New Roman" w:hAnsi="Times New Roman"/>
          <w:i/>
          <w:sz w:val="24"/>
          <w:szCs w:val="24"/>
        </w:rPr>
        <w:t xml:space="preserve"> Kft. és Dr. Gerle Adél háziorvos rögzítik, hogy a Magyarország helyi önkormányzatairól szóló 2011. évi CLXXXIX. törvény 13. § (1) bekezdés 4. pontja alapján az Önkormányzat az egészségügyi alapellátás körében gondoskodik a háziorvosi alapellátásról, melyet Bicske 6. számú háziorvosi körzetében a </w:t>
      </w:r>
      <w:proofErr w:type="spellStart"/>
      <w:r w:rsidRPr="000D2BAD">
        <w:rPr>
          <w:rFonts w:ascii="Times New Roman" w:hAnsi="Times New Roman"/>
          <w:i/>
          <w:sz w:val="24"/>
          <w:szCs w:val="24"/>
        </w:rPr>
        <w:t>GerleMed</w:t>
      </w:r>
      <w:proofErr w:type="spellEnd"/>
      <w:r w:rsidRPr="000D2BAD">
        <w:rPr>
          <w:rFonts w:ascii="Times New Roman" w:hAnsi="Times New Roman"/>
          <w:i/>
          <w:sz w:val="24"/>
          <w:szCs w:val="24"/>
        </w:rPr>
        <w:t xml:space="preserve"> </w:t>
      </w:r>
      <w:proofErr w:type="spellStart"/>
      <w:r w:rsidRPr="000D2BAD">
        <w:rPr>
          <w:rFonts w:ascii="Times New Roman" w:hAnsi="Times New Roman"/>
          <w:i/>
          <w:sz w:val="24"/>
          <w:szCs w:val="24"/>
        </w:rPr>
        <w:t>Kft.-vel</w:t>
      </w:r>
      <w:proofErr w:type="spellEnd"/>
      <w:r w:rsidRPr="000D2BAD">
        <w:rPr>
          <w:rFonts w:ascii="Times New Roman" w:hAnsi="Times New Roman"/>
          <w:i/>
          <w:sz w:val="24"/>
          <w:szCs w:val="24"/>
        </w:rPr>
        <w:t xml:space="preserve"> kötendő feladat-ellátási szerződés keretében kíván teljesíteni.</w:t>
      </w:r>
    </w:p>
    <w:p w14:paraId="7E79544C" w14:textId="77777777" w:rsidR="000D2BAD" w:rsidRPr="000D2BAD" w:rsidRDefault="000D2BAD" w:rsidP="000D2BAD">
      <w:pPr>
        <w:pStyle w:val="Szvegtrzs2"/>
        <w:spacing w:line="100" w:lineRule="atLeast"/>
        <w:jc w:val="both"/>
        <w:rPr>
          <w:rFonts w:ascii="Times New Roman" w:hAnsi="Times New Roman"/>
          <w:i/>
          <w:sz w:val="24"/>
          <w:szCs w:val="24"/>
        </w:rPr>
      </w:pPr>
      <w:r w:rsidRPr="000D2BAD">
        <w:rPr>
          <w:rFonts w:ascii="Times New Roman" w:hAnsi="Times New Roman"/>
          <w:i/>
          <w:sz w:val="24"/>
          <w:szCs w:val="24"/>
        </w:rPr>
        <w:t>A Felek megállapodnak abban, hogy az önálló orvosi tevékenységről szóló 2000. évi II. törvény 2/B. §</w:t>
      </w:r>
      <w:proofErr w:type="spellStart"/>
      <w:r w:rsidRPr="000D2BAD">
        <w:rPr>
          <w:rFonts w:ascii="Times New Roman" w:hAnsi="Times New Roman"/>
          <w:i/>
          <w:sz w:val="24"/>
          <w:szCs w:val="24"/>
        </w:rPr>
        <w:t>-ban</w:t>
      </w:r>
      <w:proofErr w:type="spellEnd"/>
      <w:r w:rsidRPr="000D2BAD">
        <w:rPr>
          <w:rFonts w:ascii="Times New Roman" w:hAnsi="Times New Roman"/>
          <w:i/>
          <w:sz w:val="24"/>
          <w:szCs w:val="24"/>
        </w:rPr>
        <w:t xml:space="preserve"> foglaltaknak megfelelően egymással végleges feladat-ellátási szerződést kötnek, amennyiben az alábbi feltétel teljesül:</w:t>
      </w:r>
    </w:p>
    <w:p w14:paraId="1F92C281" w14:textId="166CD512" w:rsidR="000D2BAD" w:rsidRPr="000D2BAD" w:rsidRDefault="000D2BAD" w:rsidP="000D2BAD">
      <w:pPr>
        <w:pStyle w:val="Szvegtrzs2"/>
        <w:spacing w:line="100" w:lineRule="atLeast"/>
        <w:jc w:val="both"/>
        <w:rPr>
          <w:rFonts w:ascii="Times New Roman" w:hAnsi="Times New Roman"/>
          <w:i/>
          <w:sz w:val="24"/>
          <w:szCs w:val="24"/>
        </w:rPr>
      </w:pPr>
      <w:r w:rsidRPr="000D2BAD">
        <w:rPr>
          <w:rFonts w:ascii="Times New Roman" w:hAnsi="Times New Roman"/>
          <w:i/>
          <w:sz w:val="24"/>
          <w:szCs w:val="24"/>
        </w:rPr>
        <w:t>-</w:t>
      </w:r>
      <w:r w:rsidRPr="000D2BAD">
        <w:rPr>
          <w:rFonts w:ascii="Times New Roman" w:hAnsi="Times New Roman"/>
          <w:i/>
          <w:sz w:val="24"/>
          <w:szCs w:val="24"/>
        </w:rPr>
        <w:tab/>
        <w:t>Dr. Gerle Adél háziorvos részére a Fejér Vármegyei Kormányhivatal Móri Járási Hivatal Népegészségügyi Osztálya kiadja a végleges határozatá</w:t>
      </w:r>
      <w:r>
        <w:rPr>
          <w:rFonts w:ascii="Times New Roman" w:hAnsi="Times New Roman"/>
          <w:i/>
          <w:sz w:val="24"/>
          <w:szCs w:val="24"/>
        </w:rPr>
        <w:t>t a praxisjog engedélyezéséről.</w:t>
      </w:r>
    </w:p>
    <w:p w14:paraId="322F1F9D" w14:textId="5C3C92AC" w:rsidR="00871C22" w:rsidRDefault="000D2BAD" w:rsidP="000D2BAD">
      <w:pPr>
        <w:pStyle w:val="Szvegtrzs2"/>
        <w:spacing w:after="0" w:line="100" w:lineRule="atLeast"/>
        <w:jc w:val="both"/>
        <w:rPr>
          <w:rFonts w:ascii="Times New Roman" w:hAnsi="Times New Roman"/>
          <w:i/>
          <w:sz w:val="24"/>
          <w:szCs w:val="24"/>
        </w:rPr>
      </w:pPr>
      <w:r w:rsidRPr="000D2BAD">
        <w:rPr>
          <w:rFonts w:ascii="Times New Roman" w:hAnsi="Times New Roman"/>
          <w:i/>
          <w:sz w:val="24"/>
          <w:szCs w:val="24"/>
        </w:rPr>
        <w:t xml:space="preserve">A Megbízottak hozzájárulnak, hogy a </w:t>
      </w:r>
      <w:proofErr w:type="spellStart"/>
      <w:r w:rsidRPr="000D2BAD">
        <w:rPr>
          <w:rFonts w:ascii="Times New Roman" w:hAnsi="Times New Roman"/>
          <w:i/>
          <w:sz w:val="24"/>
          <w:szCs w:val="24"/>
        </w:rPr>
        <w:t>GerleMed</w:t>
      </w:r>
      <w:proofErr w:type="spellEnd"/>
      <w:r w:rsidRPr="000D2BAD">
        <w:rPr>
          <w:rFonts w:ascii="Times New Roman" w:hAnsi="Times New Roman"/>
          <w:i/>
          <w:sz w:val="24"/>
          <w:szCs w:val="24"/>
        </w:rPr>
        <w:t xml:space="preserve"> Kft. Dr. Gerle Adél háziorvos személyes közreműködése útján teljesítse a végleges feladat-ellátási szerződést.</w:t>
      </w:r>
    </w:p>
    <w:p w14:paraId="6213B612" w14:textId="77777777" w:rsidR="000D2BAD" w:rsidRDefault="000D2BAD" w:rsidP="000D2BAD">
      <w:pPr>
        <w:pStyle w:val="Szvegtrzs2"/>
        <w:spacing w:after="0" w:line="100" w:lineRule="atLeast"/>
        <w:jc w:val="both"/>
        <w:rPr>
          <w:rFonts w:ascii="Times New Roman" w:hAnsi="Times New Roman"/>
          <w:i/>
          <w:sz w:val="24"/>
          <w:szCs w:val="24"/>
        </w:rPr>
      </w:pPr>
    </w:p>
    <w:p w14:paraId="178F20DD" w14:textId="2CB1B2DF" w:rsidR="000D2BAD" w:rsidRDefault="00FE17D5" w:rsidP="000D2BAD">
      <w:pPr>
        <w:pStyle w:val="Szvegtrzs2"/>
        <w:spacing w:after="0" w:line="100" w:lineRule="atLeast"/>
        <w:jc w:val="both"/>
        <w:rPr>
          <w:rFonts w:ascii="Times New Roman" w:hAnsi="Times New Roman"/>
          <w:i/>
          <w:sz w:val="24"/>
          <w:szCs w:val="24"/>
        </w:rPr>
      </w:pPr>
      <w:r>
        <w:rPr>
          <w:rFonts w:ascii="Times New Roman" w:hAnsi="Times New Roman"/>
          <w:i/>
          <w:sz w:val="24"/>
          <w:szCs w:val="24"/>
        </w:rPr>
        <w:t xml:space="preserve">Óbarok Község Önkormányzat Képviselő-testületének a </w:t>
      </w:r>
      <w:r w:rsidRPr="00FE17D5">
        <w:rPr>
          <w:rFonts w:ascii="Times New Roman" w:hAnsi="Times New Roman"/>
          <w:i/>
          <w:sz w:val="24"/>
          <w:szCs w:val="24"/>
        </w:rPr>
        <w:t xml:space="preserve">Bicske Város Önkormányzata, Óbarok Község Önkormányzat, </w:t>
      </w:r>
      <w:proofErr w:type="spellStart"/>
      <w:r w:rsidRPr="00FE17D5">
        <w:rPr>
          <w:rFonts w:ascii="Times New Roman" w:hAnsi="Times New Roman"/>
          <w:i/>
          <w:sz w:val="24"/>
          <w:szCs w:val="24"/>
        </w:rPr>
        <w:t>GerleMed</w:t>
      </w:r>
      <w:proofErr w:type="spellEnd"/>
      <w:r w:rsidRPr="00FE17D5">
        <w:rPr>
          <w:rFonts w:ascii="Times New Roman" w:hAnsi="Times New Roman"/>
          <w:i/>
          <w:sz w:val="24"/>
          <w:szCs w:val="24"/>
        </w:rPr>
        <w:t xml:space="preserve"> Kft. és Dr. Gerle Adél háziorvos között létrejövő feladat-ellátási előszerződésről</w:t>
      </w:r>
      <w:r>
        <w:rPr>
          <w:rFonts w:ascii="Times New Roman" w:hAnsi="Times New Roman"/>
          <w:i/>
          <w:sz w:val="24"/>
          <w:szCs w:val="24"/>
        </w:rPr>
        <w:t xml:space="preserve"> szükséges a döntést meghoznia.</w:t>
      </w:r>
    </w:p>
    <w:p w14:paraId="0477D44F" w14:textId="77777777" w:rsidR="00944374" w:rsidRPr="00396A23" w:rsidRDefault="00944374" w:rsidP="00A829ED">
      <w:pPr>
        <w:pStyle w:val="Szvegtrzs2"/>
        <w:spacing w:after="0" w:line="100" w:lineRule="atLeast"/>
        <w:jc w:val="both"/>
        <w:rPr>
          <w:rFonts w:ascii="Times New Roman" w:hAnsi="Times New Roman"/>
          <w:i/>
          <w:sz w:val="24"/>
          <w:szCs w:val="24"/>
        </w:rPr>
      </w:pPr>
    </w:p>
    <w:p w14:paraId="3C470F34" w14:textId="7E0100B4" w:rsidR="00396A23" w:rsidRDefault="008233AA" w:rsidP="00A829ED">
      <w:pPr>
        <w:pStyle w:val="Szvegtrzs2"/>
        <w:spacing w:after="0" w:line="100" w:lineRule="atLeast"/>
        <w:jc w:val="both"/>
        <w:rPr>
          <w:rFonts w:ascii="Times New Roman" w:hAnsi="Times New Roman"/>
          <w:i/>
          <w:sz w:val="24"/>
          <w:szCs w:val="24"/>
        </w:rPr>
      </w:pPr>
      <w:r w:rsidRPr="008233AA">
        <w:rPr>
          <w:rFonts w:ascii="Times New Roman" w:hAnsi="Times New Roman"/>
          <w:i/>
          <w:sz w:val="24"/>
          <w:szCs w:val="24"/>
        </w:rPr>
        <w:t>Kérem a Tisztelt Képviselő-testületet, hogy az előterjesztést megtárgyalni és a határozati javaslatot elfogadni szíveskedjen.</w:t>
      </w:r>
    </w:p>
    <w:p w14:paraId="0784FE04" w14:textId="77777777" w:rsidR="008233AA" w:rsidRDefault="008233AA" w:rsidP="00A829ED">
      <w:pPr>
        <w:pStyle w:val="Szvegtrzs2"/>
        <w:spacing w:after="0" w:line="100" w:lineRule="atLeast"/>
        <w:jc w:val="both"/>
        <w:rPr>
          <w:rFonts w:ascii="Times New Roman" w:hAnsi="Times New Roman"/>
          <w:i/>
          <w:sz w:val="24"/>
          <w:szCs w:val="24"/>
        </w:rPr>
      </w:pPr>
    </w:p>
    <w:p w14:paraId="1411A66A" w14:textId="77777777" w:rsidR="008233AA" w:rsidRPr="00396A23" w:rsidRDefault="008233AA" w:rsidP="00A829ED">
      <w:pPr>
        <w:pStyle w:val="Szvegtrzs2"/>
        <w:spacing w:after="0" w:line="100" w:lineRule="atLeast"/>
        <w:jc w:val="both"/>
        <w:rPr>
          <w:rFonts w:ascii="Times New Roman" w:hAnsi="Times New Roman"/>
          <w:i/>
          <w:sz w:val="24"/>
          <w:szCs w:val="24"/>
        </w:rPr>
      </w:pPr>
    </w:p>
    <w:p w14:paraId="0D1F08F9" w14:textId="696BA038" w:rsidR="00B11C7F" w:rsidRPr="00396A23" w:rsidRDefault="004B4AD3" w:rsidP="00B11C7F">
      <w:pPr>
        <w:widowControl w:val="0"/>
        <w:tabs>
          <w:tab w:val="left" w:pos="142"/>
        </w:tabs>
        <w:spacing w:before="120" w:after="120" w:line="276" w:lineRule="auto"/>
        <w:ind w:right="-1"/>
        <w:jc w:val="both"/>
        <w:rPr>
          <w:rFonts w:eastAsia="Andale Sans UI"/>
          <w:i/>
          <w:kern w:val="2"/>
          <w:sz w:val="24"/>
          <w:szCs w:val="24"/>
          <w:lang w:eastAsia="hi-IN" w:bidi="hi-IN"/>
        </w:rPr>
      </w:pPr>
      <w:r w:rsidRPr="00396A23">
        <w:rPr>
          <w:rFonts w:eastAsia="Andale Sans UI"/>
          <w:i/>
          <w:kern w:val="2"/>
          <w:sz w:val="24"/>
          <w:szCs w:val="24"/>
          <w:lang w:eastAsia="hi-IN" w:bidi="hi-IN"/>
        </w:rPr>
        <w:t>Óbarok</w:t>
      </w:r>
      <w:r w:rsidR="00A829ED" w:rsidRPr="00396A23">
        <w:rPr>
          <w:rFonts w:eastAsia="Andale Sans UI"/>
          <w:i/>
          <w:kern w:val="2"/>
          <w:sz w:val="24"/>
          <w:szCs w:val="24"/>
          <w:lang w:eastAsia="hi-IN" w:bidi="hi-IN"/>
        </w:rPr>
        <w:t>, 202</w:t>
      </w:r>
      <w:r w:rsidR="00D3420B" w:rsidRPr="00396A23">
        <w:rPr>
          <w:rFonts w:eastAsia="Andale Sans UI"/>
          <w:i/>
          <w:kern w:val="2"/>
          <w:sz w:val="24"/>
          <w:szCs w:val="24"/>
          <w:lang w:eastAsia="hi-IN" w:bidi="hi-IN"/>
        </w:rPr>
        <w:t>5</w:t>
      </w:r>
      <w:r w:rsidR="00D77B34" w:rsidRPr="00396A23">
        <w:rPr>
          <w:rFonts w:eastAsia="Andale Sans UI"/>
          <w:i/>
          <w:kern w:val="2"/>
          <w:sz w:val="24"/>
          <w:szCs w:val="24"/>
          <w:lang w:eastAsia="hi-IN" w:bidi="hi-IN"/>
        </w:rPr>
        <w:t xml:space="preserve">. </w:t>
      </w:r>
      <w:r w:rsidR="00807097">
        <w:rPr>
          <w:rFonts w:eastAsia="Andale Sans UI"/>
          <w:i/>
          <w:kern w:val="2"/>
          <w:sz w:val="24"/>
          <w:szCs w:val="24"/>
          <w:lang w:eastAsia="hi-IN" w:bidi="hi-IN"/>
        </w:rPr>
        <w:t xml:space="preserve">szeptember </w:t>
      </w:r>
      <w:r w:rsidR="00AF2789">
        <w:rPr>
          <w:rFonts w:eastAsia="Andale Sans UI"/>
          <w:i/>
          <w:kern w:val="2"/>
          <w:sz w:val="24"/>
          <w:szCs w:val="24"/>
          <w:lang w:eastAsia="hi-IN" w:bidi="hi-IN"/>
        </w:rPr>
        <w:t>8.</w:t>
      </w:r>
    </w:p>
    <w:p w14:paraId="7AA7EC14" w14:textId="77777777" w:rsidR="00B11C7F" w:rsidRPr="00396A23" w:rsidRDefault="00B11C7F" w:rsidP="00B11C7F">
      <w:pPr>
        <w:widowControl w:val="0"/>
        <w:jc w:val="both"/>
        <w:rPr>
          <w:rFonts w:eastAsia="Andale Sans UI"/>
          <w:b/>
          <w:i/>
          <w:kern w:val="2"/>
          <w:sz w:val="24"/>
          <w:szCs w:val="24"/>
          <w:lang w:eastAsia="hi-IN" w:bidi="hi-IN"/>
        </w:rPr>
      </w:pPr>
      <w:r w:rsidRPr="00396A23">
        <w:rPr>
          <w:rFonts w:eastAsia="Andale Sans UI"/>
          <w:i/>
          <w:kern w:val="2"/>
          <w:sz w:val="24"/>
          <w:szCs w:val="24"/>
          <w:lang w:eastAsia="hi-IN" w:bidi="hi-IN"/>
        </w:rPr>
        <w:tab/>
      </w:r>
      <w:r w:rsidRPr="00396A23">
        <w:rPr>
          <w:rFonts w:eastAsia="Andale Sans UI"/>
          <w:i/>
          <w:kern w:val="2"/>
          <w:sz w:val="24"/>
          <w:szCs w:val="24"/>
          <w:lang w:eastAsia="hi-IN" w:bidi="hi-IN"/>
        </w:rPr>
        <w:tab/>
      </w:r>
      <w:r w:rsidRPr="00396A23">
        <w:rPr>
          <w:rFonts w:eastAsia="Andale Sans UI"/>
          <w:i/>
          <w:kern w:val="2"/>
          <w:sz w:val="24"/>
          <w:szCs w:val="24"/>
          <w:lang w:eastAsia="hi-IN" w:bidi="hi-IN"/>
        </w:rPr>
        <w:tab/>
      </w:r>
      <w:r w:rsidRPr="00396A23">
        <w:rPr>
          <w:rFonts w:eastAsia="Andale Sans UI"/>
          <w:i/>
          <w:kern w:val="2"/>
          <w:sz w:val="24"/>
          <w:szCs w:val="24"/>
          <w:lang w:eastAsia="hi-IN" w:bidi="hi-IN"/>
        </w:rPr>
        <w:tab/>
      </w:r>
      <w:r w:rsidRPr="00396A23">
        <w:rPr>
          <w:rFonts w:eastAsia="Andale Sans UI"/>
          <w:i/>
          <w:kern w:val="2"/>
          <w:sz w:val="24"/>
          <w:szCs w:val="24"/>
          <w:lang w:eastAsia="hi-IN" w:bidi="hi-IN"/>
        </w:rPr>
        <w:tab/>
      </w:r>
      <w:r w:rsidRPr="00396A23">
        <w:rPr>
          <w:rFonts w:eastAsia="Andale Sans UI"/>
          <w:i/>
          <w:kern w:val="2"/>
          <w:sz w:val="24"/>
          <w:szCs w:val="24"/>
          <w:lang w:eastAsia="hi-IN" w:bidi="hi-IN"/>
        </w:rPr>
        <w:tab/>
      </w:r>
      <w:r w:rsidRPr="00396A23">
        <w:rPr>
          <w:rFonts w:eastAsia="Andale Sans UI"/>
          <w:b/>
          <w:i/>
          <w:kern w:val="2"/>
          <w:sz w:val="24"/>
          <w:szCs w:val="24"/>
          <w:lang w:eastAsia="hi-IN" w:bidi="hi-IN"/>
        </w:rPr>
        <w:t xml:space="preserve">     </w:t>
      </w:r>
      <w:r w:rsidR="0063140D" w:rsidRPr="00396A23">
        <w:rPr>
          <w:rFonts w:eastAsia="Andale Sans UI"/>
          <w:b/>
          <w:i/>
          <w:kern w:val="2"/>
          <w:sz w:val="24"/>
          <w:szCs w:val="24"/>
          <w:lang w:eastAsia="hi-IN" w:bidi="hi-IN"/>
        </w:rPr>
        <w:t xml:space="preserve">   </w:t>
      </w:r>
      <w:r w:rsidR="004B4AD3" w:rsidRPr="00396A23">
        <w:rPr>
          <w:rFonts w:eastAsia="Andale Sans UI"/>
          <w:b/>
          <w:i/>
          <w:kern w:val="2"/>
          <w:sz w:val="24"/>
          <w:szCs w:val="24"/>
          <w:lang w:eastAsia="hi-IN" w:bidi="hi-IN"/>
        </w:rPr>
        <w:t>Mészáros Kartal</w:t>
      </w:r>
    </w:p>
    <w:p w14:paraId="1718C13D" w14:textId="77777777" w:rsidR="00B11C7F" w:rsidRPr="00396A23" w:rsidRDefault="00B11C7F" w:rsidP="00B11C7F">
      <w:pPr>
        <w:widowControl w:val="0"/>
        <w:jc w:val="both"/>
        <w:rPr>
          <w:rFonts w:eastAsia="Andale Sans UI"/>
          <w:i/>
          <w:kern w:val="2"/>
          <w:sz w:val="24"/>
          <w:szCs w:val="24"/>
          <w:lang w:eastAsia="hi-IN" w:bidi="hi-IN"/>
        </w:rPr>
      </w:pPr>
      <w:r w:rsidRPr="00396A23">
        <w:rPr>
          <w:rFonts w:eastAsia="Andale Sans UI"/>
          <w:i/>
          <w:kern w:val="2"/>
          <w:sz w:val="24"/>
          <w:szCs w:val="24"/>
          <w:lang w:eastAsia="hi-IN" w:bidi="hi-IN"/>
        </w:rPr>
        <w:tab/>
      </w:r>
      <w:r w:rsidRPr="00396A23">
        <w:rPr>
          <w:rFonts w:eastAsia="Andale Sans UI"/>
          <w:i/>
          <w:kern w:val="2"/>
          <w:sz w:val="24"/>
          <w:szCs w:val="24"/>
          <w:lang w:eastAsia="hi-IN" w:bidi="hi-IN"/>
        </w:rPr>
        <w:tab/>
      </w:r>
      <w:r w:rsidRPr="00396A23">
        <w:rPr>
          <w:rFonts w:eastAsia="Andale Sans UI"/>
          <w:i/>
          <w:kern w:val="2"/>
          <w:sz w:val="24"/>
          <w:szCs w:val="24"/>
          <w:lang w:eastAsia="hi-IN" w:bidi="hi-IN"/>
        </w:rPr>
        <w:tab/>
      </w:r>
      <w:r w:rsidRPr="00396A23">
        <w:rPr>
          <w:rFonts w:eastAsia="Andale Sans UI"/>
          <w:i/>
          <w:kern w:val="2"/>
          <w:sz w:val="24"/>
          <w:szCs w:val="24"/>
          <w:lang w:eastAsia="hi-IN" w:bidi="hi-IN"/>
        </w:rPr>
        <w:tab/>
      </w:r>
      <w:r w:rsidRPr="00396A23">
        <w:rPr>
          <w:rFonts w:eastAsia="Andale Sans UI"/>
          <w:i/>
          <w:kern w:val="2"/>
          <w:sz w:val="24"/>
          <w:szCs w:val="24"/>
          <w:lang w:eastAsia="hi-IN" w:bidi="hi-IN"/>
        </w:rPr>
        <w:tab/>
      </w:r>
      <w:r w:rsidRPr="00396A23">
        <w:rPr>
          <w:rFonts w:eastAsia="Andale Sans UI"/>
          <w:i/>
          <w:kern w:val="2"/>
          <w:sz w:val="24"/>
          <w:szCs w:val="24"/>
          <w:lang w:eastAsia="hi-IN" w:bidi="hi-IN"/>
        </w:rPr>
        <w:tab/>
        <w:t xml:space="preserve">         </w:t>
      </w:r>
      <w:proofErr w:type="gramStart"/>
      <w:r w:rsidRPr="00396A23">
        <w:rPr>
          <w:rFonts w:eastAsia="Andale Sans UI"/>
          <w:i/>
          <w:kern w:val="2"/>
          <w:sz w:val="24"/>
          <w:szCs w:val="24"/>
          <w:lang w:eastAsia="hi-IN" w:bidi="hi-IN"/>
        </w:rPr>
        <w:t>polgármester</w:t>
      </w:r>
      <w:proofErr w:type="gramEnd"/>
    </w:p>
    <w:p w14:paraId="1C5D2FAD" w14:textId="3827D022" w:rsidR="00B11C7F" w:rsidRPr="00FE17D5" w:rsidRDefault="00B11C7F" w:rsidP="00FE17D5">
      <w:pPr>
        <w:suppressAutoHyphens w:val="0"/>
        <w:spacing w:before="100" w:beforeAutospacing="1"/>
        <w:ind w:right="23"/>
        <w:jc w:val="both"/>
        <w:rPr>
          <w:rFonts w:eastAsia="Andale Sans UI"/>
          <w:b/>
          <w:bCs/>
          <w:i/>
          <w:iCs/>
          <w:color w:val="000000"/>
          <w:sz w:val="24"/>
          <w:szCs w:val="24"/>
          <w:u w:val="single"/>
          <w:lang w:eastAsia="hu-HU"/>
        </w:rPr>
      </w:pPr>
      <w:r w:rsidRPr="00396A23">
        <w:rPr>
          <w:rFonts w:eastAsia="Andale Sans UI"/>
          <w:b/>
          <w:bCs/>
          <w:i/>
          <w:iCs/>
          <w:color w:val="000000"/>
          <w:sz w:val="24"/>
          <w:szCs w:val="24"/>
          <w:u w:val="single"/>
          <w:lang w:eastAsia="hu-HU"/>
        </w:rPr>
        <w:t xml:space="preserve">Határozati javaslat: </w:t>
      </w:r>
    </w:p>
    <w:p w14:paraId="3DFAC48F" w14:textId="77777777" w:rsidR="00B11C7F" w:rsidRPr="00396A23" w:rsidRDefault="00B11C7F" w:rsidP="00B11C7F">
      <w:pPr>
        <w:suppressAutoHyphens w:val="0"/>
        <w:jc w:val="center"/>
        <w:rPr>
          <w:b/>
          <w:i/>
          <w:sz w:val="24"/>
          <w:szCs w:val="24"/>
          <w:lang w:eastAsia="hu-HU"/>
        </w:rPr>
      </w:pPr>
    </w:p>
    <w:p w14:paraId="58536B14" w14:textId="77777777" w:rsidR="00B11C7F" w:rsidRPr="00396A23" w:rsidRDefault="004B4AD3" w:rsidP="00B11C7F">
      <w:pPr>
        <w:suppressAutoHyphens w:val="0"/>
        <w:jc w:val="center"/>
        <w:rPr>
          <w:b/>
          <w:i/>
          <w:sz w:val="24"/>
          <w:szCs w:val="24"/>
          <w:lang w:eastAsia="hu-HU"/>
        </w:rPr>
      </w:pPr>
      <w:r w:rsidRPr="00396A23">
        <w:rPr>
          <w:b/>
          <w:i/>
          <w:sz w:val="24"/>
          <w:szCs w:val="24"/>
          <w:lang w:eastAsia="hu-HU"/>
        </w:rPr>
        <w:t>Óbarok</w:t>
      </w:r>
      <w:r w:rsidR="00B11C7F" w:rsidRPr="00396A23">
        <w:rPr>
          <w:b/>
          <w:i/>
          <w:sz w:val="24"/>
          <w:szCs w:val="24"/>
          <w:lang w:eastAsia="hu-HU"/>
        </w:rPr>
        <w:t xml:space="preserve"> Község Önkormányzat Képviselő- testületének</w:t>
      </w:r>
    </w:p>
    <w:p w14:paraId="133FC2E6" w14:textId="43209AB1" w:rsidR="00B11C7F" w:rsidRDefault="00871C22" w:rsidP="00B11C7F">
      <w:pPr>
        <w:suppressAutoHyphens w:val="0"/>
        <w:jc w:val="center"/>
        <w:rPr>
          <w:b/>
          <w:i/>
          <w:sz w:val="24"/>
          <w:szCs w:val="24"/>
          <w:lang w:eastAsia="hu-HU"/>
        </w:rPr>
      </w:pPr>
      <w:r w:rsidRPr="00396A23">
        <w:rPr>
          <w:b/>
          <w:i/>
          <w:sz w:val="24"/>
          <w:szCs w:val="24"/>
          <w:lang w:eastAsia="hu-HU"/>
        </w:rPr>
        <w:t>..</w:t>
      </w:r>
      <w:r w:rsidR="00DA0499" w:rsidRPr="00396A23">
        <w:rPr>
          <w:b/>
          <w:i/>
          <w:sz w:val="24"/>
          <w:szCs w:val="24"/>
          <w:lang w:eastAsia="hu-HU"/>
        </w:rPr>
        <w:t>./202</w:t>
      </w:r>
      <w:r w:rsidR="0063140D" w:rsidRPr="00396A23">
        <w:rPr>
          <w:b/>
          <w:i/>
          <w:sz w:val="24"/>
          <w:szCs w:val="24"/>
          <w:lang w:eastAsia="hu-HU"/>
        </w:rPr>
        <w:t>5</w:t>
      </w:r>
      <w:r w:rsidR="00DA0499" w:rsidRPr="00396A23">
        <w:rPr>
          <w:b/>
          <w:i/>
          <w:sz w:val="24"/>
          <w:szCs w:val="24"/>
          <w:lang w:eastAsia="hu-HU"/>
        </w:rPr>
        <w:t xml:space="preserve">. </w:t>
      </w:r>
      <w:r w:rsidR="0063140D" w:rsidRPr="00396A23">
        <w:rPr>
          <w:b/>
          <w:i/>
          <w:sz w:val="24"/>
          <w:szCs w:val="24"/>
          <w:lang w:eastAsia="hu-HU"/>
        </w:rPr>
        <w:t>(I</w:t>
      </w:r>
      <w:r w:rsidR="00AF2789">
        <w:rPr>
          <w:b/>
          <w:i/>
          <w:sz w:val="24"/>
          <w:szCs w:val="24"/>
          <w:lang w:eastAsia="hu-HU"/>
        </w:rPr>
        <w:t>X</w:t>
      </w:r>
      <w:r w:rsidR="0063140D" w:rsidRPr="00396A23">
        <w:rPr>
          <w:b/>
          <w:i/>
          <w:sz w:val="24"/>
          <w:szCs w:val="24"/>
          <w:lang w:eastAsia="hu-HU"/>
        </w:rPr>
        <w:t>.</w:t>
      </w:r>
      <w:r w:rsidR="00807097">
        <w:rPr>
          <w:b/>
          <w:i/>
          <w:sz w:val="24"/>
          <w:szCs w:val="24"/>
          <w:lang w:eastAsia="hu-HU"/>
        </w:rPr>
        <w:t xml:space="preserve"> 9.</w:t>
      </w:r>
      <w:r w:rsidR="00A829ED" w:rsidRPr="00396A23">
        <w:rPr>
          <w:b/>
          <w:i/>
          <w:sz w:val="24"/>
          <w:szCs w:val="24"/>
          <w:lang w:eastAsia="hu-HU"/>
        </w:rPr>
        <w:t>)</w:t>
      </w:r>
      <w:r w:rsidR="00B11C7F" w:rsidRPr="00396A23">
        <w:rPr>
          <w:b/>
          <w:i/>
          <w:sz w:val="24"/>
          <w:szCs w:val="24"/>
          <w:lang w:eastAsia="hu-HU"/>
        </w:rPr>
        <w:t xml:space="preserve"> határozata </w:t>
      </w:r>
    </w:p>
    <w:p w14:paraId="21ED46EF" w14:textId="77777777" w:rsidR="008233AA" w:rsidRDefault="008233AA" w:rsidP="00B11C7F">
      <w:pPr>
        <w:suppressAutoHyphens w:val="0"/>
        <w:jc w:val="center"/>
        <w:rPr>
          <w:b/>
          <w:i/>
          <w:sz w:val="24"/>
          <w:szCs w:val="24"/>
          <w:lang w:eastAsia="hu-HU"/>
        </w:rPr>
      </w:pPr>
    </w:p>
    <w:p w14:paraId="3DA87356" w14:textId="77777777" w:rsidR="008233AA" w:rsidRDefault="008233AA" w:rsidP="008233AA">
      <w:pPr>
        <w:suppressAutoHyphens w:val="0"/>
        <w:jc w:val="center"/>
        <w:rPr>
          <w:b/>
          <w:i/>
          <w:sz w:val="24"/>
          <w:szCs w:val="24"/>
          <w:lang w:eastAsia="hu-HU"/>
        </w:rPr>
      </w:pPr>
      <w:r w:rsidRPr="008233AA">
        <w:rPr>
          <w:b/>
          <w:i/>
          <w:sz w:val="24"/>
          <w:szCs w:val="24"/>
          <w:lang w:eastAsia="hu-HU"/>
        </w:rPr>
        <w:t xml:space="preserve">Bicske Város Önkormányzata, Óbarok Község Önkormányzat, </w:t>
      </w:r>
      <w:proofErr w:type="spellStart"/>
      <w:r w:rsidRPr="008233AA">
        <w:rPr>
          <w:b/>
          <w:i/>
          <w:sz w:val="24"/>
          <w:szCs w:val="24"/>
          <w:lang w:eastAsia="hu-HU"/>
        </w:rPr>
        <w:t>GerleMed</w:t>
      </w:r>
      <w:proofErr w:type="spellEnd"/>
      <w:r w:rsidRPr="008233AA">
        <w:rPr>
          <w:b/>
          <w:i/>
          <w:sz w:val="24"/>
          <w:szCs w:val="24"/>
          <w:lang w:eastAsia="hu-HU"/>
        </w:rPr>
        <w:t xml:space="preserve"> Kft. és Dr. Gerle Adél háziorvos között létrejövő feladat-ellátási előszerződésről</w:t>
      </w:r>
    </w:p>
    <w:p w14:paraId="251DBC59" w14:textId="77777777" w:rsidR="00FA74E4" w:rsidRDefault="00FA74E4" w:rsidP="008233AA">
      <w:pPr>
        <w:suppressAutoHyphens w:val="0"/>
        <w:jc w:val="center"/>
        <w:rPr>
          <w:b/>
          <w:i/>
          <w:sz w:val="24"/>
          <w:szCs w:val="24"/>
          <w:lang w:eastAsia="hu-HU"/>
        </w:rPr>
      </w:pPr>
    </w:p>
    <w:p w14:paraId="169A1340" w14:textId="77777777" w:rsidR="00FA74E4" w:rsidRDefault="00FA74E4" w:rsidP="00FA74E4">
      <w:pPr>
        <w:suppressAutoHyphens w:val="0"/>
        <w:spacing w:before="120"/>
        <w:jc w:val="both"/>
        <w:rPr>
          <w:i/>
          <w:sz w:val="24"/>
          <w:szCs w:val="24"/>
          <w:lang w:eastAsia="hu-HU"/>
        </w:rPr>
      </w:pPr>
      <w:r>
        <w:rPr>
          <w:i/>
          <w:sz w:val="24"/>
          <w:szCs w:val="24"/>
          <w:lang w:eastAsia="hu-HU"/>
        </w:rPr>
        <w:t>Óbarok Község Önkormányzat</w:t>
      </w:r>
      <w:r w:rsidRPr="00FA74E4">
        <w:rPr>
          <w:i/>
          <w:sz w:val="24"/>
          <w:szCs w:val="24"/>
          <w:lang w:eastAsia="hu-HU"/>
        </w:rPr>
        <w:t xml:space="preserve"> Képviselő- testülete </w:t>
      </w:r>
      <w:r>
        <w:rPr>
          <w:i/>
          <w:sz w:val="24"/>
          <w:szCs w:val="24"/>
          <w:lang w:eastAsia="hu-HU"/>
        </w:rPr>
        <w:t>úgy dönt, hogy</w:t>
      </w:r>
    </w:p>
    <w:p w14:paraId="710BF266" w14:textId="698C740C" w:rsidR="00FA74E4" w:rsidRDefault="00FA74E4" w:rsidP="00FA74E4">
      <w:pPr>
        <w:pStyle w:val="Listaszerbekezds"/>
        <w:numPr>
          <w:ilvl w:val="0"/>
          <w:numId w:val="7"/>
        </w:numPr>
        <w:suppressAutoHyphens w:val="0"/>
        <w:spacing w:before="120"/>
        <w:jc w:val="both"/>
        <w:rPr>
          <w:i/>
          <w:sz w:val="24"/>
          <w:szCs w:val="24"/>
          <w:lang w:eastAsia="hu-HU"/>
        </w:rPr>
      </w:pPr>
      <w:r w:rsidRPr="00FA74E4">
        <w:rPr>
          <w:i/>
          <w:sz w:val="24"/>
          <w:szCs w:val="24"/>
          <w:lang w:eastAsia="hu-HU"/>
        </w:rPr>
        <w:t xml:space="preserve">a Magyarország helyi önkormányzatairól szóló 2011. évi CLXXXIX. törvény 13. § (1) bekezdés 4. pontja alapján az Önkormányzat az egészségügyi alapellátás körében gondoskodik a háziorvosi alapellátásról, melyet Bicske 6. számú háziorvosi körzetében a </w:t>
      </w:r>
      <w:proofErr w:type="spellStart"/>
      <w:r w:rsidRPr="00FA74E4">
        <w:rPr>
          <w:i/>
          <w:sz w:val="24"/>
          <w:szCs w:val="24"/>
          <w:lang w:eastAsia="hu-HU"/>
        </w:rPr>
        <w:t>GerleMed</w:t>
      </w:r>
      <w:proofErr w:type="spellEnd"/>
      <w:r w:rsidRPr="00FA74E4">
        <w:rPr>
          <w:i/>
          <w:sz w:val="24"/>
          <w:szCs w:val="24"/>
          <w:lang w:eastAsia="hu-HU"/>
        </w:rPr>
        <w:t xml:space="preserve"> </w:t>
      </w:r>
      <w:proofErr w:type="spellStart"/>
      <w:r w:rsidRPr="00FA74E4">
        <w:rPr>
          <w:i/>
          <w:sz w:val="24"/>
          <w:szCs w:val="24"/>
          <w:lang w:eastAsia="hu-HU"/>
        </w:rPr>
        <w:t>Kft.-vel</w:t>
      </w:r>
      <w:proofErr w:type="spellEnd"/>
      <w:r w:rsidRPr="00FA74E4">
        <w:rPr>
          <w:i/>
          <w:sz w:val="24"/>
          <w:szCs w:val="24"/>
          <w:lang w:eastAsia="hu-HU"/>
        </w:rPr>
        <w:t xml:space="preserve"> kötendő feladat-ellátási szerződés keretében kíván teljesíteni.</w:t>
      </w:r>
    </w:p>
    <w:p w14:paraId="1AD1ABDE" w14:textId="77777777" w:rsidR="000D2BAD" w:rsidRDefault="000D2BAD" w:rsidP="000D2BAD">
      <w:pPr>
        <w:pStyle w:val="Listaszerbekezds"/>
        <w:suppressAutoHyphens w:val="0"/>
        <w:spacing w:before="120"/>
        <w:jc w:val="both"/>
        <w:rPr>
          <w:i/>
          <w:sz w:val="24"/>
          <w:szCs w:val="24"/>
          <w:lang w:eastAsia="hu-HU"/>
        </w:rPr>
      </w:pPr>
    </w:p>
    <w:p w14:paraId="0405E72C" w14:textId="4758717C" w:rsidR="00FA74E4" w:rsidRDefault="00FA74E4" w:rsidP="00FA74E4">
      <w:pPr>
        <w:pStyle w:val="Listaszerbekezds"/>
        <w:numPr>
          <w:ilvl w:val="0"/>
          <w:numId w:val="7"/>
        </w:numPr>
        <w:suppressAutoHyphens w:val="0"/>
        <w:spacing w:before="120"/>
        <w:jc w:val="both"/>
        <w:rPr>
          <w:i/>
          <w:sz w:val="24"/>
          <w:szCs w:val="24"/>
          <w:lang w:eastAsia="hu-HU"/>
        </w:rPr>
      </w:pPr>
      <w:r>
        <w:rPr>
          <w:i/>
          <w:sz w:val="24"/>
          <w:szCs w:val="24"/>
          <w:lang w:eastAsia="hu-HU"/>
        </w:rPr>
        <w:t xml:space="preserve">A Képviselő-testület </w:t>
      </w:r>
      <w:r w:rsidR="000D2BAD">
        <w:rPr>
          <w:i/>
          <w:sz w:val="24"/>
          <w:szCs w:val="24"/>
          <w:lang w:eastAsia="hu-HU"/>
        </w:rPr>
        <w:t xml:space="preserve">az 1. pont alapján a </w:t>
      </w:r>
      <w:r>
        <w:rPr>
          <w:i/>
          <w:sz w:val="24"/>
          <w:szCs w:val="24"/>
          <w:lang w:eastAsia="hu-HU"/>
        </w:rPr>
        <w:t xml:space="preserve">feladat-ellátási </w:t>
      </w:r>
      <w:r w:rsidR="000D2BAD">
        <w:rPr>
          <w:i/>
          <w:sz w:val="24"/>
          <w:szCs w:val="24"/>
          <w:lang w:eastAsia="hu-HU"/>
        </w:rPr>
        <w:t>elő</w:t>
      </w:r>
      <w:r>
        <w:rPr>
          <w:i/>
          <w:sz w:val="24"/>
          <w:szCs w:val="24"/>
          <w:lang w:eastAsia="hu-HU"/>
        </w:rPr>
        <w:t>szerződés</w:t>
      </w:r>
      <w:r w:rsidR="000D2BAD">
        <w:rPr>
          <w:i/>
          <w:sz w:val="24"/>
          <w:szCs w:val="24"/>
          <w:lang w:eastAsia="hu-HU"/>
        </w:rPr>
        <w:t>t</w:t>
      </w:r>
      <w:r w:rsidR="000D2BAD" w:rsidRPr="000D2BAD">
        <w:rPr>
          <w:i/>
          <w:sz w:val="24"/>
          <w:szCs w:val="24"/>
          <w:lang w:eastAsia="hu-HU"/>
        </w:rPr>
        <w:t xml:space="preserve"> </w:t>
      </w:r>
      <w:r w:rsidR="000D2BAD">
        <w:rPr>
          <w:i/>
          <w:sz w:val="24"/>
          <w:szCs w:val="24"/>
          <w:lang w:eastAsia="hu-HU"/>
        </w:rPr>
        <w:t xml:space="preserve">a határozat 1. melléklete szerint tartalommal </w:t>
      </w:r>
      <w:r w:rsidR="000D2BAD">
        <w:rPr>
          <w:i/>
          <w:sz w:val="24"/>
          <w:szCs w:val="24"/>
          <w:lang w:eastAsia="hu-HU"/>
        </w:rPr>
        <w:t>elfogadja</w:t>
      </w:r>
      <w:r w:rsidR="000D2BAD">
        <w:rPr>
          <w:i/>
          <w:sz w:val="24"/>
          <w:szCs w:val="24"/>
          <w:lang w:eastAsia="hu-HU"/>
        </w:rPr>
        <w:t>.</w:t>
      </w:r>
    </w:p>
    <w:p w14:paraId="4CA6083D" w14:textId="77777777" w:rsidR="000D2BAD" w:rsidRPr="000D2BAD" w:rsidRDefault="000D2BAD" w:rsidP="000D2BAD">
      <w:pPr>
        <w:pStyle w:val="Listaszerbekezds"/>
        <w:rPr>
          <w:i/>
          <w:sz w:val="24"/>
          <w:szCs w:val="24"/>
          <w:lang w:eastAsia="hu-HU"/>
        </w:rPr>
      </w:pPr>
    </w:p>
    <w:p w14:paraId="07CF1503" w14:textId="7272AC00" w:rsidR="000D2BAD" w:rsidRPr="000D2BAD" w:rsidRDefault="000D2BAD" w:rsidP="000D2BAD">
      <w:pPr>
        <w:pStyle w:val="Listaszerbekezds"/>
        <w:numPr>
          <w:ilvl w:val="0"/>
          <w:numId w:val="7"/>
        </w:numPr>
        <w:suppressAutoHyphens w:val="0"/>
        <w:spacing w:before="120"/>
        <w:jc w:val="both"/>
        <w:rPr>
          <w:i/>
          <w:sz w:val="24"/>
          <w:szCs w:val="24"/>
          <w:lang w:eastAsia="hu-HU"/>
        </w:rPr>
      </w:pPr>
      <w:r>
        <w:rPr>
          <w:i/>
          <w:sz w:val="24"/>
          <w:szCs w:val="24"/>
          <w:lang w:eastAsia="hu-HU"/>
        </w:rPr>
        <w:t>A Képviselő-testület felhatalmazza a polgármestert az elő</w:t>
      </w:r>
      <w:r w:rsidRPr="000D2BAD">
        <w:rPr>
          <w:i/>
          <w:sz w:val="24"/>
          <w:szCs w:val="24"/>
          <w:lang w:eastAsia="hu-HU"/>
        </w:rPr>
        <w:t>szerződés aláírására.</w:t>
      </w:r>
    </w:p>
    <w:p w14:paraId="3274C40A" w14:textId="77777777" w:rsidR="000D2BAD" w:rsidRDefault="000D2BAD" w:rsidP="00FA74E4">
      <w:pPr>
        <w:suppressAutoHyphens w:val="0"/>
        <w:ind w:firstLine="3686"/>
        <w:jc w:val="both"/>
        <w:rPr>
          <w:i/>
          <w:sz w:val="24"/>
          <w:szCs w:val="24"/>
          <w:lang w:eastAsia="hu-HU"/>
        </w:rPr>
      </w:pPr>
    </w:p>
    <w:p w14:paraId="3C096468" w14:textId="2A10EA56" w:rsidR="00FA74E4" w:rsidRPr="00FA74E4" w:rsidRDefault="000D2BAD" w:rsidP="00FA74E4">
      <w:pPr>
        <w:suppressAutoHyphens w:val="0"/>
        <w:ind w:firstLine="3686"/>
        <w:jc w:val="both"/>
        <w:rPr>
          <w:i/>
          <w:sz w:val="24"/>
          <w:szCs w:val="24"/>
          <w:lang w:eastAsia="hu-HU"/>
        </w:rPr>
      </w:pPr>
      <w:r>
        <w:rPr>
          <w:i/>
          <w:sz w:val="24"/>
          <w:szCs w:val="24"/>
          <w:lang w:eastAsia="hu-HU"/>
        </w:rPr>
        <w:tab/>
      </w:r>
      <w:r>
        <w:rPr>
          <w:i/>
          <w:sz w:val="24"/>
          <w:szCs w:val="24"/>
          <w:lang w:eastAsia="hu-HU"/>
        </w:rPr>
        <w:tab/>
      </w:r>
      <w:r>
        <w:rPr>
          <w:i/>
          <w:sz w:val="24"/>
          <w:szCs w:val="24"/>
          <w:lang w:eastAsia="hu-HU"/>
        </w:rPr>
        <w:tab/>
      </w:r>
      <w:r w:rsidR="00FA74E4" w:rsidRPr="00FA74E4">
        <w:rPr>
          <w:i/>
          <w:sz w:val="24"/>
          <w:szCs w:val="24"/>
          <w:lang w:eastAsia="hu-HU"/>
        </w:rPr>
        <w:t xml:space="preserve">Határidő: </w:t>
      </w:r>
      <w:r w:rsidR="00FA74E4" w:rsidRPr="00FA74E4">
        <w:rPr>
          <w:i/>
          <w:sz w:val="24"/>
          <w:szCs w:val="24"/>
          <w:lang w:eastAsia="hu-HU"/>
        </w:rPr>
        <w:tab/>
        <w:t>azonnal</w:t>
      </w:r>
    </w:p>
    <w:p w14:paraId="15CDCF53" w14:textId="08396AD2" w:rsidR="00B11C7F" w:rsidRDefault="000D2BAD" w:rsidP="000D2BAD">
      <w:pPr>
        <w:suppressAutoHyphens w:val="0"/>
        <w:ind w:firstLine="3686"/>
        <w:jc w:val="both"/>
        <w:rPr>
          <w:i/>
          <w:sz w:val="24"/>
          <w:szCs w:val="24"/>
          <w:lang w:eastAsia="hu-HU"/>
        </w:rPr>
      </w:pPr>
      <w:r>
        <w:rPr>
          <w:i/>
          <w:sz w:val="24"/>
          <w:szCs w:val="24"/>
          <w:lang w:eastAsia="hu-HU"/>
        </w:rPr>
        <w:tab/>
      </w:r>
      <w:r>
        <w:rPr>
          <w:i/>
          <w:sz w:val="24"/>
          <w:szCs w:val="24"/>
          <w:lang w:eastAsia="hu-HU"/>
        </w:rPr>
        <w:tab/>
      </w:r>
      <w:r>
        <w:rPr>
          <w:i/>
          <w:sz w:val="24"/>
          <w:szCs w:val="24"/>
          <w:lang w:eastAsia="hu-HU"/>
        </w:rPr>
        <w:tab/>
      </w:r>
      <w:r w:rsidR="00FA74E4" w:rsidRPr="00FA74E4">
        <w:rPr>
          <w:i/>
          <w:sz w:val="24"/>
          <w:szCs w:val="24"/>
          <w:lang w:eastAsia="hu-HU"/>
        </w:rPr>
        <w:t xml:space="preserve">Felelős: </w:t>
      </w:r>
      <w:r w:rsidR="00FA74E4" w:rsidRPr="00FA74E4">
        <w:rPr>
          <w:i/>
          <w:sz w:val="24"/>
          <w:szCs w:val="24"/>
          <w:lang w:eastAsia="hu-HU"/>
        </w:rPr>
        <w:tab/>
        <w:t>polgármester</w:t>
      </w:r>
    </w:p>
    <w:p w14:paraId="2AF0962C" w14:textId="7F59921B" w:rsidR="000D2BAD" w:rsidRDefault="000D2BAD" w:rsidP="000D2BAD">
      <w:pPr>
        <w:suppressAutoHyphens w:val="0"/>
        <w:ind w:firstLine="3686"/>
        <w:jc w:val="right"/>
        <w:rPr>
          <w:i/>
          <w:sz w:val="24"/>
          <w:szCs w:val="24"/>
          <w:u w:val="single"/>
          <w:lang w:eastAsia="hu-HU"/>
        </w:rPr>
      </w:pPr>
      <w:r w:rsidRPr="000D2BAD">
        <w:rPr>
          <w:i/>
          <w:sz w:val="24"/>
          <w:szCs w:val="24"/>
          <w:u w:val="single"/>
          <w:lang w:eastAsia="hu-HU"/>
        </w:rPr>
        <w:lastRenderedPageBreak/>
        <w:t xml:space="preserve">Melléklet </w:t>
      </w:r>
      <w:proofErr w:type="gramStart"/>
      <w:r w:rsidRPr="000D2BAD">
        <w:rPr>
          <w:i/>
          <w:sz w:val="24"/>
          <w:szCs w:val="24"/>
          <w:u w:val="single"/>
          <w:lang w:eastAsia="hu-HU"/>
        </w:rPr>
        <w:t>a    /</w:t>
      </w:r>
      <w:proofErr w:type="gramEnd"/>
      <w:r w:rsidRPr="000D2BAD">
        <w:rPr>
          <w:i/>
          <w:sz w:val="24"/>
          <w:szCs w:val="24"/>
          <w:u w:val="single"/>
          <w:lang w:eastAsia="hu-HU"/>
        </w:rPr>
        <w:t>2025. (IX. 9.) határozathoz</w:t>
      </w:r>
    </w:p>
    <w:p w14:paraId="5C32C415" w14:textId="77777777" w:rsidR="000D2BAD" w:rsidRDefault="000D2BAD" w:rsidP="000D2BAD">
      <w:pPr>
        <w:suppressAutoHyphens w:val="0"/>
        <w:ind w:firstLine="3686"/>
        <w:jc w:val="right"/>
        <w:rPr>
          <w:i/>
          <w:sz w:val="24"/>
          <w:szCs w:val="24"/>
          <w:u w:val="single"/>
          <w:lang w:eastAsia="hu-HU"/>
        </w:rPr>
      </w:pPr>
    </w:p>
    <w:p w14:paraId="6A8EF1CE" w14:textId="77777777" w:rsidR="000D2BAD" w:rsidRPr="000D2BAD" w:rsidRDefault="000D2BAD" w:rsidP="000D2BAD">
      <w:pPr>
        <w:suppressAutoHyphens w:val="0"/>
        <w:jc w:val="center"/>
        <w:rPr>
          <w:rFonts w:eastAsia="Calibri"/>
          <w:b/>
          <w:sz w:val="28"/>
          <w:szCs w:val="28"/>
          <w:lang w:eastAsia="en-US"/>
        </w:rPr>
      </w:pPr>
      <w:r w:rsidRPr="000D2BAD">
        <w:rPr>
          <w:rFonts w:eastAsia="Calibri"/>
          <w:b/>
          <w:sz w:val="28"/>
          <w:szCs w:val="28"/>
          <w:lang w:eastAsia="en-US"/>
        </w:rPr>
        <w:t>Feladat-ellátási előszerződés</w:t>
      </w:r>
    </w:p>
    <w:p w14:paraId="08DF6A05" w14:textId="77777777" w:rsidR="000D2BAD" w:rsidRPr="000D2BAD" w:rsidRDefault="000D2BAD" w:rsidP="000D2BAD">
      <w:pPr>
        <w:suppressAutoHyphens w:val="0"/>
        <w:jc w:val="center"/>
        <w:rPr>
          <w:rFonts w:eastAsia="Calibri"/>
          <w:b/>
          <w:sz w:val="28"/>
          <w:szCs w:val="28"/>
          <w:lang w:eastAsia="en-US"/>
        </w:rPr>
      </w:pPr>
    </w:p>
    <w:p w14:paraId="7DF2F0CB" w14:textId="77777777" w:rsidR="000D2BAD" w:rsidRPr="000D2BAD" w:rsidRDefault="000D2BAD" w:rsidP="000D2BAD">
      <w:pPr>
        <w:suppressAutoHyphens w:val="0"/>
        <w:jc w:val="both"/>
        <w:rPr>
          <w:rFonts w:eastAsia="Calibri"/>
          <w:sz w:val="24"/>
          <w:szCs w:val="24"/>
          <w:lang w:eastAsia="en-US"/>
        </w:rPr>
      </w:pPr>
    </w:p>
    <w:p w14:paraId="6C0C97AD" w14:textId="77777777" w:rsidR="000D2BAD" w:rsidRPr="000D2BAD" w:rsidRDefault="000D2BAD" w:rsidP="000D2BAD">
      <w:pPr>
        <w:suppressAutoHyphens w:val="0"/>
        <w:jc w:val="both"/>
        <w:rPr>
          <w:rFonts w:eastAsia="Calibri"/>
          <w:sz w:val="24"/>
          <w:szCs w:val="24"/>
          <w:lang w:eastAsia="en-US"/>
        </w:rPr>
      </w:pPr>
      <w:proofErr w:type="gramStart"/>
      <w:r w:rsidRPr="000D2BAD">
        <w:rPr>
          <w:rFonts w:eastAsia="Calibri"/>
          <w:sz w:val="24"/>
          <w:szCs w:val="24"/>
          <w:lang w:eastAsia="en-US"/>
        </w:rPr>
        <w:t>mely</w:t>
      </w:r>
      <w:proofErr w:type="gramEnd"/>
      <w:r w:rsidRPr="000D2BAD">
        <w:rPr>
          <w:rFonts w:eastAsia="Calibri"/>
          <w:sz w:val="24"/>
          <w:szCs w:val="24"/>
          <w:lang w:eastAsia="en-US"/>
        </w:rPr>
        <w:t xml:space="preserve"> létrejött egyrészről </w:t>
      </w:r>
      <w:r w:rsidRPr="000D2BAD">
        <w:rPr>
          <w:rFonts w:eastAsia="Calibri"/>
          <w:b/>
          <w:sz w:val="24"/>
          <w:szCs w:val="24"/>
          <w:lang w:eastAsia="en-US"/>
        </w:rPr>
        <w:t>Bicske Város Önkormányzata</w:t>
      </w:r>
      <w:r w:rsidRPr="000D2BAD">
        <w:rPr>
          <w:rFonts w:eastAsia="Calibri"/>
          <w:sz w:val="24"/>
          <w:szCs w:val="24"/>
          <w:lang w:eastAsia="en-US"/>
        </w:rPr>
        <w:t xml:space="preserve"> (KSH statisztikai számjele: 15727048-8411-321-07; székhely: 2060 Bicske, Hősök tere 4., képviseli: </w:t>
      </w:r>
      <w:r w:rsidRPr="000D2BAD">
        <w:rPr>
          <w:rFonts w:eastAsia="Calibri"/>
          <w:b/>
          <w:sz w:val="24"/>
          <w:szCs w:val="24"/>
          <w:lang w:eastAsia="en-US"/>
        </w:rPr>
        <w:t>Bálint Istvánné</w:t>
      </w:r>
      <w:r w:rsidRPr="000D2BAD">
        <w:rPr>
          <w:rFonts w:eastAsia="Calibri"/>
          <w:sz w:val="24"/>
          <w:szCs w:val="24"/>
          <w:lang w:eastAsia="en-US"/>
        </w:rPr>
        <w:t xml:space="preserve"> polgármester), mint Egészségügyi közszolgáltatásról gondoskodó szerv </w:t>
      </w:r>
    </w:p>
    <w:p w14:paraId="3A23B279" w14:textId="77777777" w:rsidR="000D2BAD" w:rsidRPr="000D2BAD" w:rsidRDefault="000D2BAD" w:rsidP="000D2BAD">
      <w:pPr>
        <w:suppressAutoHyphens w:val="0"/>
        <w:jc w:val="both"/>
        <w:rPr>
          <w:rFonts w:eastAsia="Calibri"/>
          <w:sz w:val="24"/>
          <w:szCs w:val="24"/>
          <w:lang w:eastAsia="en-US"/>
        </w:rPr>
      </w:pPr>
    </w:p>
    <w:p w14:paraId="068291B8" w14:textId="77777777" w:rsidR="000D2BAD" w:rsidRPr="000D2BAD" w:rsidRDefault="000D2BAD" w:rsidP="000D2BAD">
      <w:pPr>
        <w:suppressAutoHyphens w:val="0"/>
        <w:spacing w:after="160" w:line="276" w:lineRule="auto"/>
        <w:jc w:val="both"/>
        <w:rPr>
          <w:rFonts w:eastAsia="Calibri"/>
          <w:sz w:val="24"/>
          <w:szCs w:val="24"/>
          <w:lang w:eastAsia="en-US"/>
        </w:rPr>
      </w:pPr>
      <w:proofErr w:type="gramStart"/>
      <w:r w:rsidRPr="000D2BAD">
        <w:rPr>
          <w:rFonts w:eastAsia="Calibri"/>
          <w:sz w:val="24"/>
          <w:szCs w:val="24"/>
          <w:lang w:eastAsia="en-US"/>
        </w:rPr>
        <w:t>másrészről</w:t>
      </w:r>
      <w:proofErr w:type="gramEnd"/>
      <w:r w:rsidRPr="000D2BAD">
        <w:rPr>
          <w:rFonts w:eastAsia="Calibri"/>
          <w:sz w:val="24"/>
          <w:szCs w:val="24"/>
          <w:lang w:eastAsia="en-US"/>
        </w:rPr>
        <w:t xml:space="preserve"> </w:t>
      </w:r>
      <w:r w:rsidRPr="000D2BAD">
        <w:rPr>
          <w:rFonts w:eastAsia="Calibri"/>
          <w:b/>
          <w:bCs/>
          <w:sz w:val="24"/>
          <w:szCs w:val="24"/>
          <w:lang w:eastAsia="en-US"/>
        </w:rPr>
        <w:t>Óbarok Község Önkormányzat</w:t>
      </w:r>
      <w:r w:rsidRPr="000D2BAD">
        <w:rPr>
          <w:rFonts w:eastAsia="Calibri"/>
          <w:sz w:val="24"/>
          <w:szCs w:val="24"/>
          <w:lang w:eastAsia="en-US"/>
        </w:rPr>
        <w:t xml:space="preserve"> (székhely: 2063 Óbarok, Iskola u. 3.; képviseletében: Mészáros Kartal polgármester), mint egészségügyi közszolgáltatásról gondoskodó szerv, (továbbiakban: </w:t>
      </w:r>
      <w:r w:rsidRPr="000D2BAD">
        <w:rPr>
          <w:rFonts w:eastAsia="Calibri"/>
          <w:b/>
          <w:bCs/>
          <w:sz w:val="24"/>
          <w:szCs w:val="24"/>
          <w:lang w:eastAsia="en-US"/>
        </w:rPr>
        <w:t>Megbízók</w:t>
      </w:r>
      <w:r w:rsidRPr="000D2BAD">
        <w:rPr>
          <w:rFonts w:eastAsia="Calibri"/>
          <w:sz w:val="24"/>
          <w:szCs w:val="24"/>
          <w:lang w:eastAsia="en-US"/>
        </w:rPr>
        <w:t>)</w:t>
      </w:r>
    </w:p>
    <w:p w14:paraId="5A1CF770" w14:textId="77777777" w:rsidR="000D2BAD" w:rsidRPr="000D2BAD" w:rsidRDefault="000D2BAD" w:rsidP="000D2BAD">
      <w:pPr>
        <w:suppressAutoHyphens w:val="0"/>
        <w:jc w:val="both"/>
        <w:rPr>
          <w:rFonts w:eastAsia="Calibri"/>
          <w:sz w:val="24"/>
          <w:szCs w:val="24"/>
          <w:lang w:eastAsia="en-US"/>
        </w:rPr>
      </w:pPr>
      <w:proofErr w:type="gramStart"/>
      <w:r w:rsidRPr="000D2BAD">
        <w:rPr>
          <w:rFonts w:eastAsia="Calibri"/>
          <w:sz w:val="24"/>
          <w:szCs w:val="24"/>
          <w:lang w:eastAsia="en-US"/>
        </w:rPr>
        <w:t>harmadrészről</w:t>
      </w:r>
      <w:proofErr w:type="gramEnd"/>
      <w:r w:rsidRPr="000D2BAD">
        <w:rPr>
          <w:rFonts w:eastAsia="Calibri"/>
          <w:sz w:val="24"/>
          <w:szCs w:val="24"/>
          <w:lang w:eastAsia="en-US"/>
        </w:rPr>
        <w:t xml:space="preserve"> </w:t>
      </w:r>
      <w:proofErr w:type="spellStart"/>
      <w:r w:rsidRPr="000D2BAD">
        <w:rPr>
          <w:rFonts w:eastAsia="Calibri"/>
          <w:b/>
          <w:sz w:val="24"/>
          <w:szCs w:val="24"/>
          <w:lang w:eastAsia="en-US"/>
        </w:rPr>
        <w:t>GerleMed</w:t>
      </w:r>
      <w:proofErr w:type="spellEnd"/>
      <w:r w:rsidRPr="000D2BAD">
        <w:rPr>
          <w:rFonts w:eastAsia="Calibri"/>
          <w:b/>
          <w:sz w:val="24"/>
          <w:szCs w:val="24"/>
          <w:lang w:eastAsia="en-US"/>
        </w:rPr>
        <w:t xml:space="preserve"> Kft. </w:t>
      </w:r>
      <w:r w:rsidRPr="000D2BAD">
        <w:rPr>
          <w:rFonts w:eastAsia="Calibri"/>
          <w:sz w:val="24"/>
          <w:szCs w:val="24"/>
          <w:lang w:eastAsia="en-US"/>
        </w:rPr>
        <w:t>(székhely: 2089 Telki, Árnyas utca 35.; cégjegyzékszám: Cg. 13-09-242452; adószám: 32885961-2-13; képviseli: Dr. Czövek-Gerle Adél Terézia ügyvezető), (</w:t>
      </w:r>
      <w:r w:rsidRPr="000D2BAD">
        <w:rPr>
          <w:rFonts w:eastAsia="Calibri"/>
          <w:b/>
          <w:sz w:val="24"/>
          <w:szCs w:val="24"/>
          <w:lang w:eastAsia="en-US"/>
        </w:rPr>
        <w:t>továbbiakban: Megbízott</w:t>
      </w:r>
      <w:r w:rsidRPr="000D2BAD">
        <w:rPr>
          <w:rFonts w:eastAsia="Calibri"/>
          <w:sz w:val="24"/>
          <w:szCs w:val="24"/>
          <w:lang w:eastAsia="en-US"/>
        </w:rPr>
        <w:t xml:space="preserve">), </w:t>
      </w:r>
    </w:p>
    <w:p w14:paraId="244D7B5A" w14:textId="77777777" w:rsidR="000D2BAD" w:rsidRPr="000D2BAD" w:rsidRDefault="000D2BAD" w:rsidP="000D2BAD">
      <w:pPr>
        <w:suppressAutoHyphens w:val="0"/>
        <w:jc w:val="both"/>
        <w:rPr>
          <w:rFonts w:eastAsia="Calibri"/>
          <w:b/>
          <w:sz w:val="24"/>
          <w:szCs w:val="24"/>
          <w:lang w:eastAsia="en-US"/>
        </w:rPr>
      </w:pPr>
    </w:p>
    <w:p w14:paraId="4B81E23E" w14:textId="77777777" w:rsidR="000D2BAD" w:rsidRPr="000D2BAD" w:rsidRDefault="000D2BAD" w:rsidP="000D2BAD">
      <w:pPr>
        <w:suppressAutoHyphens w:val="0"/>
        <w:jc w:val="both"/>
        <w:rPr>
          <w:rFonts w:eastAsia="Calibri"/>
          <w:sz w:val="24"/>
          <w:szCs w:val="24"/>
          <w:lang w:eastAsia="en-US"/>
        </w:rPr>
      </w:pPr>
      <w:proofErr w:type="gramStart"/>
      <w:r w:rsidRPr="000D2BAD">
        <w:rPr>
          <w:rFonts w:eastAsia="Calibri"/>
          <w:bCs/>
          <w:sz w:val="24"/>
          <w:szCs w:val="24"/>
          <w:lang w:eastAsia="en-US"/>
        </w:rPr>
        <w:t>negyedrészről</w:t>
      </w:r>
      <w:proofErr w:type="gramEnd"/>
      <w:r w:rsidRPr="000D2BAD">
        <w:rPr>
          <w:rFonts w:eastAsia="Calibri"/>
          <w:bCs/>
          <w:sz w:val="24"/>
          <w:szCs w:val="24"/>
          <w:lang w:eastAsia="en-US"/>
        </w:rPr>
        <w:t xml:space="preserve"> </w:t>
      </w:r>
      <w:r w:rsidRPr="000D2BAD">
        <w:rPr>
          <w:rFonts w:eastAsia="Calibri"/>
          <w:b/>
          <w:sz w:val="24"/>
          <w:szCs w:val="24"/>
          <w:lang w:eastAsia="en-US"/>
        </w:rPr>
        <w:t>dr. Gerle Adél</w:t>
      </w:r>
      <w:r w:rsidRPr="000D2BAD">
        <w:rPr>
          <w:rFonts w:eastAsia="Calibri"/>
          <w:sz w:val="24"/>
          <w:szCs w:val="24"/>
          <w:lang w:eastAsia="en-US"/>
        </w:rPr>
        <w:t xml:space="preserve"> (születési hely: Ócsa, születési idő: 1948.05.06.; anyja születési neve: </w:t>
      </w:r>
      <w:proofErr w:type="spellStart"/>
      <w:r w:rsidRPr="000D2BAD">
        <w:rPr>
          <w:rFonts w:eastAsia="Calibri"/>
          <w:sz w:val="24"/>
          <w:szCs w:val="24"/>
          <w:lang w:eastAsia="en-US"/>
        </w:rPr>
        <w:t>Sefelin</w:t>
      </w:r>
      <w:proofErr w:type="spellEnd"/>
      <w:r w:rsidRPr="000D2BAD">
        <w:rPr>
          <w:rFonts w:eastAsia="Calibri"/>
          <w:sz w:val="24"/>
          <w:szCs w:val="24"/>
          <w:lang w:eastAsia="en-US"/>
        </w:rPr>
        <w:t xml:space="preserve"> </w:t>
      </w:r>
      <w:proofErr w:type="spellStart"/>
      <w:r w:rsidRPr="000D2BAD">
        <w:rPr>
          <w:rFonts w:eastAsia="Calibri"/>
          <w:sz w:val="24"/>
          <w:szCs w:val="24"/>
          <w:lang w:eastAsia="en-US"/>
        </w:rPr>
        <w:t>Adel</w:t>
      </w:r>
      <w:proofErr w:type="spellEnd"/>
      <w:r w:rsidRPr="000D2BAD">
        <w:rPr>
          <w:rFonts w:eastAsia="Calibri"/>
          <w:sz w:val="24"/>
          <w:szCs w:val="24"/>
          <w:lang w:eastAsia="en-US"/>
        </w:rPr>
        <w:t xml:space="preserve"> Rózsika; lakcím: 2089p Telki, Árnyas utca 35.; orvosi bélyegző száma: 29650), mint megbízott háziorvos (</w:t>
      </w:r>
      <w:r w:rsidRPr="000D2BAD">
        <w:rPr>
          <w:rFonts w:eastAsia="Calibri"/>
          <w:b/>
          <w:sz w:val="24"/>
          <w:szCs w:val="24"/>
          <w:lang w:eastAsia="en-US"/>
        </w:rPr>
        <w:t>továbbiakban: Háziorvos</w:t>
      </w:r>
      <w:r w:rsidRPr="000D2BAD">
        <w:rPr>
          <w:rFonts w:eastAsia="Calibri"/>
          <w:sz w:val="24"/>
          <w:szCs w:val="24"/>
          <w:lang w:eastAsia="en-US"/>
        </w:rPr>
        <w:t xml:space="preserve">) között alulírott helyen és napon az alábbi feltételekkel: </w:t>
      </w:r>
    </w:p>
    <w:p w14:paraId="50D1475A" w14:textId="77777777" w:rsidR="000D2BAD" w:rsidRPr="000D2BAD" w:rsidRDefault="000D2BAD" w:rsidP="000D2BAD">
      <w:pPr>
        <w:suppressAutoHyphens w:val="0"/>
        <w:jc w:val="both"/>
        <w:rPr>
          <w:rFonts w:eastAsia="Calibri"/>
          <w:sz w:val="24"/>
          <w:szCs w:val="24"/>
          <w:lang w:eastAsia="en-US"/>
        </w:rPr>
      </w:pPr>
    </w:p>
    <w:p w14:paraId="07AB37F1" w14:textId="77777777" w:rsidR="000D2BAD" w:rsidRPr="000D2BAD" w:rsidRDefault="000D2BAD" w:rsidP="000D2BAD">
      <w:pPr>
        <w:suppressAutoHyphens w:val="0"/>
        <w:jc w:val="both"/>
        <w:rPr>
          <w:rFonts w:eastAsia="Calibri"/>
          <w:sz w:val="24"/>
          <w:szCs w:val="24"/>
          <w:lang w:eastAsia="en-US"/>
        </w:rPr>
      </w:pPr>
      <w:r w:rsidRPr="000D2BAD">
        <w:rPr>
          <w:rFonts w:eastAsia="Calibri"/>
          <w:b/>
          <w:sz w:val="24"/>
          <w:szCs w:val="24"/>
          <w:lang w:eastAsia="en-US"/>
        </w:rPr>
        <w:t xml:space="preserve">1. </w:t>
      </w:r>
      <w:r w:rsidRPr="000D2BAD">
        <w:rPr>
          <w:rFonts w:eastAsia="Calibri"/>
          <w:sz w:val="24"/>
          <w:szCs w:val="24"/>
          <w:lang w:eastAsia="en-US"/>
        </w:rPr>
        <w:t xml:space="preserve">Bicske Város Önkormányzata, Óbarok Község Önkormányzat, </w:t>
      </w:r>
      <w:proofErr w:type="spellStart"/>
      <w:r w:rsidRPr="000D2BAD">
        <w:rPr>
          <w:rFonts w:eastAsia="Calibri"/>
          <w:sz w:val="24"/>
          <w:szCs w:val="24"/>
          <w:lang w:eastAsia="en-US"/>
        </w:rPr>
        <w:t>GerleMed</w:t>
      </w:r>
      <w:proofErr w:type="spellEnd"/>
      <w:r w:rsidRPr="000D2BAD">
        <w:rPr>
          <w:rFonts w:eastAsia="Calibri"/>
          <w:sz w:val="24"/>
          <w:szCs w:val="24"/>
          <w:lang w:eastAsia="en-US"/>
        </w:rPr>
        <w:t xml:space="preserve"> Kft. és Dr. Gerle Adél háziorvos (továbbiakban: </w:t>
      </w:r>
      <w:r w:rsidRPr="000D2BAD">
        <w:rPr>
          <w:rFonts w:eastAsia="Calibri"/>
          <w:b/>
          <w:bCs/>
          <w:sz w:val="24"/>
          <w:szCs w:val="24"/>
          <w:lang w:eastAsia="en-US"/>
        </w:rPr>
        <w:t>Felek</w:t>
      </w:r>
      <w:r w:rsidRPr="000D2BAD">
        <w:rPr>
          <w:rFonts w:eastAsia="Calibri"/>
          <w:sz w:val="24"/>
          <w:szCs w:val="24"/>
          <w:lang w:eastAsia="en-US"/>
        </w:rPr>
        <w:t xml:space="preserve">) rögzítik, hogy a Magyarország helyi önkormányzatairól szóló 2011. évi CLXXXIX. törvény 13. § (1) bekezdés 4. pontja alapján az Önkormányzat az egészségügyi alapellátás körében gondoskodik a háziorvosi alapellátásról, melyet Bicske 6. számú háziorvosi körzetében a </w:t>
      </w:r>
      <w:proofErr w:type="spellStart"/>
      <w:r w:rsidRPr="000D2BAD">
        <w:rPr>
          <w:rFonts w:eastAsia="Calibri"/>
          <w:sz w:val="24"/>
          <w:szCs w:val="24"/>
          <w:lang w:eastAsia="en-US"/>
        </w:rPr>
        <w:t>GerleMed</w:t>
      </w:r>
      <w:proofErr w:type="spellEnd"/>
      <w:r w:rsidRPr="000D2BAD">
        <w:rPr>
          <w:rFonts w:eastAsia="Calibri"/>
          <w:sz w:val="24"/>
          <w:szCs w:val="24"/>
          <w:lang w:eastAsia="en-US"/>
        </w:rPr>
        <w:t xml:space="preserve"> </w:t>
      </w:r>
      <w:proofErr w:type="spellStart"/>
      <w:r w:rsidRPr="000D2BAD">
        <w:rPr>
          <w:rFonts w:eastAsia="Calibri"/>
          <w:sz w:val="24"/>
          <w:szCs w:val="24"/>
          <w:lang w:eastAsia="en-US"/>
        </w:rPr>
        <w:t>Kft.-vel</w:t>
      </w:r>
      <w:proofErr w:type="spellEnd"/>
      <w:r w:rsidRPr="000D2BAD">
        <w:rPr>
          <w:rFonts w:eastAsia="Calibri"/>
          <w:sz w:val="24"/>
          <w:szCs w:val="24"/>
          <w:lang w:eastAsia="en-US"/>
        </w:rPr>
        <w:t xml:space="preserve"> kötendő feladat-ellátási szerződés keretében kíván teljesíteni.</w:t>
      </w:r>
    </w:p>
    <w:p w14:paraId="4E8DCFC6" w14:textId="77777777" w:rsidR="000D2BAD" w:rsidRPr="000D2BAD" w:rsidRDefault="000D2BAD" w:rsidP="000D2BAD">
      <w:pPr>
        <w:suppressAutoHyphens w:val="0"/>
        <w:jc w:val="both"/>
        <w:rPr>
          <w:rFonts w:eastAsia="Calibri"/>
          <w:sz w:val="24"/>
          <w:szCs w:val="24"/>
          <w:lang w:eastAsia="en-US"/>
        </w:rPr>
      </w:pPr>
    </w:p>
    <w:p w14:paraId="3168B3C0"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Felek</w:t>
      </w:r>
      <w:r w:rsidRPr="000D2BAD">
        <w:rPr>
          <w:rFonts w:eastAsia="Calibri"/>
          <w:sz w:val="24"/>
          <w:szCs w:val="24"/>
          <w:lang w:eastAsia="en-US"/>
        </w:rPr>
        <w:t xml:space="preserve"> megállapodnak abban, hogy az önálló orvosi tevékenységről szóló 2000. évi II. törvény 2/B. §</w:t>
      </w:r>
      <w:proofErr w:type="spellStart"/>
      <w:r w:rsidRPr="000D2BAD">
        <w:rPr>
          <w:rFonts w:eastAsia="Calibri"/>
          <w:sz w:val="24"/>
          <w:szCs w:val="24"/>
          <w:lang w:eastAsia="en-US"/>
        </w:rPr>
        <w:t>-ban</w:t>
      </w:r>
      <w:proofErr w:type="spellEnd"/>
      <w:r w:rsidRPr="000D2BAD">
        <w:rPr>
          <w:rFonts w:eastAsia="Calibri"/>
          <w:sz w:val="24"/>
          <w:szCs w:val="24"/>
          <w:lang w:eastAsia="en-US"/>
        </w:rPr>
        <w:t xml:space="preserve"> foglaltaknak megfelelően egymással </w:t>
      </w:r>
      <w:r w:rsidRPr="000D2BAD">
        <w:rPr>
          <w:rFonts w:eastAsia="Calibri"/>
          <w:b/>
          <w:sz w:val="24"/>
          <w:szCs w:val="24"/>
          <w:lang w:eastAsia="en-US"/>
        </w:rPr>
        <w:t>végleges</w:t>
      </w:r>
      <w:r w:rsidRPr="000D2BAD">
        <w:rPr>
          <w:rFonts w:eastAsia="Calibri"/>
          <w:sz w:val="24"/>
          <w:szCs w:val="24"/>
          <w:lang w:eastAsia="en-US"/>
        </w:rPr>
        <w:t xml:space="preserve"> </w:t>
      </w:r>
      <w:r w:rsidRPr="000D2BAD">
        <w:rPr>
          <w:rFonts w:eastAsia="Calibri"/>
          <w:b/>
          <w:sz w:val="24"/>
          <w:szCs w:val="24"/>
          <w:lang w:eastAsia="en-US"/>
        </w:rPr>
        <w:t xml:space="preserve">feladat-ellátási szerződést kötnek, </w:t>
      </w:r>
      <w:r w:rsidRPr="000D2BAD">
        <w:rPr>
          <w:rFonts w:eastAsia="Calibri"/>
          <w:sz w:val="24"/>
          <w:szCs w:val="24"/>
          <w:lang w:eastAsia="en-US"/>
        </w:rPr>
        <w:t>amennyiben az alábbi feltétel teljesül:</w:t>
      </w:r>
    </w:p>
    <w:p w14:paraId="18C497E8" w14:textId="77777777" w:rsidR="000D2BAD" w:rsidRPr="000D2BAD" w:rsidRDefault="000D2BAD" w:rsidP="000D2BAD">
      <w:pPr>
        <w:suppressAutoHyphens w:val="0"/>
        <w:jc w:val="both"/>
        <w:rPr>
          <w:rFonts w:eastAsia="Calibri"/>
          <w:sz w:val="24"/>
          <w:szCs w:val="24"/>
          <w:lang w:eastAsia="en-US"/>
        </w:rPr>
      </w:pPr>
    </w:p>
    <w:p w14:paraId="490459E0" w14:textId="77777777" w:rsidR="000D2BAD" w:rsidRPr="000D2BAD" w:rsidRDefault="000D2BAD" w:rsidP="000D2BAD">
      <w:pPr>
        <w:numPr>
          <w:ilvl w:val="0"/>
          <w:numId w:val="12"/>
        </w:numPr>
        <w:suppressAutoHyphens w:val="0"/>
        <w:spacing w:after="160" w:line="259" w:lineRule="auto"/>
        <w:jc w:val="both"/>
        <w:rPr>
          <w:rFonts w:eastAsia="Calibri"/>
          <w:sz w:val="24"/>
          <w:szCs w:val="24"/>
          <w:lang w:eastAsia="en-US"/>
        </w:rPr>
      </w:pPr>
      <w:r w:rsidRPr="000D2BAD">
        <w:rPr>
          <w:rFonts w:eastAsia="Calibri"/>
          <w:sz w:val="24"/>
          <w:szCs w:val="24"/>
          <w:lang w:eastAsia="en-US"/>
        </w:rPr>
        <w:t>Dr. Gerle Adél háziorvos részére a Fejér Vármegyei Kormányhivatal Móri Járási Hivatal Népegészségügyi Osztálya kiadja a végleges határozatát a praxisjog engedélyezéséről.</w:t>
      </w:r>
    </w:p>
    <w:p w14:paraId="46F8C1DD" w14:textId="77777777" w:rsidR="000D2BAD" w:rsidRPr="000D2BAD" w:rsidRDefault="000D2BAD" w:rsidP="000D2BAD">
      <w:pPr>
        <w:suppressAutoHyphens w:val="0"/>
        <w:jc w:val="both"/>
        <w:rPr>
          <w:rFonts w:eastAsia="Calibri"/>
          <w:sz w:val="24"/>
          <w:szCs w:val="24"/>
          <w:lang w:eastAsia="en-US"/>
        </w:rPr>
      </w:pPr>
    </w:p>
    <w:p w14:paraId="50320CCE"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Megbízottak</w:t>
      </w:r>
      <w:r w:rsidRPr="000D2BAD">
        <w:rPr>
          <w:rFonts w:eastAsia="Calibri"/>
          <w:sz w:val="24"/>
          <w:szCs w:val="24"/>
          <w:lang w:eastAsia="en-US"/>
        </w:rPr>
        <w:t xml:space="preserve"> hozzájárulnak, hogy a </w:t>
      </w:r>
      <w:proofErr w:type="spellStart"/>
      <w:r w:rsidRPr="000D2BAD">
        <w:rPr>
          <w:rFonts w:eastAsia="Calibri"/>
          <w:sz w:val="24"/>
          <w:szCs w:val="24"/>
          <w:lang w:eastAsia="en-US"/>
        </w:rPr>
        <w:t>GerleMed</w:t>
      </w:r>
      <w:proofErr w:type="spellEnd"/>
      <w:r w:rsidRPr="000D2BAD">
        <w:rPr>
          <w:rFonts w:eastAsia="Calibri"/>
          <w:sz w:val="24"/>
          <w:szCs w:val="24"/>
          <w:lang w:eastAsia="en-US"/>
        </w:rPr>
        <w:t xml:space="preserve"> Kft. Dr. Gerle Adél háziorvos személyes közreműködése útján teljesítse a végleges feladat-ellátási szerződést.</w:t>
      </w:r>
    </w:p>
    <w:p w14:paraId="2B222CA7" w14:textId="77777777" w:rsidR="000D2BAD" w:rsidRPr="000D2BAD" w:rsidRDefault="000D2BAD" w:rsidP="000D2BAD">
      <w:pPr>
        <w:suppressAutoHyphens w:val="0"/>
        <w:jc w:val="both"/>
        <w:rPr>
          <w:rFonts w:eastAsia="Calibri"/>
          <w:b/>
          <w:sz w:val="24"/>
          <w:szCs w:val="24"/>
          <w:lang w:eastAsia="en-US"/>
        </w:rPr>
      </w:pPr>
    </w:p>
    <w:p w14:paraId="5917D922" w14:textId="77777777" w:rsidR="000D2BAD" w:rsidRPr="000D2BAD" w:rsidRDefault="000D2BAD" w:rsidP="000D2BAD">
      <w:pPr>
        <w:suppressAutoHyphens w:val="0"/>
        <w:jc w:val="both"/>
        <w:rPr>
          <w:rFonts w:eastAsia="Calibri"/>
          <w:sz w:val="24"/>
          <w:szCs w:val="24"/>
          <w:lang w:eastAsia="en-US"/>
        </w:rPr>
      </w:pPr>
      <w:r w:rsidRPr="000D2BAD">
        <w:rPr>
          <w:rFonts w:eastAsia="Calibri"/>
          <w:b/>
          <w:sz w:val="24"/>
          <w:szCs w:val="24"/>
          <w:lang w:eastAsia="en-US"/>
        </w:rPr>
        <w:t>2.</w:t>
      </w:r>
      <w:r w:rsidRPr="000D2BAD">
        <w:rPr>
          <w:rFonts w:eastAsia="Calibri"/>
          <w:sz w:val="24"/>
          <w:szCs w:val="24"/>
          <w:lang w:eastAsia="en-US"/>
        </w:rPr>
        <w:t xml:space="preserve"> Felek kötelezettséget vállalnak arra, hogy a feladat-ellátási szerződést az önálló orvosi tevékenységről szóló 2000. évi II. törvény 2/B. §</w:t>
      </w:r>
      <w:proofErr w:type="spellStart"/>
      <w:r w:rsidRPr="000D2BAD">
        <w:rPr>
          <w:rFonts w:eastAsia="Calibri"/>
          <w:sz w:val="24"/>
          <w:szCs w:val="24"/>
          <w:lang w:eastAsia="en-US"/>
        </w:rPr>
        <w:t>-ában</w:t>
      </w:r>
      <w:proofErr w:type="spellEnd"/>
      <w:r w:rsidRPr="000D2BAD">
        <w:rPr>
          <w:rFonts w:eastAsia="Calibri"/>
          <w:sz w:val="24"/>
          <w:szCs w:val="24"/>
          <w:lang w:eastAsia="en-US"/>
        </w:rPr>
        <w:t xml:space="preserve"> előírtak szerint az alábbi tartalmi elemeket tartalmazza:</w:t>
      </w:r>
    </w:p>
    <w:p w14:paraId="02F1DEB9" w14:textId="77777777" w:rsidR="000D2BAD" w:rsidRPr="000D2BAD" w:rsidRDefault="000D2BAD" w:rsidP="000D2BAD">
      <w:pPr>
        <w:suppressAutoHyphens w:val="0"/>
        <w:jc w:val="both"/>
        <w:rPr>
          <w:rFonts w:eastAsia="Calibri"/>
          <w:b/>
          <w:sz w:val="24"/>
          <w:szCs w:val="24"/>
          <w:lang w:eastAsia="en-US"/>
        </w:rPr>
      </w:pPr>
    </w:p>
    <w:p w14:paraId="13FA0BDE" w14:textId="77777777" w:rsidR="000D2BAD" w:rsidRPr="000D2BAD" w:rsidRDefault="000D2BAD" w:rsidP="000D2BAD">
      <w:pPr>
        <w:suppressAutoHyphens w:val="0"/>
        <w:jc w:val="both"/>
        <w:rPr>
          <w:rFonts w:eastAsia="Calibri"/>
          <w:b/>
          <w:i/>
          <w:sz w:val="24"/>
          <w:szCs w:val="24"/>
          <w:lang w:eastAsia="en-US"/>
        </w:rPr>
      </w:pPr>
      <w:r w:rsidRPr="000D2BAD">
        <w:rPr>
          <w:rFonts w:eastAsia="Calibri"/>
          <w:b/>
          <w:i/>
          <w:sz w:val="24"/>
          <w:szCs w:val="24"/>
          <w:lang w:eastAsia="en-US"/>
        </w:rPr>
        <w:t>2.1. Praxisjoggal érintett körzet meghatározása:</w:t>
      </w:r>
    </w:p>
    <w:p w14:paraId="7AA60104"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az egészségügyi alapellátásról szóló 2015. évi CXXIII. törvény (továbbiakban </w:t>
      </w:r>
      <w:proofErr w:type="spellStart"/>
      <w:r w:rsidRPr="000D2BAD">
        <w:rPr>
          <w:rFonts w:eastAsia="Calibri"/>
          <w:sz w:val="24"/>
          <w:szCs w:val="24"/>
          <w:lang w:eastAsia="en-US"/>
        </w:rPr>
        <w:t>Eü</w:t>
      </w:r>
      <w:proofErr w:type="spellEnd"/>
      <w:r w:rsidRPr="000D2BAD">
        <w:rPr>
          <w:rFonts w:eastAsia="Calibri"/>
          <w:sz w:val="24"/>
          <w:szCs w:val="24"/>
          <w:lang w:eastAsia="en-US"/>
        </w:rPr>
        <w:t xml:space="preserve">. tv.) 5.§ (1) bekezdésének a) pontjában meghatározott kötelező egészségügyi alapellátás biztosítása érdekében, valamint a háziorvosi és házi gyermekorvosi és fogorvosi tevékenységről szóló 4/2000. (II.25.) EüM. rendeletben rögzítetteknek megfelelően vállalja, Bicske Város Önkormányzat Képviselő-testületének a háziorvosi körzetek meghatározásáról szóló 5/2016 (II.26.) rendelet I. melléklete szerinti 6. számú felnőtt háziorvos körzet területén a háziorvosi feladatok ellátását. </w:t>
      </w:r>
    </w:p>
    <w:p w14:paraId="4D81DE3A"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lastRenderedPageBreak/>
        <w:t xml:space="preserve">A </w:t>
      </w:r>
      <w:r w:rsidRPr="000D2BAD">
        <w:rPr>
          <w:rFonts w:eastAsia="Calibri"/>
          <w:b/>
          <w:bCs/>
          <w:sz w:val="24"/>
          <w:szCs w:val="24"/>
          <w:lang w:eastAsia="en-US"/>
        </w:rPr>
        <w:t xml:space="preserve">Háziorvos </w:t>
      </w:r>
      <w:r w:rsidRPr="000D2BAD">
        <w:rPr>
          <w:rFonts w:eastAsia="Calibri"/>
          <w:sz w:val="24"/>
          <w:szCs w:val="24"/>
          <w:lang w:eastAsia="en-US"/>
        </w:rPr>
        <w:t>Bicske 6. számú háziorvosi körzet, valamint Óbarok betegeit az alábbi helyszíneken látja el:</w:t>
      </w:r>
    </w:p>
    <w:p w14:paraId="0A3746F1"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- 2060 Bicske, Kossuth tér 17. szám alatti ingatlanban lévő Bicskei Egészségügyi Központban kialakított háziorvosi rendelőben</w:t>
      </w:r>
    </w:p>
    <w:p w14:paraId="05A9464C"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- 2063 Óbarok, </w:t>
      </w:r>
      <w:proofErr w:type="spellStart"/>
      <w:r w:rsidRPr="000D2BAD">
        <w:rPr>
          <w:rFonts w:eastAsia="Calibri"/>
          <w:sz w:val="24"/>
          <w:szCs w:val="24"/>
          <w:lang w:eastAsia="en-US"/>
        </w:rPr>
        <w:t>Vázsony</w:t>
      </w:r>
      <w:proofErr w:type="spellEnd"/>
      <w:r w:rsidRPr="000D2BAD">
        <w:rPr>
          <w:rFonts w:eastAsia="Calibri"/>
          <w:sz w:val="24"/>
          <w:szCs w:val="24"/>
          <w:lang w:eastAsia="en-US"/>
        </w:rPr>
        <w:t xml:space="preserve"> utca 14. szám alatti orvosi rendelőben</w:t>
      </w:r>
    </w:p>
    <w:p w14:paraId="49FA94AB"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- 2063 Óbarok, Nagyegyháza - Iskola köz 9. szám alatti orvosi rendelőben</w:t>
      </w:r>
    </w:p>
    <w:p w14:paraId="2D2653C4" w14:textId="77777777" w:rsidR="000D2BAD" w:rsidRPr="000D2BAD" w:rsidRDefault="000D2BAD" w:rsidP="000D2BAD">
      <w:pPr>
        <w:suppressAutoHyphens w:val="0"/>
        <w:jc w:val="both"/>
        <w:rPr>
          <w:rFonts w:eastAsia="Calibri"/>
          <w:i/>
          <w:sz w:val="24"/>
          <w:szCs w:val="24"/>
          <w:lang w:eastAsia="en-US"/>
        </w:rPr>
      </w:pPr>
    </w:p>
    <w:p w14:paraId="32685268" w14:textId="77777777" w:rsidR="000D2BAD" w:rsidRPr="000D2BAD" w:rsidRDefault="000D2BAD" w:rsidP="000D2BAD">
      <w:pPr>
        <w:suppressAutoHyphens w:val="0"/>
        <w:jc w:val="both"/>
        <w:rPr>
          <w:rFonts w:eastAsia="Calibri"/>
          <w:b/>
          <w:i/>
          <w:sz w:val="24"/>
          <w:szCs w:val="24"/>
          <w:lang w:eastAsia="en-US"/>
        </w:rPr>
      </w:pPr>
      <w:r w:rsidRPr="000D2BAD">
        <w:rPr>
          <w:rFonts w:eastAsia="Calibri"/>
          <w:b/>
          <w:i/>
          <w:sz w:val="24"/>
          <w:szCs w:val="24"/>
          <w:lang w:eastAsia="en-US"/>
        </w:rPr>
        <w:t>2.2. A praxisjoggal rendelkező háziorvos kötelezettségei:</w:t>
      </w:r>
    </w:p>
    <w:p w14:paraId="672E2F34" w14:textId="77777777" w:rsidR="000D2BAD" w:rsidRPr="000D2BAD" w:rsidRDefault="000D2BAD" w:rsidP="000D2BAD">
      <w:pPr>
        <w:numPr>
          <w:ilvl w:val="0"/>
          <w:numId w:val="8"/>
        </w:numPr>
        <w:suppressAutoHyphens w:val="0"/>
        <w:spacing w:after="160" w:line="259" w:lineRule="auto"/>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vállalja, hogy az önálló orvosi tevékenységre vonatkozó jogszabályban meghatározott területi ellátási kötelezettséget és feladatokat Dr. Gerle Adél háziorvos által személyesen és folyamatosan ellátja, fent nevesített praxisban saját kockázatára és saját felelőssége mellett.</w:t>
      </w:r>
    </w:p>
    <w:p w14:paraId="71D5CC68" w14:textId="77777777" w:rsidR="000D2BAD" w:rsidRPr="000D2BAD" w:rsidRDefault="000D2BAD" w:rsidP="000D2BAD">
      <w:pPr>
        <w:suppressAutoHyphens w:val="0"/>
        <w:jc w:val="both"/>
        <w:rPr>
          <w:rFonts w:eastAsia="Calibri"/>
          <w:sz w:val="24"/>
          <w:szCs w:val="24"/>
          <w:lang w:eastAsia="en-US"/>
        </w:rPr>
      </w:pPr>
    </w:p>
    <w:p w14:paraId="320FAEEA" w14:textId="77777777" w:rsidR="000D2BAD" w:rsidRPr="000D2BAD" w:rsidRDefault="000D2BAD" w:rsidP="000D2BAD">
      <w:pPr>
        <w:numPr>
          <w:ilvl w:val="0"/>
          <w:numId w:val="8"/>
        </w:numPr>
        <w:suppressAutoHyphens w:val="0"/>
        <w:spacing w:after="160" w:line="259" w:lineRule="auto"/>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köteles ellátni az ellátási területén lakó biztosítottakat.</w:t>
      </w:r>
    </w:p>
    <w:p w14:paraId="1EB607AC" w14:textId="77777777" w:rsidR="000D2BAD" w:rsidRPr="000D2BAD" w:rsidRDefault="000D2BAD" w:rsidP="000D2BAD">
      <w:pPr>
        <w:suppressAutoHyphens w:val="0"/>
        <w:jc w:val="both"/>
        <w:rPr>
          <w:rFonts w:eastAsia="Calibri"/>
          <w:sz w:val="24"/>
          <w:szCs w:val="24"/>
          <w:lang w:eastAsia="en-US"/>
        </w:rPr>
      </w:pPr>
    </w:p>
    <w:p w14:paraId="485121F5" w14:textId="77777777" w:rsidR="000D2BAD" w:rsidRPr="000D2BAD" w:rsidRDefault="000D2BAD" w:rsidP="000D2BAD">
      <w:pPr>
        <w:numPr>
          <w:ilvl w:val="0"/>
          <w:numId w:val="8"/>
        </w:numPr>
        <w:suppressAutoHyphens w:val="0"/>
        <w:spacing w:after="160" w:line="259" w:lineRule="auto"/>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vállalja, hogy a Nemzeti Egészségbiztosítási Alapkezelővel (továbbiakban: NEAK) kötött finanszírozási szerződés alapján meghatározott óraszámot praxisában rendeléssel tölti.</w:t>
      </w:r>
    </w:p>
    <w:p w14:paraId="6B9090FD" w14:textId="77777777" w:rsidR="000D2BAD" w:rsidRPr="000D2BAD" w:rsidRDefault="000D2BAD" w:rsidP="000D2BAD">
      <w:pPr>
        <w:suppressAutoHyphens w:val="0"/>
        <w:jc w:val="both"/>
        <w:rPr>
          <w:rFonts w:eastAsia="Calibri"/>
          <w:sz w:val="24"/>
          <w:szCs w:val="24"/>
          <w:lang w:eastAsia="en-US"/>
        </w:rPr>
      </w:pPr>
    </w:p>
    <w:p w14:paraId="241723B6" w14:textId="77777777" w:rsidR="000D2BAD" w:rsidRPr="000D2BAD" w:rsidRDefault="000D2BAD" w:rsidP="000D2BAD">
      <w:pPr>
        <w:numPr>
          <w:ilvl w:val="0"/>
          <w:numId w:val="8"/>
        </w:numPr>
        <w:suppressAutoHyphens w:val="0"/>
        <w:spacing w:after="160" w:line="259" w:lineRule="auto"/>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kijelenti, hogy az egészségügyi szolgáltatások nyújtásához szükséges szakmai minimumfeltételekről szóló rendeletben (a hatályos jogszabályoknak megfelelően) foglalt eszközökkel rendelkezik. A </w:t>
      </w:r>
      <w:r w:rsidRPr="000D2BAD">
        <w:rPr>
          <w:rFonts w:eastAsia="Calibri"/>
          <w:b/>
          <w:bCs/>
          <w:sz w:val="24"/>
          <w:szCs w:val="24"/>
          <w:lang w:eastAsia="en-US"/>
        </w:rPr>
        <w:t>Megbízott</w:t>
      </w:r>
      <w:r w:rsidRPr="000D2BAD">
        <w:rPr>
          <w:rFonts w:eastAsia="Calibri"/>
          <w:sz w:val="24"/>
          <w:szCs w:val="24"/>
          <w:lang w:eastAsia="en-US"/>
        </w:rPr>
        <w:t xml:space="preserve"> köteles az általa beszerzett berendezési tárgyakra, műszerekre, a tevékenység folyamatossága érdekében biztosítási szerződést kötni. A </w:t>
      </w:r>
      <w:r w:rsidRPr="000D2BAD">
        <w:rPr>
          <w:rFonts w:eastAsia="Calibri"/>
          <w:b/>
          <w:bCs/>
          <w:sz w:val="24"/>
          <w:szCs w:val="24"/>
          <w:lang w:eastAsia="en-US"/>
        </w:rPr>
        <w:t>Megbízott</w:t>
      </w:r>
      <w:r w:rsidRPr="000D2BAD">
        <w:rPr>
          <w:rFonts w:eastAsia="Calibri"/>
          <w:sz w:val="24"/>
          <w:szCs w:val="24"/>
          <w:lang w:eastAsia="en-US"/>
        </w:rPr>
        <w:t xml:space="preserve"> saját felelősségi körében gondoskodik az eszközök működőképes rendelkezésre állásáról.</w:t>
      </w:r>
    </w:p>
    <w:p w14:paraId="26C1C2E1" w14:textId="77777777" w:rsidR="000D2BAD" w:rsidRPr="000D2BAD" w:rsidRDefault="000D2BAD" w:rsidP="000D2BAD">
      <w:pPr>
        <w:suppressAutoHyphens w:val="0"/>
        <w:jc w:val="both"/>
        <w:rPr>
          <w:rFonts w:eastAsia="Calibri"/>
          <w:sz w:val="24"/>
          <w:szCs w:val="24"/>
          <w:lang w:eastAsia="en-US"/>
        </w:rPr>
      </w:pPr>
    </w:p>
    <w:p w14:paraId="725DE955" w14:textId="77777777" w:rsidR="000D2BAD" w:rsidRPr="000D2BAD" w:rsidRDefault="000D2BAD" w:rsidP="000D2BAD">
      <w:pPr>
        <w:numPr>
          <w:ilvl w:val="0"/>
          <w:numId w:val="8"/>
        </w:numPr>
        <w:suppressAutoHyphens w:val="0"/>
        <w:spacing w:after="160" w:line="259" w:lineRule="auto"/>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kijelenti, hogy jelen szerződés tárgyát képező tevékenység folytatásához szükséges vállalkozói és működési engedélyekkel rendelkezik, azokat az Önkormányzatnak bemutatta, ezt az Önkormányzat jelen szerződés aláírásával elismeri.</w:t>
      </w:r>
    </w:p>
    <w:p w14:paraId="17CD598B" w14:textId="77777777" w:rsidR="000D2BAD" w:rsidRPr="000D2BAD" w:rsidRDefault="000D2BAD" w:rsidP="000D2BAD">
      <w:pPr>
        <w:suppressAutoHyphens w:val="0"/>
        <w:jc w:val="both"/>
        <w:rPr>
          <w:rFonts w:eastAsia="Calibri"/>
          <w:sz w:val="24"/>
          <w:szCs w:val="24"/>
          <w:lang w:eastAsia="en-US"/>
        </w:rPr>
      </w:pPr>
    </w:p>
    <w:p w14:paraId="3BF0E01F" w14:textId="77777777" w:rsidR="000D2BAD" w:rsidRPr="000D2BAD" w:rsidRDefault="000D2BAD" w:rsidP="000D2BAD">
      <w:pPr>
        <w:numPr>
          <w:ilvl w:val="0"/>
          <w:numId w:val="8"/>
        </w:numPr>
        <w:suppressAutoHyphens w:val="0"/>
        <w:spacing w:after="160" w:line="259" w:lineRule="auto"/>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mint a 2.1 pontban megjelölt háziorvosi praxis vonatkozásában egészségügyi szolgáltató, kötelezi magát, hogy a </w:t>
      </w:r>
      <w:proofErr w:type="spellStart"/>
      <w:r w:rsidRPr="000D2BAD">
        <w:rPr>
          <w:rFonts w:eastAsia="Calibri"/>
          <w:sz w:val="24"/>
          <w:szCs w:val="24"/>
          <w:lang w:eastAsia="en-US"/>
        </w:rPr>
        <w:t>NEAK-kal</w:t>
      </w:r>
      <w:proofErr w:type="spellEnd"/>
      <w:r w:rsidRPr="000D2BAD">
        <w:rPr>
          <w:rFonts w:eastAsia="Calibri"/>
          <w:sz w:val="24"/>
          <w:szCs w:val="24"/>
          <w:lang w:eastAsia="en-US"/>
        </w:rPr>
        <w:t xml:space="preserve"> tevékenysége megkezdéséig a praxis szolgáltatásainak finanszírozására irányuló szerződést megköti.</w:t>
      </w:r>
    </w:p>
    <w:p w14:paraId="22D2C8B3" w14:textId="77777777" w:rsidR="000D2BAD" w:rsidRPr="000D2BAD" w:rsidRDefault="000D2BAD" w:rsidP="000D2BAD">
      <w:pPr>
        <w:suppressAutoHyphens w:val="0"/>
        <w:ind w:left="709"/>
        <w:jc w:val="both"/>
        <w:rPr>
          <w:rFonts w:eastAsia="Calibri"/>
          <w:sz w:val="24"/>
          <w:szCs w:val="24"/>
          <w:lang w:eastAsia="en-US"/>
        </w:rPr>
      </w:pPr>
      <w:r w:rsidRPr="000D2BAD">
        <w:rPr>
          <w:rFonts w:eastAsia="Calibri"/>
          <w:sz w:val="24"/>
          <w:szCs w:val="24"/>
          <w:lang w:eastAsia="en-US"/>
        </w:rPr>
        <w:t xml:space="preserve">Az ehhez szükséges és meglévő adatokat és információkat a </w:t>
      </w:r>
      <w:r w:rsidRPr="000D2BAD">
        <w:rPr>
          <w:rFonts w:eastAsia="Calibri"/>
          <w:b/>
          <w:bCs/>
          <w:sz w:val="24"/>
          <w:szCs w:val="24"/>
          <w:lang w:eastAsia="en-US"/>
        </w:rPr>
        <w:t>Megbízók</w:t>
      </w:r>
      <w:r w:rsidRPr="000D2BAD">
        <w:rPr>
          <w:rFonts w:eastAsia="Calibri"/>
          <w:sz w:val="24"/>
          <w:szCs w:val="24"/>
          <w:lang w:eastAsia="en-US"/>
        </w:rPr>
        <w:t xml:space="preserve"> e szerződés aláírásakor, illetve ezek módosítások esetén szükség szerint a </w:t>
      </w:r>
      <w:r w:rsidRPr="000D2BAD">
        <w:rPr>
          <w:rFonts w:eastAsia="Calibri"/>
          <w:b/>
          <w:bCs/>
          <w:sz w:val="24"/>
          <w:szCs w:val="24"/>
          <w:lang w:eastAsia="en-US"/>
        </w:rPr>
        <w:t>Megbízott</w:t>
      </w:r>
      <w:r w:rsidRPr="000D2BAD">
        <w:rPr>
          <w:rFonts w:eastAsia="Calibri"/>
          <w:sz w:val="24"/>
          <w:szCs w:val="24"/>
          <w:lang w:eastAsia="en-US"/>
        </w:rPr>
        <w:t xml:space="preserve"> rendelkezésére bocsátják. A </w:t>
      </w:r>
      <w:r w:rsidRPr="000D2BAD">
        <w:rPr>
          <w:rFonts w:eastAsia="Calibri"/>
          <w:b/>
          <w:bCs/>
          <w:sz w:val="24"/>
          <w:szCs w:val="24"/>
          <w:lang w:eastAsia="en-US"/>
        </w:rPr>
        <w:t>Megbízók</w:t>
      </w:r>
      <w:r w:rsidRPr="000D2BAD">
        <w:rPr>
          <w:rFonts w:eastAsia="Calibri"/>
          <w:sz w:val="24"/>
          <w:szCs w:val="24"/>
          <w:lang w:eastAsia="en-US"/>
        </w:rPr>
        <w:t xml:space="preserve"> jogosultak az adatokat közvetlenül is megküldeni finanszírozónak.</w:t>
      </w:r>
    </w:p>
    <w:p w14:paraId="0B6A40CA" w14:textId="77777777" w:rsidR="000D2BAD" w:rsidRPr="000D2BAD" w:rsidRDefault="000D2BAD" w:rsidP="000D2BAD">
      <w:pPr>
        <w:suppressAutoHyphens w:val="0"/>
        <w:jc w:val="both"/>
        <w:rPr>
          <w:rFonts w:eastAsia="Calibri"/>
          <w:sz w:val="24"/>
          <w:szCs w:val="24"/>
          <w:lang w:eastAsia="en-US"/>
        </w:rPr>
      </w:pPr>
    </w:p>
    <w:p w14:paraId="06443CFC" w14:textId="77777777" w:rsidR="000D2BAD" w:rsidRPr="000D2BAD" w:rsidRDefault="000D2BAD" w:rsidP="000D2BAD">
      <w:pPr>
        <w:numPr>
          <w:ilvl w:val="0"/>
          <w:numId w:val="9"/>
        </w:numPr>
        <w:suppressAutoHyphens w:val="0"/>
        <w:spacing w:after="160" w:line="259" w:lineRule="auto"/>
        <w:jc w:val="both"/>
        <w:rPr>
          <w:rFonts w:eastAsia="Calibri"/>
          <w:sz w:val="24"/>
          <w:szCs w:val="24"/>
          <w:lang w:eastAsia="en-US"/>
        </w:rPr>
      </w:pPr>
      <w:r w:rsidRPr="000D2BAD">
        <w:rPr>
          <w:rFonts w:eastAsia="Calibri"/>
          <w:sz w:val="24"/>
          <w:szCs w:val="24"/>
          <w:lang w:eastAsia="en-US"/>
        </w:rPr>
        <w:t>A</w:t>
      </w:r>
      <w:r w:rsidRPr="000D2BAD">
        <w:rPr>
          <w:rFonts w:eastAsia="Calibri"/>
          <w:b/>
          <w:bCs/>
          <w:sz w:val="24"/>
          <w:szCs w:val="24"/>
          <w:lang w:eastAsia="en-US"/>
        </w:rPr>
        <w:t xml:space="preserve"> Felek</w:t>
      </w:r>
      <w:r w:rsidRPr="000D2BAD">
        <w:rPr>
          <w:rFonts w:eastAsia="Calibri"/>
          <w:sz w:val="24"/>
          <w:szCs w:val="24"/>
          <w:lang w:eastAsia="en-US"/>
        </w:rPr>
        <w:t xml:space="preserve"> megállapodnak abban, hogy a </w:t>
      </w:r>
      <w:proofErr w:type="spellStart"/>
      <w:r w:rsidRPr="000D2BAD">
        <w:rPr>
          <w:rFonts w:eastAsia="Calibri"/>
          <w:sz w:val="24"/>
          <w:szCs w:val="24"/>
          <w:lang w:eastAsia="en-US"/>
        </w:rPr>
        <w:t>NEAK-tól</w:t>
      </w:r>
      <w:proofErr w:type="spellEnd"/>
      <w:r w:rsidRPr="000D2BAD">
        <w:rPr>
          <w:rFonts w:eastAsia="Calibri"/>
          <w:sz w:val="24"/>
          <w:szCs w:val="24"/>
          <w:lang w:eastAsia="en-US"/>
        </w:rPr>
        <w:t xml:space="preserve"> kapott finanszírozás teljes bevétele közvetlenül a </w:t>
      </w:r>
      <w:r w:rsidRPr="000D2BAD">
        <w:rPr>
          <w:rFonts w:eastAsia="Calibri"/>
          <w:b/>
          <w:bCs/>
          <w:sz w:val="24"/>
          <w:szCs w:val="24"/>
          <w:lang w:eastAsia="en-US"/>
        </w:rPr>
        <w:t xml:space="preserve">Megbízottat </w:t>
      </w:r>
      <w:r w:rsidRPr="000D2BAD">
        <w:rPr>
          <w:rFonts w:eastAsia="Calibri"/>
          <w:sz w:val="24"/>
          <w:szCs w:val="24"/>
          <w:lang w:eastAsia="en-US"/>
        </w:rPr>
        <w:t>(Egészségügyi szolgáltatót) illeti meg.</w:t>
      </w:r>
    </w:p>
    <w:p w14:paraId="02E43A7C" w14:textId="77777777" w:rsidR="000D2BAD" w:rsidRPr="000D2BAD" w:rsidRDefault="000D2BAD" w:rsidP="000D2BAD">
      <w:pPr>
        <w:suppressAutoHyphens w:val="0"/>
        <w:jc w:val="both"/>
        <w:rPr>
          <w:rFonts w:eastAsia="Calibri"/>
          <w:sz w:val="24"/>
          <w:szCs w:val="24"/>
          <w:lang w:eastAsia="en-US"/>
        </w:rPr>
      </w:pPr>
    </w:p>
    <w:p w14:paraId="08A45D99" w14:textId="77777777" w:rsidR="000D2BAD" w:rsidRPr="000D2BAD" w:rsidRDefault="000D2BAD" w:rsidP="000D2BAD">
      <w:pPr>
        <w:numPr>
          <w:ilvl w:val="0"/>
          <w:numId w:val="9"/>
        </w:numPr>
        <w:suppressAutoHyphens w:val="0"/>
        <w:spacing w:after="160" w:line="259" w:lineRule="auto"/>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a részére használatba átadott rendelőt a háziorvosi alapellátás feladataira használhatja, további bérbeadásra nem jogosult.</w:t>
      </w:r>
    </w:p>
    <w:p w14:paraId="24A7730E" w14:textId="77777777" w:rsidR="000D2BAD" w:rsidRPr="000D2BAD" w:rsidRDefault="000D2BAD" w:rsidP="000D2BAD">
      <w:pPr>
        <w:suppressAutoHyphens w:val="0"/>
        <w:jc w:val="both"/>
        <w:rPr>
          <w:rFonts w:eastAsia="Calibri"/>
          <w:sz w:val="24"/>
          <w:szCs w:val="24"/>
          <w:lang w:eastAsia="en-US"/>
        </w:rPr>
      </w:pPr>
    </w:p>
    <w:p w14:paraId="46F59A98" w14:textId="77777777" w:rsidR="000D2BAD" w:rsidRPr="000D2BAD" w:rsidRDefault="000D2BAD" w:rsidP="000D2BAD">
      <w:pPr>
        <w:numPr>
          <w:ilvl w:val="0"/>
          <w:numId w:val="9"/>
        </w:numPr>
        <w:suppressAutoHyphens w:val="0"/>
        <w:spacing w:after="160" w:line="259" w:lineRule="auto"/>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a használatába átadott rendelőben az Önkormányzat engedélye nélkül átalakításokat nem végezhet.</w:t>
      </w:r>
    </w:p>
    <w:p w14:paraId="5738A4DA" w14:textId="77777777" w:rsidR="000D2BAD" w:rsidRPr="000D2BAD" w:rsidRDefault="000D2BAD" w:rsidP="000D2BAD">
      <w:pPr>
        <w:suppressAutoHyphens w:val="0"/>
        <w:jc w:val="both"/>
        <w:rPr>
          <w:rFonts w:eastAsia="Calibri"/>
          <w:b/>
          <w:sz w:val="24"/>
          <w:szCs w:val="24"/>
          <w:lang w:eastAsia="en-US"/>
        </w:rPr>
      </w:pPr>
    </w:p>
    <w:p w14:paraId="33192972" w14:textId="77777777" w:rsidR="000D2BAD" w:rsidRPr="000D2BAD" w:rsidRDefault="000D2BAD" w:rsidP="000D2BAD">
      <w:pPr>
        <w:suppressAutoHyphens w:val="0"/>
        <w:jc w:val="both"/>
        <w:rPr>
          <w:rFonts w:eastAsia="Calibri"/>
          <w:b/>
          <w:i/>
          <w:sz w:val="24"/>
          <w:szCs w:val="24"/>
          <w:lang w:eastAsia="en-US"/>
        </w:rPr>
      </w:pPr>
      <w:r w:rsidRPr="000D2BAD">
        <w:rPr>
          <w:rFonts w:eastAsia="Calibri"/>
          <w:b/>
          <w:i/>
          <w:sz w:val="24"/>
          <w:szCs w:val="24"/>
          <w:lang w:eastAsia="en-US"/>
        </w:rPr>
        <w:t>2.3 Az Önkormányzat kötelezettségei:</w:t>
      </w:r>
    </w:p>
    <w:p w14:paraId="6757C39E"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Megbízók</w:t>
      </w:r>
      <w:r w:rsidRPr="000D2BAD">
        <w:rPr>
          <w:rFonts w:eastAsia="Calibri"/>
          <w:sz w:val="24"/>
          <w:szCs w:val="24"/>
          <w:lang w:eastAsia="en-US"/>
        </w:rPr>
        <w:t xml:space="preserve"> az önálló orvosi tevékenységről szóló 2000. évi II. törvény 2/B. § (1) bekezdés a) és b) pontjai alapján köteles:</w:t>
      </w:r>
    </w:p>
    <w:p w14:paraId="2CF86FFF" w14:textId="77777777" w:rsidR="000D2BAD" w:rsidRPr="000D2BAD" w:rsidRDefault="000D2BAD" w:rsidP="000D2BAD">
      <w:pPr>
        <w:numPr>
          <w:ilvl w:val="0"/>
          <w:numId w:val="10"/>
        </w:numPr>
        <w:suppressAutoHyphens w:val="0"/>
        <w:spacing w:after="160" w:line="259" w:lineRule="auto"/>
        <w:jc w:val="both"/>
        <w:rPr>
          <w:rFonts w:eastAsia="Calibri"/>
          <w:sz w:val="24"/>
          <w:szCs w:val="24"/>
          <w:lang w:eastAsia="en-US"/>
        </w:rPr>
      </w:pPr>
      <w:r w:rsidRPr="000D2BAD">
        <w:rPr>
          <w:rFonts w:eastAsia="Calibri"/>
          <w:sz w:val="24"/>
          <w:szCs w:val="24"/>
          <w:lang w:eastAsia="en-US"/>
        </w:rPr>
        <w:t>az egészségügyért felelős miniszter rendeletében meghatározott rendelőt a háziorvos részére térítésmentesen használatba adni;</w:t>
      </w:r>
    </w:p>
    <w:p w14:paraId="51ED5D2E" w14:textId="77777777" w:rsidR="000D2BAD" w:rsidRPr="000D2BAD" w:rsidRDefault="000D2BAD" w:rsidP="000D2BAD">
      <w:pPr>
        <w:suppressAutoHyphens w:val="0"/>
        <w:jc w:val="both"/>
        <w:rPr>
          <w:rFonts w:eastAsia="Calibri"/>
          <w:sz w:val="24"/>
          <w:szCs w:val="24"/>
          <w:lang w:eastAsia="en-US"/>
        </w:rPr>
      </w:pPr>
    </w:p>
    <w:p w14:paraId="1A1C9BDC" w14:textId="77777777" w:rsidR="000D2BAD" w:rsidRPr="000D2BAD" w:rsidRDefault="000D2BAD" w:rsidP="000D2BAD">
      <w:pPr>
        <w:numPr>
          <w:ilvl w:val="0"/>
          <w:numId w:val="10"/>
        </w:numPr>
        <w:suppressAutoHyphens w:val="0"/>
        <w:spacing w:after="160" w:line="259" w:lineRule="auto"/>
        <w:jc w:val="both"/>
        <w:rPr>
          <w:rFonts w:eastAsia="Calibri"/>
          <w:sz w:val="24"/>
          <w:szCs w:val="24"/>
          <w:lang w:eastAsia="en-US"/>
        </w:rPr>
      </w:pPr>
      <w:r w:rsidRPr="000D2BAD">
        <w:rPr>
          <w:rFonts w:eastAsia="Calibri"/>
          <w:sz w:val="24"/>
          <w:szCs w:val="24"/>
          <w:lang w:eastAsia="en-US"/>
        </w:rPr>
        <w:t xml:space="preserve">gondoskodni a rendelők külső homlokzati részeinek karbantartásáról, felújításáról, valamint a falakban elhelyezkedő vezetékek és a központi fűtésrendszer teljes vagy részleges cseréjével járó munkák elvégzéséről. </w:t>
      </w:r>
    </w:p>
    <w:p w14:paraId="5693FAD9" w14:textId="77777777" w:rsidR="000D2BAD" w:rsidRPr="000D2BAD" w:rsidRDefault="000D2BAD" w:rsidP="000D2BAD">
      <w:pPr>
        <w:suppressAutoHyphens w:val="0"/>
        <w:jc w:val="both"/>
        <w:rPr>
          <w:rFonts w:eastAsia="Calibri"/>
          <w:sz w:val="24"/>
          <w:szCs w:val="24"/>
          <w:lang w:eastAsia="en-US"/>
        </w:rPr>
      </w:pPr>
    </w:p>
    <w:p w14:paraId="060B2BF4" w14:textId="77777777" w:rsidR="000D2BAD" w:rsidRPr="000D2BAD" w:rsidRDefault="000D2BAD" w:rsidP="000D2BAD">
      <w:pPr>
        <w:suppressAutoHyphens w:val="0"/>
        <w:jc w:val="both"/>
        <w:rPr>
          <w:rFonts w:eastAsia="Calibri"/>
          <w:b/>
          <w:i/>
          <w:sz w:val="24"/>
          <w:szCs w:val="24"/>
          <w:lang w:eastAsia="en-US"/>
        </w:rPr>
      </w:pPr>
      <w:r w:rsidRPr="000D2BAD">
        <w:rPr>
          <w:rFonts w:eastAsia="Calibri"/>
          <w:b/>
          <w:i/>
          <w:sz w:val="24"/>
          <w:szCs w:val="24"/>
          <w:lang w:eastAsia="en-US"/>
        </w:rPr>
        <w:t xml:space="preserve">2.4. Háziorvos rendelési idejének meghatározása </w:t>
      </w:r>
    </w:p>
    <w:p w14:paraId="75A1F04D"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háziorvosi szolgálatot a </w:t>
      </w:r>
      <w:r w:rsidRPr="000D2BAD">
        <w:rPr>
          <w:rFonts w:eastAsia="Calibri"/>
          <w:b/>
          <w:bCs/>
          <w:sz w:val="24"/>
          <w:szCs w:val="24"/>
          <w:lang w:eastAsia="en-US"/>
        </w:rPr>
        <w:t>Megbízott</w:t>
      </w:r>
      <w:r w:rsidRPr="000D2BAD">
        <w:rPr>
          <w:rFonts w:eastAsia="Calibri"/>
          <w:sz w:val="24"/>
          <w:szCs w:val="24"/>
          <w:lang w:eastAsia="en-US"/>
        </w:rPr>
        <w:t xml:space="preserve"> heti 16,5 órában köteles ellátni az alábbi megkötésekkel:</w:t>
      </w:r>
    </w:p>
    <w:p w14:paraId="608CB0CF" w14:textId="77777777" w:rsidR="000D2BAD" w:rsidRPr="000D2BAD" w:rsidRDefault="000D2BAD" w:rsidP="000D2BAD">
      <w:pPr>
        <w:numPr>
          <w:ilvl w:val="0"/>
          <w:numId w:val="10"/>
        </w:numPr>
        <w:suppressAutoHyphens w:val="0"/>
        <w:spacing w:after="160" w:line="259" w:lineRule="auto"/>
        <w:jc w:val="both"/>
        <w:rPr>
          <w:rFonts w:eastAsia="Calibri"/>
          <w:sz w:val="24"/>
          <w:szCs w:val="24"/>
          <w:lang w:eastAsia="en-US"/>
        </w:rPr>
      </w:pPr>
      <w:r w:rsidRPr="000D2BAD">
        <w:rPr>
          <w:rFonts w:eastAsia="Calibri"/>
          <w:sz w:val="24"/>
          <w:szCs w:val="24"/>
          <w:lang w:eastAsia="en-US"/>
        </w:rPr>
        <w:t>Bicske településén heti 13 óra - ebből 1 óra tanácsadás és Óbarok településen heti 3,5 óra. A rendelést köteles tartani a következők szerint:</w:t>
      </w:r>
    </w:p>
    <w:p w14:paraId="1067D257" w14:textId="77777777" w:rsidR="000D2BAD" w:rsidRPr="000D2BAD" w:rsidRDefault="000D2BAD" w:rsidP="000D2BAD">
      <w:pPr>
        <w:suppressAutoHyphens w:val="0"/>
        <w:jc w:val="both"/>
        <w:rPr>
          <w:rFonts w:eastAsia="Calibri"/>
          <w:sz w:val="24"/>
          <w:szCs w:val="24"/>
          <w:lang w:eastAsia="en-US"/>
        </w:rPr>
      </w:pPr>
    </w:p>
    <w:p w14:paraId="79FCFE9C"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Bicske, Kossuth tér 17:</w:t>
      </w:r>
    </w:p>
    <w:p w14:paraId="79C0B0E9"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Hétfő 13:00-14:00</w:t>
      </w:r>
    </w:p>
    <w:p w14:paraId="704FDFCA"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Kedd 09:00-12:00</w:t>
      </w:r>
    </w:p>
    <w:p w14:paraId="4349400B"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Szerda 12:00-16:00</w:t>
      </w:r>
    </w:p>
    <w:p w14:paraId="6C2AC2FB"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Csütörtök 08:00-10:00</w:t>
      </w:r>
    </w:p>
    <w:p w14:paraId="3F8700FC"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Péntek 12:00-14:00</w:t>
      </w:r>
    </w:p>
    <w:p w14:paraId="393D894E"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Tanácsadás:</w:t>
      </w:r>
    </w:p>
    <w:p w14:paraId="08C9534D"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Hétfő: 14:00-15:00</w:t>
      </w:r>
    </w:p>
    <w:p w14:paraId="2E8D5BE8" w14:textId="77777777" w:rsidR="000D2BAD" w:rsidRPr="000D2BAD" w:rsidRDefault="000D2BAD" w:rsidP="000D2BAD">
      <w:pPr>
        <w:suppressAutoHyphens w:val="0"/>
        <w:jc w:val="both"/>
        <w:rPr>
          <w:rFonts w:eastAsia="Calibri"/>
          <w:sz w:val="24"/>
          <w:szCs w:val="24"/>
          <w:lang w:eastAsia="en-US"/>
        </w:rPr>
      </w:pPr>
    </w:p>
    <w:p w14:paraId="000BB032"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Óbarok, </w:t>
      </w:r>
      <w:proofErr w:type="spellStart"/>
      <w:r w:rsidRPr="000D2BAD">
        <w:rPr>
          <w:rFonts w:eastAsia="Calibri"/>
          <w:sz w:val="24"/>
          <w:szCs w:val="24"/>
          <w:lang w:eastAsia="en-US"/>
        </w:rPr>
        <w:t>Vázsony</w:t>
      </w:r>
      <w:proofErr w:type="spellEnd"/>
      <w:r w:rsidRPr="000D2BAD">
        <w:rPr>
          <w:rFonts w:eastAsia="Calibri"/>
          <w:sz w:val="24"/>
          <w:szCs w:val="24"/>
          <w:lang w:eastAsia="en-US"/>
        </w:rPr>
        <w:t xml:space="preserve"> utca 14:</w:t>
      </w:r>
    </w:p>
    <w:p w14:paraId="5B732AA1"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Kedd: 12:30-14:30</w:t>
      </w:r>
    </w:p>
    <w:p w14:paraId="6C3752BB" w14:textId="77777777" w:rsidR="000D2BAD" w:rsidRPr="000D2BAD" w:rsidRDefault="000D2BAD" w:rsidP="000D2BAD">
      <w:pPr>
        <w:suppressAutoHyphens w:val="0"/>
        <w:jc w:val="both"/>
        <w:rPr>
          <w:rFonts w:eastAsia="Calibri"/>
          <w:sz w:val="24"/>
          <w:szCs w:val="24"/>
          <w:lang w:eastAsia="en-US"/>
        </w:rPr>
      </w:pPr>
    </w:p>
    <w:p w14:paraId="216DBB28"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Óbarok, Nagyegyháza - Iskola köz 9: </w:t>
      </w:r>
    </w:p>
    <w:p w14:paraId="09B1C4AD"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Csütörtök: 10:30-12:00</w:t>
      </w:r>
    </w:p>
    <w:p w14:paraId="03D2DDD8" w14:textId="77777777" w:rsidR="000D2BAD" w:rsidRPr="000D2BAD" w:rsidRDefault="000D2BAD" w:rsidP="000D2BAD">
      <w:pPr>
        <w:suppressAutoHyphens w:val="0"/>
        <w:jc w:val="both"/>
        <w:rPr>
          <w:rFonts w:eastAsia="Calibri"/>
          <w:sz w:val="24"/>
          <w:szCs w:val="24"/>
          <w:lang w:eastAsia="en-US"/>
        </w:rPr>
      </w:pPr>
    </w:p>
    <w:p w14:paraId="4B955566" w14:textId="77777777" w:rsidR="000D2BAD" w:rsidRPr="000D2BAD" w:rsidRDefault="000D2BAD" w:rsidP="000D2BAD">
      <w:pPr>
        <w:numPr>
          <w:ilvl w:val="1"/>
          <w:numId w:val="11"/>
        </w:numPr>
        <w:suppressAutoHyphens w:val="0"/>
        <w:spacing w:after="160" w:line="259" w:lineRule="auto"/>
        <w:jc w:val="both"/>
        <w:rPr>
          <w:rFonts w:eastAsia="Calibri"/>
          <w:b/>
          <w:i/>
          <w:sz w:val="24"/>
          <w:szCs w:val="24"/>
          <w:lang w:eastAsia="en-US"/>
        </w:rPr>
      </w:pPr>
      <w:r w:rsidRPr="000D2BAD">
        <w:rPr>
          <w:rFonts w:eastAsia="Calibri"/>
          <w:b/>
          <w:i/>
          <w:sz w:val="24"/>
          <w:szCs w:val="24"/>
          <w:lang w:eastAsia="en-US"/>
        </w:rPr>
        <w:t>A háziorvos helyettesítésére vonatkozó rendelkezések:</w:t>
      </w:r>
    </w:p>
    <w:p w14:paraId="3AFA1128"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a háziorvos helyettesítéséről és annak díjazásáról maga gondoskodik. Vállalja, hogy a </w:t>
      </w:r>
      <w:r w:rsidRPr="000D2BAD">
        <w:rPr>
          <w:rFonts w:eastAsia="Calibri"/>
          <w:b/>
          <w:bCs/>
          <w:sz w:val="24"/>
          <w:szCs w:val="24"/>
          <w:lang w:eastAsia="en-US"/>
        </w:rPr>
        <w:t>Háziorvos</w:t>
      </w:r>
      <w:r w:rsidRPr="000D2BAD">
        <w:rPr>
          <w:rFonts w:eastAsia="Calibri"/>
          <w:sz w:val="24"/>
          <w:szCs w:val="24"/>
          <w:lang w:eastAsia="en-US"/>
        </w:rPr>
        <w:t xml:space="preserve"> akadályoztatása (szabadság, betegség, stb.) esetén a helyettesítésről – beleértve annak pénzügyi feltételeit is az EüM. rendelet 7. </w:t>
      </w:r>
      <w:r w:rsidRPr="000D2BAD">
        <w:rPr>
          <w:rFonts w:eastAsia="Calibri"/>
          <w:sz w:val="24"/>
          <w:szCs w:val="24"/>
          <w:lang w:eastAsia="en-US"/>
        </w:rPr>
        <w:br/>
        <w:t>§</w:t>
      </w:r>
      <w:proofErr w:type="spellStart"/>
      <w:r w:rsidRPr="000D2BAD">
        <w:rPr>
          <w:rFonts w:eastAsia="Calibri"/>
          <w:sz w:val="24"/>
          <w:szCs w:val="24"/>
          <w:lang w:eastAsia="en-US"/>
        </w:rPr>
        <w:t>-ában</w:t>
      </w:r>
      <w:proofErr w:type="spellEnd"/>
      <w:r w:rsidRPr="000D2BAD">
        <w:rPr>
          <w:rFonts w:eastAsia="Calibri"/>
          <w:sz w:val="24"/>
          <w:szCs w:val="24"/>
          <w:lang w:eastAsia="en-US"/>
        </w:rPr>
        <w:t xml:space="preserve"> előírtaknak megfelelően maga gondoskodik. A helyettesítő személyéről és rendelési idejéről a lakosságot írásbeli tájékoztató kifüggesztésével a </w:t>
      </w:r>
      <w:r w:rsidRPr="000D2BAD">
        <w:rPr>
          <w:rFonts w:eastAsia="Calibri"/>
          <w:b/>
          <w:bCs/>
          <w:sz w:val="24"/>
          <w:szCs w:val="24"/>
          <w:lang w:eastAsia="en-US"/>
        </w:rPr>
        <w:t>Megbízott</w:t>
      </w:r>
      <w:r w:rsidRPr="000D2BAD">
        <w:rPr>
          <w:rFonts w:eastAsia="Calibri"/>
          <w:sz w:val="24"/>
          <w:szCs w:val="24"/>
          <w:lang w:eastAsia="en-US"/>
        </w:rPr>
        <w:t xml:space="preserve"> köteles tájékoztatni. </w:t>
      </w:r>
    </w:p>
    <w:p w14:paraId="267102F9"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A helyettesítő orvos: Dr. Perjés Péter Ábel, pecsétszáma: 67010</w:t>
      </w:r>
    </w:p>
    <w:p w14:paraId="588BE352"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ab/>
      </w:r>
      <w:r w:rsidRPr="000D2BAD">
        <w:rPr>
          <w:rFonts w:eastAsia="Calibri"/>
          <w:sz w:val="24"/>
          <w:szCs w:val="24"/>
          <w:lang w:eastAsia="en-US"/>
        </w:rPr>
        <w:tab/>
        <w:t xml:space="preserve">           Dr. </w:t>
      </w:r>
      <w:proofErr w:type="spellStart"/>
      <w:r w:rsidRPr="000D2BAD">
        <w:rPr>
          <w:rFonts w:eastAsia="Calibri"/>
          <w:sz w:val="24"/>
          <w:szCs w:val="24"/>
          <w:lang w:eastAsia="en-US"/>
        </w:rPr>
        <w:t>Gidófalvy</w:t>
      </w:r>
      <w:proofErr w:type="spellEnd"/>
      <w:r w:rsidRPr="000D2BAD">
        <w:rPr>
          <w:rFonts w:eastAsia="Calibri"/>
          <w:sz w:val="24"/>
          <w:szCs w:val="24"/>
          <w:lang w:eastAsia="en-US"/>
        </w:rPr>
        <w:t xml:space="preserve"> Rita, pecsétszáma: 58276</w:t>
      </w:r>
    </w:p>
    <w:p w14:paraId="099CAAF7" w14:textId="77777777" w:rsidR="000D2BAD" w:rsidRPr="000D2BAD" w:rsidRDefault="000D2BAD" w:rsidP="000D2BAD">
      <w:pPr>
        <w:suppressAutoHyphens w:val="0"/>
        <w:jc w:val="both"/>
        <w:rPr>
          <w:rFonts w:eastAsia="Calibri"/>
          <w:sz w:val="24"/>
          <w:szCs w:val="24"/>
          <w:lang w:eastAsia="en-US"/>
        </w:rPr>
      </w:pPr>
    </w:p>
    <w:p w14:paraId="5A5787F7" w14:textId="77777777" w:rsidR="000D2BAD" w:rsidRPr="000D2BAD" w:rsidRDefault="000D2BAD" w:rsidP="000D2BAD">
      <w:pPr>
        <w:suppressAutoHyphens w:val="0"/>
        <w:jc w:val="both"/>
        <w:rPr>
          <w:rFonts w:eastAsia="Calibri"/>
          <w:b/>
          <w:i/>
          <w:sz w:val="24"/>
          <w:szCs w:val="24"/>
          <w:lang w:eastAsia="en-US"/>
        </w:rPr>
      </w:pPr>
      <w:r w:rsidRPr="000D2BAD">
        <w:rPr>
          <w:rFonts w:eastAsia="Calibri"/>
          <w:b/>
          <w:i/>
          <w:sz w:val="24"/>
          <w:szCs w:val="24"/>
          <w:lang w:eastAsia="en-US"/>
        </w:rPr>
        <w:t>2.6. Ügyeletben történő részvételre vonatkozó rendelkezések:</w:t>
      </w:r>
    </w:p>
    <w:p w14:paraId="6B07FE72"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a központi orvosi ügyeleti feladatok ellátásában jelen szerződés alapján nem vesz részt, tekintettel arra, hogy a </w:t>
      </w:r>
      <w:r w:rsidRPr="000D2BAD">
        <w:rPr>
          <w:rFonts w:eastAsia="Calibri"/>
          <w:b/>
          <w:bCs/>
          <w:sz w:val="24"/>
          <w:szCs w:val="24"/>
          <w:lang w:eastAsia="en-US"/>
        </w:rPr>
        <w:t>Megbízók</w:t>
      </w:r>
      <w:r w:rsidRPr="000D2BAD">
        <w:rPr>
          <w:rFonts w:eastAsia="Calibri"/>
          <w:sz w:val="24"/>
          <w:szCs w:val="24"/>
          <w:lang w:eastAsia="en-US"/>
        </w:rPr>
        <w:t xml:space="preserve"> a feladatot más szolgáltató útján látják el. </w:t>
      </w:r>
    </w:p>
    <w:p w14:paraId="2CB954F3" w14:textId="77777777" w:rsidR="000D2BAD" w:rsidRPr="000D2BAD" w:rsidRDefault="000D2BAD" w:rsidP="000D2BAD">
      <w:pPr>
        <w:suppressAutoHyphens w:val="0"/>
        <w:jc w:val="both"/>
        <w:rPr>
          <w:rFonts w:eastAsia="Calibri"/>
          <w:sz w:val="24"/>
          <w:szCs w:val="24"/>
          <w:lang w:eastAsia="en-US"/>
        </w:rPr>
      </w:pPr>
    </w:p>
    <w:p w14:paraId="5CFCB9BB" w14:textId="77777777" w:rsidR="000D2BAD" w:rsidRPr="000D2BAD" w:rsidRDefault="000D2BAD" w:rsidP="000D2BAD">
      <w:pPr>
        <w:suppressAutoHyphens w:val="0"/>
        <w:jc w:val="both"/>
        <w:rPr>
          <w:rFonts w:eastAsia="Calibri"/>
          <w:b/>
          <w:i/>
          <w:sz w:val="24"/>
          <w:szCs w:val="24"/>
          <w:lang w:eastAsia="en-US"/>
        </w:rPr>
      </w:pPr>
      <w:r w:rsidRPr="000D2BAD">
        <w:rPr>
          <w:rFonts w:eastAsia="Calibri"/>
          <w:b/>
          <w:i/>
          <w:sz w:val="24"/>
          <w:szCs w:val="24"/>
          <w:lang w:eastAsia="en-US"/>
        </w:rPr>
        <w:t>2.7 Az ellátás nyújtásában résztvevő egészségügyi szakdolgozók megnevezése, a rájuk vonatkozó rendelkezések:</w:t>
      </w:r>
    </w:p>
    <w:p w14:paraId="666E1166"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biztosítja a tevékenységhez szükséges, jogszabályban előírt személyi feltételeket, gyakorolja a munkáltatói jogokat és kötelezettségeket </w:t>
      </w:r>
      <w:proofErr w:type="gramStart"/>
      <w:r w:rsidRPr="000D2BAD">
        <w:rPr>
          <w:rFonts w:eastAsia="Calibri"/>
          <w:sz w:val="24"/>
          <w:szCs w:val="24"/>
          <w:lang w:eastAsia="en-US"/>
        </w:rPr>
        <w:t>alkalmazottja(</w:t>
      </w:r>
      <w:proofErr w:type="gramEnd"/>
      <w:r w:rsidRPr="000D2BAD">
        <w:rPr>
          <w:rFonts w:eastAsia="Calibri"/>
          <w:sz w:val="24"/>
          <w:szCs w:val="24"/>
          <w:lang w:eastAsia="en-US"/>
        </w:rPr>
        <w:t xml:space="preserve">i) vonatkozásában. Vállalja, </w:t>
      </w:r>
      <w:r w:rsidRPr="000D2BAD">
        <w:rPr>
          <w:rFonts w:eastAsia="Calibri"/>
          <w:sz w:val="24"/>
          <w:szCs w:val="24"/>
          <w:lang w:eastAsia="en-US"/>
        </w:rPr>
        <w:lastRenderedPageBreak/>
        <w:t xml:space="preserve">hogy tevékenységét a jogszabályokban előírt megfelelő szakképzettségű asszisztens foglalkoztatásával folytatja. Az asszisztens díjazásáról a </w:t>
      </w:r>
      <w:r w:rsidRPr="000D2BAD">
        <w:rPr>
          <w:rFonts w:eastAsia="Calibri"/>
          <w:b/>
          <w:bCs/>
          <w:sz w:val="24"/>
          <w:szCs w:val="24"/>
          <w:lang w:eastAsia="en-US"/>
        </w:rPr>
        <w:t>Megbízott</w:t>
      </w:r>
      <w:r w:rsidRPr="000D2BAD">
        <w:rPr>
          <w:rFonts w:eastAsia="Calibri"/>
          <w:sz w:val="24"/>
          <w:szCs w:val="24"/>
          <w:lang w:eastAsia="en-US"/>
        </w:rPr>
        <w:t xml:space="preserve"> gondoskodik. </w:t>
      </w:r>
    </w:p>
    <w:p w14:paraId="279E676C" w14:textId="77777777" w:rsidR="000D2BAD" w:rsidRPr="000D2BAD" w:rsidRDefault="000D2BAD" w:rsidP="000D2BAD">
      <w:pPr>
        <w:suppressAutoHyphens w:val="0"/>
        <w:jc w:val="both"/>
        <w:rPr>
          <w:rFonts w:eastAsia="Calibri"/>
          <w:b/>
          <w:sz w:val="24"/>
          <w:szCs w:val="24"/>
          <w:lang w:eastAsia="en-US"/>
        </w:rPr>
      </w:pPr>
    </w:p>
    <w:p w14:paraId="02F26D42" w14:textId="77777777" w:rsidR="000D2BAD" w:rsidRPr="000D2BAD" w:rsidRDefault="000D2BAD" w:rsidP="000D2BAD">
      <w:pPr>
        <w:suppressAutoHyphens w:val="0"/>
        <w:jc w:val="both"/>
        <w:rPr>
          <w:rFonts w:eastAsia="Calibri"/>
          <w:b/>
          <w:i/>
          <w:sz w:val="24"/>
          <w:szCs w:val="24"/>
          <w:lang w:eastAsia="en-US"/>
        </w:rPr>
      </w:pPr>
      <w:r w:rsidRPr="000D2BAD">
        <w:rPr>
          <w:rFonts w:eastAsia="Calibri"/>
          <w:b/>
          <w:i/>
          <w:sz w:val="24"/>
          <w:szCs w:val="24"/>
          <w:lang w:eastAsia="en-US"/>
        </w:rPr>
        <w:t>2.8. A feladat-ellátási szerződés időtartama:</w:t>
      </w:r>
    </w:p>
    <w:p w14:paraId="29563A58"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A szerződést határozatlan időtartamra, de az aláírástól számított minimum 5 évre kötik a felek.</w:t>
      </w:r>
    </w:p>
    <w:p w14:paraId="6C0912BE" w14:textId="77777777" w:rsidR="000D2BAD" w:rsidRPr="000D2BAD" w:rsidRDefault="000D2BAD" w:rsidP="000D2BAD">
      <w:pPr>
        <w:suppressAutoHyphens w:val="0"/>
        <w:jc w:val="both"/>
        <w:rPr>
          <w:rFonts w:eastAsia="Calibri"/>
          <w:b/>
          <w:sz w:val="24"/>
          <w:szCs w:val="24"/>
          <w:lang w:eastAsia="en-US"/>
        </w:rPr>
      </w:pPr>
    </w:p>
    <w:p w14:paraId="3320EC86" w14:textId="77777777" w:rsidR="000D2BAD" w:rsidRPr="000D2BAD" w:rsidRDefault="000D2BAD" w:rsidP="000D2BAD">
      <w:pPr>
        <w:suppressAutoHyphens w:val="0"/>
        <w:jc w:val="both"/>
        <w:rPr>
          <w:rFonts w:eastAsia="Calibri"/>
          <w:b/>
          <w:i/>
          <w:sz w:val="24"/>
          <w:szCs w:val="24"/>
          <w:lang w:eastAsia="en-US"/>
        </w:rPr>
      </w:pPr>
      <w:r w:rsidRPr="000D2BAD">
        <w:rPr>
          <w:rFonts w:eastAsia="Calibri"/>
          <w:b/>
          <w:i/>
          <w:sz w:val="24"/>
          <w:szCs w:val="24"/>
          <w:lang w:eastAsia="en-US"/>
        </w:rPr>
        <w:t>2.9. A végleges feladat-ellátási szerződés felmondására vonatkozó rendelkezések:</w:t>
      </w:r>
    </w:p>
    <w:p w14:paraId="111EA0EE" w14:textId="77777777" w:rsidR="000D2BAD" w:rsidRPr="000D2BAD" w:rsidRDefault="000D2BAD" w:rsidP="000D2BAD">
      <w:pPr>
        <w:widowControl w:val="0"/>
        <w:numPr>
          <w:ilvl w:val="0"/>
          <w:numId w:val="14"/>
        </w:numPr>
        <w:suppressAutoHyphens w:val="0"/>
        <w:autoSpaceDE w:val="0"/>
        <w:autoSpaceDN w:val="0"/>
        <w:adjustRightInd w:val="0"/>
        <w:spacing w:after="160" w:line="259" w:lineRule="auto"/>
        <w:ind w:left="709" w:hanging="283"/>
        <w:jc w:val="both"/>
        <w:rPr>
          <w:sz w:val="24"/>
          <w:szCs w:val="24"/>
          <w:lang w:eastAsia="hu-HU"/>
        </w:rPr>
      </w:pPr>
      <w:r w:rsidRPr="000D2BAD">
        <w:rPr>
          <w:sz w:val="24"/>
          <w:szCs w:val="24"/>
          <w:highlight w:val="white"/>
          <w:lang w:eastAsia="hu-HU"/>
        </w:rPr>
        <w:t xml:space="preserve">Közös megegyezéssel: a végleges szerződés felbontását, módosítását a </w:t>
      </w:r>
      <w:r w:rsidRPr="000D2BAD">
        <w:rPr>
          <w:b/>
          <w:bCs/>
          <w:sz w:val="24"/>
          <w:szCs w:val="24"/>
          <w:highlight w:val="white"/>
          <w:lang w:eastAsia="hu-HU"/>
        </w:rPr>
        <w:t>Felek</w:t>
      </w:r>
      <w:r w:rsidRPr="000D2BAD">
        <w:rPr>
          <w:sz w:val="24"/>
          <w:szCs w:val="24"/>
          <w:highlight w:val="white"/>
          <w:lang w:eastAsia="hu-HU"/>
        </w:rPr>
        <w:t xml:space="preserve"> csak írásban kezdeményezhetik az okok megjelölésével.</w:t>
      </w:r>
      <w:r w:rsidRPr="000D2BAD">
        <w:rPr>
          <w:sz w:val="24"/>
          <w:szCs w:val="24"/>
          <w:lang w:eastAsia="hu-HU"/>
        </w:rPr>
        <w:t xml:space="preserve"> </w:t>
      </w:r>
      <w:r w:rsidRPr="000D2BAD">
        <w:rPr>
          <w:rFonts w:eastAsia="Calibri"/>
          <w:sz w:val="24"/>
          <w:szCs w:val="24"/>
          <w:shd w:val="clear" w:color="auto" w:fill="FFFFFF"/>
          <w:lang w:eastAsia="hu-HU"/>
        </w:rPr>
        <w:t>A kezdeményezést követően 30 napon belül egyeztetést folytatnak le, azt követően 15 napon belül döntenek, döntésükről egymásnak kölcsönösen írásbeli tájékoztatást adnak</w:t>
      </w:r>
      <w:r w:rsidRPr="000D2BAD">
        <w:rPr>
          <w:sz w:val="24"/>
          <w:szCs w:val="24"/>
          <w:shd w:val="clear" w:color="auto" w:fill="FFFFFF"/>
          <w:lang w:eastAsia="hu-HU"/>
        </w:rPr>
        <w:t>.</w:t>
      </w:r>
    </w:p>
    <w:p w14:paraId="5F10928A" w14:textId="77777777" w:rsidR="000D2BAD" w:rsidRPr="000D2BAD" w:rsidRDefault="000D2BAD" w:rsidP="000D2BAD">
      <w:pPr>
        <w:widowControl w:val="0"/>
        <w:numPr>
          <w:ilvl w:val="0"/>
          <w:numId w:val="14"/>
        </w:numPr>
        <w:suppressAutoHyphens w:val="0"/>
        <w:autoSpaceDE w:val="0"/>
        <w:autoSpaceDN w:val="0"/>
        <w:adjustRightInd w:val="0"/>
        <w:spacing w:after="160" w:line="259" w:lineRule="auto"/>
        <w:jc w:val="both"/>
        <w:rPr>
          <w:sz w:val="24"/>
          <w:szCs w:val="24"/>
          <w:lang w:eastAsia="hu-HU"/>
        </w:rPr>
      </w:pPr>
      <w:r w:rsidRPr="000D2BAD">
        <w:rPr>
          <w:sz w:val="24"/>
          <w:szCs w:val="24"/>
          <w:shd w:val="clear" w:color="auto" w:fill="FFFFFF"/>
          <w:lang w:eastAsia="hu-HU"/>
        </w:rPr>
        <w:t xml:space="preserve">Egyoldalú felmondással: a végleges szerződés felmondása esetén a </w:t>
      </w:r>
      <w:r w:rsidRPr="000D2BAD">
        <w:rPr>
          <w:b/>
          <w:bCs/>
          <w:sz w:val="24"/>
          <w:szCs w:val="24"/>
          <w:shd w:val="clear" w:color="auto" w:fill="FFFFFF"/>
          <w:lang w:eastAsia="hu-HU"/>
        </w:rPr>
        <w:t>Felek</w:t>
      </w:r>
      <w:r w:rsidRPr="000D2BAD">
        <w:rPr>
          <w:sz w:val="24"/>
          <w:szCs w:val="24"/>
          <w:shd w:val="clear" w:color="auto" w:fill="FFFFFF"/>
          <w:lang w:eastAsia="hu-HU"/>
        </w:rPr>
        <w:t xml:space="preserve"> hat hónap felmondási időben állapodnak meg, amelyet a másik félhez intézett írásbeli nyilatkozattal gyakorolhatnak.</w:t>
      </w:r>
    </w:p>
    <w:p w14:paraId="19D2AE4C" w14:textId="77777777" w:rsidR="000D2BAD" w:rsidRPr="000D2BAD" w:rsidRDefault="000D2BAD" w:rsidP="000D2BAD">
      <w:pPr>
        <w:suppressAutoHyphens w:val="0"/>
        <w:ind w:left="720" w:hanging="12"/>
        <w:jc w:val="both"/>
        <w:rPr>
          <w:sz w:val="24"/>
          <w:szCs w:val="24"/>
          <w:lang w:eastAsia="hu-HU"/>
        </w:rPr>
      </w:pPr>
      <w:r w:rsidRPr="000D2BAD">
        <w:rPr>
          <w:rFonts w:eastAsia="Calibri"/>
          <w:sz w:val="24"/>
          <w:szCs w:val="24"/>
          <w:highlight w:val="white"/>
          <w:lang w:eastAsia="hu-HU"/>
        </w:rPr>
        <w:t>A felmondást az erre vonatkozó hatályos jogszabályok alapján indokolni kell. A felmondás csak az adott hónap utolsó napjára szólhat.</w:t>
      </w:r>
    </w:p>
    <w:p w14:paraId="42755E3E" w14:textId="77777777" w:rsidR="000D2BAD" w:rsidRPr="000D2BAD" w:rsidRDefault="000D2BAD" w:rsidP="000D2BAD">
      <w:pPr>
        <w:suppressAutoHyphens w:val="0"/>
        <w:spacing w:line="259" w:lineRule="auto"/>
        <w:ind w:left="720" w:hanging="12"/>
        <w:jc w:val="both"/>
        <w:rPr>
          <w:rFonts w:eastAsia="Calibri"/>
          <w:shd w:val="clear" w:color="auto" w:fill="FFFFFF"/>
          <w:lang w:eastAsia="hu-HU"/>
        </w:rPr>
      </w:pPr>
    </w:p>
    <w:p w14:paraId="2BAD590D" w14:textId="77777777" w:rsidR="000D2BAD" w:rsidRPr="000D2BAD" w:rsidRDefault="000D2BAD" w:rsidP="000D2BAD">
      <w:pPr>
        <w:widowControl w:val="0"/>
        <w:numPr>
          <w:ilvl w:val="0"/>
          <w:numId w:val="14"/>
        </w:numPr>
        <w:suppressAutoHyphens w:val="0"/>
        <w:autoSpaceDE w:val="0"/>
        <w:autoSpaceDN w:val="0"/>
        <w:adjustRightInd w:val="0"/>
        <w:spacing w:after="160" w:line="259" w:lineRule="auto"/>
        <w:jc w:val="both"/>
        <w:rPr>
          <w:lang w:eastAsia="hu-HU"/>
        </w:rPr>
      </w:pPr>
      <w:r w:rsidRPr="000D2BAD">
        <w:rPr>
          <w:sz w:val="24"/>
          <w:szCs w:val="24"/>
          <w:shd w:val="clear" w:color="auto" w:fill="FFFFFF"/>
          <w:lang w:eastAsia="hu-HU"/>
        </w:rPr>
        <w:t xml:space="preserve">Azonnali hatállyal a </w:t>
      </w:r>
      <w:r w:rsidRPr="000D2BAD">
        <w:rPr>
          <w:b/>
          <w:bCs/>
          <w:sz w:val="24"/>
          <w:szCs w:val="24"/>
          <w:shd w:val="clear" w:color="auto" w:fill="FFFFFF"/>
          <w:lang w:eastAsia="hu-HU"/>
        </w:rPr>
        <w:t>Megbízók</w:t>
      </w:r>
      <w:r w:rsidRPr="000D2BAD">
        <w:rPr>
          <w:sz w:val="24"/>
          <w:szCs w:val="24"/>
          <w:shd w:val="clear" w:color="auto" w:fill="FFFFFF"/>
          <w:lang w:eastAsia="hu-HU"/>
        </w:rPr>
        <w:t xml:space="preserve"> megszüntethetik a végleges szerződést, ha:</w:t>
      </w:r>
    </w:p>
    <w:p w14:paraId="343E0A1C" w14:textId="77777777" w:rsidR="000D2BAD" w:rsidRPr="000D2BAD" w:rsidRDefault="000D2BAD" w:rsidP="000D2BAD">
      <w:pPr>
        <w:widowControl w:val="0"/>
        <w:numPr>
          <w:ilvl w:val="0"/>
          <w:numId w:val="15"/>
        </w:numPr>
        <w:suppressAutoHyphens w:val="0"/>
        <w:autoSpaceDE w:val="0"/>
        <w:autoSpaceDN w:val="0"/>
        <w:adjustRightInd w:val="0"/>
        <w:spacing w:after="160" w:line="259" w:lineRule="auto"/>
        <w:ind w:left="1066" w:hanging="357"/>
        <w:jc w:val="both"/>
        <w:rPr>
          <w:lang w:eastAsia="hu-HU"/>
        </w:rPr>
      </w:pPr>
      <w:r w:rsidRPr="000D2BAD">
        <w:rPr>
          <w:sz w:val="24"/>
          <w:szCs w:val="24"/>
          <w:highlight w:val="white"/>
          <w:lang w:eastAsia="hu-HU"/>
        </w:rPr>
        <w:t>az Egészségügyi szolgáltató működési engedélyét a Fejér Vármegyei Kormányhivatal területileg illetékes szerve visszavonja,</w:t>
      </w:r>
      <w:r w:rsidRPr="000D2BAD">
        <w:rPr>
          <w:sz w:val="24"/>
          <w:szCs w:val="24"/>
          <w:lang w:eastAsia="hu-HU"/>
        </w:rPr>
        <w:t xml:space="preserve"> vagy</w:t>
      </w:r>
    </w:p>
    <w:p w14:paraId="4B16AB77" w14:textId="77777777" w:rsidR="000D2BAD" w:rsidRPr="000D2BAD" w:rsidRDefault="000D2BAD" w:rsidP="000D2BAD">
      <w:pPr>
        <w:widowControl w:val="0"/>
        <w:numPr>
          <w:ilvl w:val="0"/>
          <w:numId w:val="15"/>
        </w:numPr>
        <w:suppressAutoHyphens w:val="0"/>
        <w:autoSpaceDE w:val="0"/>
        <w:autoSpaceDN w:val="0"/>
        <w:adjustRightInd w:val="0"/>
        <w:spacing w:after="160" w:line="259" w:lineRule="auto"/>
        <w:jc w:val="both"/>
        <w:rPr>
          <w:lang w:eastAsia="hu-HU"/>
        </w:rPr>
      </w:pPr>
      <w:r w:rsidRPr="000D2BAD">
        <w:rPr>
          <w:sz w:val="24"/>
          <w:szCs w:val="24"/>
          <w:shd w:val="clear" w:color="auto" w:fill="FFFFFF"/>
          <w:lang w:eastAsia="hu-HU"/>
        </w:rPr>
        <w:t>amennyiben a Nemzeti Egészségbiztosítási Alapkezelő az Egészségügyi szolgáltatóval bármilyen oknál fogva nem köt finanszírozási szerződést, vagy</w:t>
      </w:r>
    </w:p>
    <w:p w14:paraId="3FBCBF29" w14:textId="77777777" w:rsidR="000D2BAD" w:rsidRPr="000D2BAD" w:rsidRDefault="000D2BAD" w:rsidP="000D2BAD">
      <w:pPr>
        <w:widowControl w:val="0"/>
        <w:numPr>
          <w:ilvl w:val="0"/>
          <w:numId w:val="15"/>
        </w:numPr>
        <w:suppressAutoHyphens w:val="0"/>
        <w:autoSpaceDE w:val="0"/>
        <w:autoSpaceDN w:val="0"/>
        <w:adjustRightInd w:val="0"/>
        <w:spacing w:after="160" w:line="259" w:lineRule="auto"/>
        <w:jc w:val="both"/>
        <w:rPr>
          <w:lang w:eastAsia="hu-HU"/>
        </w:rPr>
      </w:pPr>
      <w:r w:rsidRPr="000D2BAD">
        <w:rPr>
          <w:sz w:val="24"/>
          <w:szCs w:val="24"/>
          <w:highlight w:val="white"/>
          <w:lang w:eastAsia="hu-HU"/>
        </w:rPr>
        <w:t>a Közszolgáltató szerv az Egészségügyi szolgáltató szerződésszegését, súlyos mulasztását igazolni tudja,</w:t>
      </w:r>
      <w:r w:rsidRPr="000D2BAD">
        <w:rPr>
          <w:sz w:val="24"/>
          <w:szCs w:val="24"/>
          <w:lang w:eastAsia="hu-HU"/>
        </w:rPr>
        <w:t xml:space="preserve"> vagy</w:t>
      </w:r>
    </w:p>
    <w:p w14:paraId="46FE53F2" w14:textId="77777777" w:rsidR="000D2BAD" w:rsidRPr="000D2BAD" w:rsidRDefault="000D2BAD" w:rsidP="000D2BAD">
      <w:pPr>
        <w:widowControl w:val="0"/>
        <w:numPr>
          <w:ilvl w:val="0"/>
          <w:numId w:val="15"/>
        </w:numPr>
        <w:suppressAutoHyphens w:val="0"/>
        <w:autoSpaceDE w:val="0"/>
        <w:autoSpaceDN w:val="0"/>
        <w:adjustRightInd w:val="0"/>
        <w:spacing w:after="160" w:line="259" w:lineRule="auto"/>
        <w:jc w:val="both"/>
        <w:rPr>
          <w:lang w:eastAsia="hu-HU"/>
        </w:rPr>
      </w:pPr>
      <w:r w:rsidRPr="000D2BAD">
        <w:rPr>
          <w:sz w:val="24"/>
          <w:szCs w:val="24"/>
          <w:shd w:val="clear" w:color="auto" w:fill="FFFFFF"/>
          <w:lang w:eastAsia="hu-HU"/>
        </w:rPr>
        <w:t xml:space="preserve">ha a </w:t>
      </w:r>
      <w:r w:rsidRPr="000D2BAD">
        <w:rPr>
          <w:b/>
          <w:bCs/>
          <w:sz w:val="24"/>
          <w:szCs w:val="24"/>
          <w:shd w:val="clear" w:color="auto" w:fill="FFFFFF"/>
          <w:lang w:eastAsia="hu-HU"/>
        </w:rPr>
        <w:t>Megbízott</w:t>
      </w:r>
      <w:r w:rsidRPr="000D2BAD">
        <w:rPr>
          <w:sz w:val="24"/>
          <w:szCs w:val="24"/>
          <w:shd w:val="clear" w:color="auto" w:fill="FFFFFF"/>
          <w:lang w:eastAsia="hu-HU"/>
        </w:rPr>
        <w:t xml:space="preserve"> képviselője ellen szakmai, etikai vagy büntetőeljárás során jogerős elmarasztaló döntés született, vagy</w:t>
      </w:r>
    </w:p>
    <w:p w14:paraId="25E752C4" w14:textId="77777777" w:rsidR="000D2BAD" w:rsidRPr="000D2BAD" w:rsidRDefault="000D2BAD" w:rsidP="000D2BAD">
      <w:pPr>
        <w:widowControl w:val="0"/>
        <w:numPr>
          <w:ilvl w:val="0"/>
          <w:numId w:val="15"/>
        </w:numPr>
        <w:suppressAutoHyphens w:val="0"/>
        <w:autoSpaceDE w:val="0"/>
        <w:autoSpaceDN w:val="0"/>
        <w:adjustRightInd w:val="0"/>
        <w:spacing w:after="160" w:line="259" w:lineRule="auto"/>
        <w:jc w:val="both"/>
        <w:rPr>
          <w:lang w:eastAsia="hu-HU"/>
        </w:rPr>
      </w:pPr>
      <w:r w:rsidRPr="000D2BAD">
        <w:rPr>
          <w:sz w:val="24"/>
          <w:szCs w:val="24"/>
          <w:highlight w:val="white"/>
          <w:lang w:eastAsia="hu-HU"/>
        </w:rPr>
        <w:t>ha jogszabályváltozás folytán lehetetlenné válik jelen szerződés hatályban tartása.</w:t>
      </w:r>
    </w:p>
    <w:p w14:paraId="365EF99A" w14:textId="77777777" w:rsidR="000D2BAD" w:rsidRPr="000D2BAD" w:rsidRDefault="000D2BAD" w:rsidP="000D2BAD">
      <w:pPr>
        <w:suppressAutoHyphens w:val="0"/>
        <w:jc w:val="both"/>
        <w:rPr>
          <w:sz w:val="24"/>
          <w:szCs w:val="24"/>
          <w:lang w:eastAsia="hu-HU"/>
        </w:rPr>
      </w:pPr>
    </w:p>
    <w:p w14:paraId="749A5EF6" w14:textId="77777777" w:rsidR="000D2BAD" w:rsidRPr="000D2BAD" w:rsidRDefault="000D2BAD" w:rsidP="000D2BAD">
      <w:pPr>
        <w:suppressAutoHyphens w:val="0"/>
        <w:jc w:val="both"/>
        <w:rPr>
          <w:sz w:val="24"/>
          <w:szCs w:val="24"/>
          <w:lang w:eastAsia="hu-HU"/>
        </w:rPr>
      </w:pPr>
      <w:r w:rsidRPr="000D2BAD">
        <w:rPr>
          <w:sz w:val="24"/>
          <w:szCs w:val="24"/>
          <w:lang w:eastAsia="hu-HU"/>
        </w:rPr>
        <w:t>A</w:t>
      </w:r>
      <w:r w:rsidRPr="000D2BAD">
        <w:rPr>
          <w:rFonts w:eastAsia="Calibri"/>
          <w:sz w:val="24"/>
          <w:szCs w:val="24"/>
          <w:lang w:eastAsia="en-US"/>
        </w:rPr>
        <w:t xml:space="preserve">mennyiben a NEAK a </w:t>
      </w:r>
      <w:r w:rsidRPr="000D2BAD">
        <w:rPr>
          <w:rFonts w:eastAsia="Calibri"/>
          <w:b/>
          <w:bCs/>
          <w:sz w:val="24"/>
          <w:szCs w:val="24"/>
          <w:lang w:eastAsia="en-US"/>
        </w:rPr>
        <w:t>Megbízottal</w:t>
      </w:r>
      <w:r w:rsidRPr="000D2BAD">
        <w:rPr>
          <w:rFonts w:eastAsia="Calibri"/>
          <w:sz w:val="24"/>
          <w:szCs w:val="24"/>
          <w:lang w:eastAsia="en-US"/>
        </w:rPr>
        <w:t xml:space="preserve"> kötött finanszírozási szerződést felmondja, úgy erről a </w:t>
      </w:r>
      <w:r w:rsidRPr="000D2BAD">
        <w:rPr>
          <w:rFonts w:eastAsia="Calibri"/>
          <w:b/>
          <w:bCs/>
          <w:sz w:val="24"/>
          <w:szCs w:val="24"/>
          <w:lang w:eastAsia="en-US"/>
        </w:rPr>
        <w:t>Megbízott</w:t>
      </w:r>
      <w:r w:rsidRPr="000D2BAD">
        <w:rPr>
          <w:rFonts w:eastAsia="Calibri"/>
          <w:sz w:val="24"/>
          <w:szCs w:val="24"/>
          <w:lang w:eastAsia="en-US"/>
        </w:rPr>
        <w:t xml:space="preserve"> a </w:t>
      </w:r>
      <w:r w:rsidRPr="000D2BAD">
        <w:rPr>
          <w:rFonts w:eastAsia="Calibri"/>
          <w:b/>
          <w:bCs/>
          <w:sz w:val="24"/>
          <w:szCs w:val="24"/>
          <w:lang w:eastAsia="en-US"/>
        </w:rPr>
        <w:t>Megbízókat</w:t>
      </w:r>
      <w:r w:rsidRPr="000D2BAD">
        <w:rPr>
          <w:rFonts w:eastAsia="Calibri"/>
          <w:sz w:val="24"/>
          <w:szCs w:val="24"/>
          <w:lang w:eastAsia="en-US"/>
        </w:rPr>
        <w:t xml:space="preserve"> haladéktalanul értesíteni köteles, és jelen szerződés legkésőbb a finanszírozási szerződés megszűnésének időpontjában megszűnik.</w:t>
      </w:r>
    </w:p>
    <w:p w14:paraId="6139F149" w14:textId="77777777" w:rsidR="000D2BAD" w:rsidRPr="000D2BAD" w:rsidRDefault="000D2BAD" w:rsidP="000D2BAD">
      <w:pPr>
        <w:suppressAutoHyphens w:val="0"/>
        <w:jc w:val="both"/>
        <w:rPr>
          <w:rFonts w:eastAsia="Calibri"/>
          <w:sz w:val="24"/>
          <w:szCs w:val="24"/>
          <w:lang w:eastAsia="en-US"/>
        </w:rPr>
      </w:pPr>
    </w:p>
    <w:p w14:paraId="06EA6958" w14:textId="77777777" w:rsidR="000D2BAD" w:rsidRPr="000D2BAD" w:rsidRDefault="000D2BAD" w:rsidP="000D2BAD">
      <w:pPr>
        <w:suppressAutoHyphens w:val="0"/>
        <w:jc w:val="both"/>
        <w:rPr>
          <w:rFonts w:eastAsia="Calibri"/>
          <w:b/>
          <w:i/>
          <w:sz w:val="24"/>
          <w:szCs w:val="24"/>
          <w:lang w:eastAsia="en-US"/>
        </w:rPr>
      </w:pPr>
      <w:r w:rsidRPr="000D2BAD">
        <w:rPr>
          <w:rFonts w:eastAsia="Calibri"/>
          <w:b/>
          <w:i/>
          <w:sz w:val="24"/>
          <w:szCs w:val="24"/>
          <w:lang w:eastAsia="en-US"/>
        </w:rPr>
        <w:t>2.10. A háziorvost a körzetmódosítás következtében ért kár esetén Bicske Város Önkormányzatának kártalanítási kötelezettsége:</w:t>
      </w:r>
    </w:p>
    <w:p w14:paraId="69D8170E"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körzetmódosítás miatt bekövetkezett, a </w:t>
      </w:r>
      <w:r w:rsidRPr="000D2BAD">
        <w:rPr>
          <w:rFonts w:eastAsia="Calibri"/>
          <w:b/>
          <w:bCs/>
          <w:sz w:val="24"/>
          <w:szCs w:val="24"/>
          <w:lang w:eastAsia="en-US"/>
        </w:rPr>
        <w:t>Megbízottat</w:t>
      </w:r>
      <w:r w:rsidRPr="000D2BAD">
        <w:rPr>
          <w:rFonts w:eastAsia="Calibri"/>
          <w:sz w:val="24"/>
          <w:szCs w:val="24"/>
          <w:lang w:eastAsia="en-US"/>
        </w:rPr>
        <w:t xml:space="preserve"> ért kár esetén a </w:t>
      </w:r>
      <w:r w:rsidRPr="000D2BAD">
        <w:rPr>
          <w:rFonts w:eastAsia="Calibri"/>
          <w:b/>
          <w:bCs/>
          <w:sz w:val="24"/>
          <w:szCs w:val="24"/>
          <w:lang w:eastAsia="en-US"/>
        </w:rPr>
        <w:t>Bicske Város Önkormányzata</w:t>
      </w:r>
      <w:r w:rsidRPr="000D2BAD">
        <w:rPr>
          <w:rFonts w:eastAsia="Calibri"/>
          <w:sz w:val="24"/>
          <w:szCs w:val="24"/>
          <w:lang w:eastAsia="en-US"/>
        </w:rPr>
        <w:t xml:space="preserve"> kártalanítási kötelezettséggel tartozik, amelyeknek megállapításánál figyelembe kell venni az Egészségügyi szolgáltató által a finanszírozása keretében kapott egy éves összeget.</w:t>
      </w:r>
    </w:p>
    <w:p w14:paraId="21F955DF"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Megbízók</w:t>
      </w:r>
      <w:r w:rsidRPr="000D2BAD">
        <w:rPr>
          <w:rFonts w:eastAsia="Calibri"/>
          <w:sz w:val="24"/>
          <w:szCs w:val="24"/>
          <w:lang w:eastAsia="en-US"/>
        </w:rPr>
        <w:t xml:space="preserve"> a kártalanítást a körzetmódosítás hatályba lépését követő 45 (negyvenöt) naptári napon belül köteles kifizetni.</w:t>
      </w:r>
    </w:p>
    <w:p w14:paraId="7560010F" w14:textId="77777777" w:rsidR="000D2BAD" w:rsidRPr="000D2BAD" w:rsidRDefault="000D2BAD" w:rsidP="000D2BAD">
      <w:pPr>
        <w:suppressAutoHyphens w:val="0"/>
        <w:jc w:val="both"/>
        <w:rPr>
          <w:rFonts w:eastAsia="Calibri"/>
          <w:sz w:val="24"/>
          <w:szCs w:val="24"/>
          <w:lang w:eastAsia="en-US"/>
        </w:rPr>
      </w:pPr>
    </w:p>
    <w:p w14:paraId="7F158D5D" w14:textId="77777777" w:rsidR="000D2BAD" w:rsidRPr="000D2BAD" w:rsidRDefault="000D2BAD" w:rsidP="000D2BAD">
      <w:pPr>
        <w:suppressAutoHyphens w:val="0"/>
        <w:jc w:val="both"/>
        <w:rPr>
          <w:rFonts w:eastAsia="Calibri"/>
          <w:b/>
          <w:i/>
          <w:sz w:val="24"/>
          <w:szCs w:val="24"/>
          <w:lang w:eastAsia="en-US"/>
        </w:rPr>
      </w:pPr>
      <w:r w:rsidRPr="000D2BAD">
        <w:rPr>
          <w:rFonts w:eastAsia="Calibri"/>
          <w:b/>
          <w:i/>
          <w:sz w:val="24"/>
          <w:szCs w:val="24"/>
          <w:lang w:eastAsia="en-US"/>
        </w:rPr>
        <w:t>2.11. Közüzemi díjak és egyéb költségek</w:t>
      </w:r>
    </w:p>
    <w:p w14:paraId="78DD1ECB"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a használatába átengedett rendelők közüzemi díjait (víz- és csatornaköltség, áramszámla, fűtési költség) takarítási, átengedett telefon használati és internet költségeit saját bevétele terhére fedezi. </w:t>
      </w:r>
    </w:p>
    <w:p w14:paraId="55F3553F"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lastRenderedPageBreak/>
        <w:t xml:space="preserve">A használatba átengedett rendelők és a hozzátartozó helyiségeinek karbantartása (meszelés, mázolás, csőtörés, zárak javítása stb.) a </w:t>
      </w:r>
      <w:r w:rsidRPr="000D2BAD">
        <w:rPr>
          <w:rFonts w:eastAsia="Calibri"/>
          <w:b/>
          <w:bCs/>
          <w:sz w:val="24"/>
          <w:szCs w:val="24"/>
          <w:lang w:eastAsia="en-US"/>
        </w:rPr>
        <w:t>Megbízottat</w:t>
      </w:r>
      <w:r w:rsidRPr="000D2BAD">
        <w:rPr>
          <w:rFonts w:eastAsia="Calibri"/>
          <w:sz w:val="24"/>
          <w:szCs w:val="24"/>
          <w:lang w:eastAsia="en-US"/>
        </w:rPr>
        <w:t xml:space="preserve"> terheli.</w:t>
      </w:r>
    </w:p>
    <w:p w14:paraId="731A2355" w14:textId="77777777" w:rsidR="000D2BAD" w:rsidRPr="000D2BAD" w:rsidRDefault="000D2BAD" w:rsidP="000D2BAD">
      <w:pPr>
        <w:suppressAutoHyphens w:val="0"/>
        <w:jc w:val="both"/>
        <w:rPr>
          <w:rFonts w:eastAsia="Calibri"/>
          <w:sz w:val="24"/>
          <w:szCs w:val="24"/>
          <w:lang w:eastAsia="en-US"/>
        </w:rPr>
      </w:pPr>
    </w:p>
    <w:p w14:paraId="4CCA5EBA" w14:textId="77777777" w:rsidR="000D2BAD" w:rsidRPr="000D2BAD" w:rsidRDefault="000D2BAD" w:rsidP="000D2BAD">
      <w:pPr>
        <w:suppressAutoHyphens w:val="0"/>
        <w:jc w:val="both"/>
        <w:rPr>
          <w:rFonts w:eastAsia="Calibri"/>
          <w:b/>
          <w:i/>
          <w:sz w:val="24"/>
          <w:szCs w:val="24"/>
          <w:lang w:eastAsia="en-US"/>
        </w:rPr>
      </w:pPr>
      <w:r w:rsidRPr="000D2BAD">
        <w:rPr>
          <w:rFonts w:eastAsia="Calibri"/>
          <w:b/>
          <w:i/>
          <w:sz w:val="24"/>
          <w:szCs w:val="24"/>
          <w:lang w:eastAsia="en-US"/>
        </w:rPr>
        <w:t>2.12. Kárfelelősségi biztosítás</w:t>
      </w:r>
    </w:p>
    <w:p w14:paraId="0AA0E050"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működéssel kapcsolatosan a </w:t>
      </w:r>
      <w:r w:rsidRPr="000D2BAD">
        <w:rPr>
          <w:rFonts w:eastAsia="Calibri"/>
          <w:b/>
          <w:bCs/>
          <w:sz w:val="24"/>
          <w:szCs w:val="24"/>
          <w:lang w:eastAsia="en-US"/>
        </w:rPr>
        <w:t>Megbízott</w:t>
      </w:r>
      <w:r w:rsidRPr="000D2BAD">
        <w:rPr>
          <w:rFonts w:eastAsia="Calibri"/>
          <w:sz w:val="24"/>
          <w:szCs w:val="24"/>
          <w:lang w:eastAsia="en-US"/>
        </w:rPr>
        <w:t xml:space="preserve"> felel az általa harmadik személynek okozott kárért, a </w:t>
      </w:r>
      <w:r w:rsidRPr="000D2BAD">
        <w:rPr>
          <w:rFonts w:eastAsia="Calibri"/>
          <w:b/>
          <w:bCs/>
          <w:sz w:val="24"/>
          <w:szCs w:val="24"/>
          <w:lang w:eastAsia="en-US"/>
        </w:rPr>
        <w:t>Megbízók</w:t>
      </w:r>
      <w:r w:rsidRPr="000D2BAD">
        <w:rPr>
          <w:rFonts w:eastAsia="Calibri"/>
          <w:sz w:val="24"/>
          <w:szCs w:val="24"/>
          <w:lang w:eastAsia="en-US"/>
        </w:rPr>
        <w:t xml:space="preserve"> ezzel kapcsolatos felelősségét kizárják. </w:t>
      </w:r>
    </w:p>
    <w:p w14:paraId="58CA0F43"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Megbízott</w:t>
      </w:r>
      <w:r w:rsidRPr="000D2BAD">
        <w:rPr>
          <w:rFonts w:eastAsia="Calibri"/>
          <w:sz w:val="24"/>
          <w:szCs w:val="24"/>
          <w:lang w:eastAsia="en-US"/>
        </w:rPr>
        <w:t xml:space="preserve"> kötelezettséget vállal arra, hogy háziorvosi alapellátási feladatokat a mindenkori szakmai követelményeknek megfelelő érvényes működési engedély és kötelező felelősség biztosítás birtokában látja el.</w:t>
      </w:r>
    </w:p>
    <w:p w14:paraId="5AB87200" w14:textId="77777777" w:rsidR="000D2BAD" w:rsidRPr="000D2BAD" w:rsidRDefault="000D2BAD" w:rsidP="000D2BAD">
      <w:pPr>
        <w:suppressAutoHyphens w:val="0"/>
        <w:jc w:val="both"/>
        <w:rPr>
          <w:rFonts w:eastAsia="Calibri"/>
          <w:sz w:val="24"/>
          <w:szCs w:val="24"/>
          <w:lang w:eastAsia="en-US"/>
        </w:rPr>
      </w:pPr>
    </w:p>
    <w:p w14:paraId="70FA6315" w14:textId="77777777" w:rsidR="000D2BAD" w:rsidRPr="000D2BAD" w:rsidRDefault="000D2BAD" w:rsidP="000D2BAD">
      <w:pPr>
        <w:suppressAutoHyphens w:val="0"/>
        <w:jc w:val="both"/>
        <w:rPr>
          <w:rFonts w:eastAsia="Calibri"/>
          <w:b/>
          <w:i/>
          <w:sz w:val="24"/>
          <w:szCs w:val="24"/>
          <w:lang w:eastAsia="en-US"/>
        </w:rPr>
      </w:pPr>
      <w:r w:rsidRPr="000D2BAD">
        <w:rPr>
          <w:rFonts w:eastAsia="Calibri"/>
          <w:b/>
          <w:i/>
          <w:sz w:val="24"/>
          <w:szCs w:val="24"/>
          <w:lang w:eastAsia="en-US"/>
        </w:rPr>
        <w:t xml:space="preserve">2.13. A Megbízott maga gondoskodik </w:t>
      </w:r>
    </w:p>
    <w:p w14:paraId="50B80AD9" w14:textId="77777777" w:rsidR="000D2BAD" w:rsidRPr="000D2BAD" w:rsidRDefault="000D2BAD" w:rsidP="000D2BAD">
      <w:pPr>
        <w:numPr>
          <w:ilvl w:val="0"/>
          <w:numId w:val="13"/>
        </w:numPr>
        <w:suppressAutoHyphens w:val="0"/>
        <w:spacing w:after="160" w:line="259" w:lineRule="auto"/>
        <w:jc w:val="both"/>
        <w:rPr>
          <w:rFonts w:eastAsia="Calibri"/>
          <w:sz w:val="24"/>
          <w:szCs w:val="24"/>
          <w:lang w:eastAsia="en-US"/>
        </w:rPr>
      </w:pPr>
      <w:r w:rsidRPr="000D2BAD">
        <w:rPr>
          <w:rFonts w:eastAsia="Calibri"/>
          <w:sz w:val="24"/>
          <w:szCs w:val="24"/>
          <w:lang w:eastAsia="en-US"/>
        </w:rPr>
        <w:t>a veszélyes hulladék kezeléséről és ártalmatlanításáról,</w:t>
      </w:r>
    </w:p>
    <w:p w14:paraId="3F85082A" w14:textId="77777777" w:rsidR="000D2BAD" w:rsidRPr="000D2BAD" w:rsidRDefault="000D2BAD" w:rsidP="000D2BAD">
      <w:pPr>
        <w:numPr>
          <w:ilvl w:val="0"/>
          <w:numId w:val="13"/>
        </w:numPr>
        <w:suppressAutoHyphens w:val="0"/>
        <w:spacing w:after="160" w:line="259" w:lineRule="auto"/>
        <w:jc w:val="both"/>
        <w:rPr>
          <w:rFonts w:eastAsia="Calibri"/>
          <w:sz w:val="24"/>
          <w:szCs w:val="24"/>
          <w:lang w:eastAsia="en-US"/>
        </w:rPr>
      </w:pPr>
      <w:r w:rsidRPr="000D2BAD">
        <w:rPr>
          <w:rFonts w:eastAsia="Calibri"/>
          <w:sz w:val="24"/>
          <w:szCs w:val="24"/>
          <w:lang w:eastAsia="en-US"/>
        </w:rPr>
        <w:t>az eszközök sterilizálásáról,</w:t>
      </w:r>
    </w:p>
    <w:p w14:paraId="6D970B39" w14:textId="77777777" w:rsidR="000D2BAD" w:rsidRPr="000D2BAD" w:rsidRDefault="000D2BAD" w:rsidP="000D2BAD">
      <w:pPr>
        <w:numPr>
          <w:ilvl w:val="0"/>
          <w:numId w:val="13"/>
        </w:numPr>
        <w:suppressAutoHyphens w:val="0"/>
        <w:spacing w:after="160" w:line="259" w:lineRule="auto"/>
        <w:jc w:val="both"/>
        <w:rPr>
          <w:rFonts w:eastAsia="Calibri"/>
          <w:sz w:val="24"/>
          <w:szCs w:val="24"/>
          <w:lang w:eastAsia="en-US"/>
        </w:rPr>
      </w:pPr>
      <w:r w:rsidRPr="000D2BAD">
        <w:rPr>
          <w:rFonts w:eastAsia="Calibri"/>
          <w:sz w:val="24"/>
          <w:szCs w:val="24"/>
          <w:lang w:eastAsia="en-US"/>
        </w:rPr>
        <w:t>az egészségügyi szakma ellátásához szükséges tárgyi feltételek biztosításáról (ideértve a progresszivitási szinthez kapcsolódó feltételeket is),</w:t>
      </w:r>
    </w:p>
    <w:p w14:paraId="56966CFC" w14:textId="77777777" w:rsidR="000D2BAD" w:rsidRPr="000D2BAD" w:rsidRDefault="000D2BAD" w:rsidP="000D2BAD">
      <w:pPr>
        <w:numPr>
          <w:ilvl w:val="0"/>
          <w:numId w:val="13"/>
        </w:numPr>
        <w:suppressAutoHyphens w:val="0"/>
        <w:spacing w:after="160" w:line="259" w:lineRule="auto"/>
        <w:jc w:val="both"/>
        <w:rPr>
          <w:rFonts w:eastAsia="Calibri"/>
          <w:sz w:val="24"/>
          <w:szCs w:val="24"/>
          <w:lang w:eastAsia="en-US"/>
        </w:rPr>
      </w:pPr>
      <w:r w:rsidRPr="000D2BAD">
        <w:rPr>
          <w:rFonts w:eastAsia="Calibri"/>
          <w:sz w:val="24"/>
          <w:szCs w:val="24"/>
          <w:lang w:eastAsia="en-US"/>
        </w:rPr>
        <w:t xml:space="preserve">a feladat ellátásához szükséges nyomtatványok, gyógyszerek, fertőtlenítőszerek, tisztítószerek beszerzéséről, </w:t>
      </w:r>
    </w:p>
    <w:p w14:paraId="63DFF34F" w14:textId="77777777" w:rsidR="000D2BAD" w:rsidRPr="000D2BAD" w:rsidRDefault="000D2BAD" w:rsidP="000D2BAD">
      <w:pPr>
        <w:numPr>
          <w:ilvl w:val="0"/>
          <w:numId w:val="13"/>
        </w:numPr>
        <w:suppressAutoHyphens w:val="0"/>
        <w:spacing w:after="160" w:line="259" w:lineRule="auto"/>
        <w:jc w:val="both"/>
        <w:rPr>
          <w:rFonts w:eastAsia="Calibri"/>
          <w:sz w:val="24"/>
          <w:szCs w:val="24"/>
          <w:lang w:eastAsia="en-US"/>
        </w:rPr>
      </w:pPr>
      <w:r w:rsidRPr="000D2BAD">
        <w:rPr>
          <w:rFonts w:eastAsia="Calibri"/>
          <w:sz w:val="24"/>
          <w:szCs w:val="24"/>
          <w:lang w:eastAsia="en-US"/>
        </w:rPr>
        <w:t>a jogszabályok által előírt adatszolgáltatási, illetve jelentési kötelezettségei teljesítéséről.</w:t>
      </w:r>
    </w:p>
    <w:p w14:paraId="21860FE4" w14:textId="77777777" w:rsidR="000D2BAD" w:rsidRPr="000D2BAD" w:rsidRDefault="000D2BAD" w:rsidP="000D2BAD">
      <w:pPr>
        <w:suppressAutoHyphens w:val="0"/>
        <w:jc w:val="both"/>
        <w:rPr>
          <w:rFonts w:eastAsia="Calibri"/>
          <w:sz w:val="24"/>
          <w:szCs w:val="24"/>
          <w:lang w:eastAsia="en-US"/>
        </w:rPr>
      </w:pPr>
    </w:p>
    <w:p w14:paraId="2F1C70C6" w14:textId="77777777" w:rsidR="000D2BAD" w:rsidRPr="000D2BAD" w:rsidRDefault="000D2BAD" w:rsidP="000D2BAD">
      <w:pPr>
        <w:suppressAutoHyphens w:val="0"/>
        <w:jc w:val="both"/>
        <w:rPr>
          <w:rFonts w:eastAsia="Calibri"/>
          <w:sz w:val="24"/>
          <w:szCs w:val="24"/>
          <w:lang w:eastAsia="en-US"/>
        </w:rPr>
      </w:pPr>
      <w:r w:rsidRPr="000D2BAD">
        <w:rPr>
          <w:rFonts w:eastAsia="Calibri"/>
          <w:b/>
          <w:sz w:val="24"/>
          <w:szCs w:val="24"/>
          <w:lang w:eastAsia="en-US"/>
        </w:rPr>
        <w:t>3.</w:t>
      </w:r>
      <w:r w:rsidRPr="000D2BAD">
        <w:rPr>
          <w:rFonts w:eastAsia="Calibri"/>
          <w:sz w:val="24"/>
          <w:szCs w:val="24"/>
          <w:lang w:eastAsia="en-US"/>
        </w:rPr>
        <w:t xml:space="preserve"> Jelen előszerződésben nem szabályozott kérdésekben a Polgári Törvénykönyvről szóló 2013. évi V. törvény, az egészségügyről szóló 1997. évi CLIV. törvény, </w:t>
      </w:r>
      <w:r w:rsidRPr="000D2BAD">
        <w:rPr>
          <w:rFonts w:eastAsia="Calibri"/>
          <w:bCs/>
          <w:sz w:val="24"/>
          <w:szCs w:val="24"/>
          <w:lang w:eastAsia="en-US"/>
        </w:rPr>
        <w:t xml:space="preserve">a kötelező egészségbiztosítás ellátásairól szóló </w:t>
      </w:r>
      <w:r w:rsidRPr="000D2BAD">
        <w:rPr>
          <w:rFonts w:eastAsia="Calibri"/>
          <w:sz w:val="24"/>
          <w:szCs w:val="24"/>
          <w:lang w:eastAsia="en-US"/>
        </w:rPr>
        <w:t>1997. évi LXXXIII. törvény, az egészségügyi alapellátásról szóló 2015. évi CXXIII. törvény, az önálló orvosi tevékenység folytatásáról szóló 2000. évi II. törvény, a háziorvosi, házi gyermekorvosi és fogorvosi tevékenységről szóló 4/2000. (II. 25.) EüM. rendelet, az önálló orvosi tevékenységről szóló 2000. évi II. törvény végrehajtásáról szóló 313/2011 (XII. 23.) Korm. rendelet, az egészségügyi szolgáltatások Egészségbiztosítási Alapból történő finanszírozásának részletes szabályairól szóló 43/1999. (III. 3.) Korm. rendelet, a kötelező egészségbiztosítás ellátásáról szóló 1997. évi LXXXIII. törvény végrehajtásáról szóló 217/1997. (XII.1.) Korm. rendelet rendelkezései az irányadók.</w:t>
      </w:r>
    </w:p>
    <w:p w14:paraId="711F38B0" w14:textId="77777777" w:rsidR="000D2BAD" w:rsidRPr="000D2BAD" w:rsidRDefault="000D2BAD" w:rsidP="000D2BAD">
      <w:pPr>
        <w:suppressAutoHyphens w:val="0"/>
        <w:jc w:val="both"/>
        <w:rPr>
          <w:rFonts w:eastAsia="Calibri"/>
          <w:sz w:val="24"/>
          <w:szCs w:val="24"/>
          <w:lang w:eastAsia="en-US"/>
        </w:rPr>
      </w:pPr>
    </w:p>
    <w:p w14:paraId="55CEB332" w14:textId="77777777" w:rsidR="000D2BAD" w:rsidRPr="000D2BAD" w:rsidRDefault="000D2BAD" w:rsidP="000D2BAD">
      <w:pPr>
        <w:suppressAutoHyphens w:val="0"/>
        <w:jc w:val="both"/>
        <w:rPr>
          <w:rFonts w:eastAsia="Calibri"/>
          <w:sz w:val="24"/>
          <w:szCs w:val="24"/>
          <w:lang w:eastAsia="en-US"/>
        </w:rPr>
      </w:pPr>
      <w:r w:rsidRPr="000D2BAD">
        <w:rPr>
          <w:rFonts w:eastAsia="Calibri"/>
          <w:b/>
          <w:sz w:val="24"/>
          <w:szCs w:val="24"/>
          <w:lang w:eastAsia="en-US"/>
        </w:rPr>
        <w:t xml:space="preserve">4. </w:t>
      </w:r>
      <w:r w:rsidRPr="000D2BAD">
        <w:rPr>
          <w:rFonts w:eastAsia="Calibri"/>
          <w:bCs/>
          <w:sz w:val="24"/>
          <w:szCs w:val="24"/>
          <w:lang w:eastAsia="en-US"/>
        </w:rPr>
        <w:t>A</w:t>
      </w:r>
      <w:r w:rsidRPr="000D2BAD">
        <w:rPr>
          <w:rFonts w:eastAsia="Calibri"/>
          <w:b/>
          <w:sz w:val="24"/>
          <w:szCs w:val="24"/>
          <w:lang w:eastAsia="en-US"/>
        </w:rPr>
        <w:t xml:space="preserve"> </w:t>
      </w:r>
      <w:r w:rsidRPr="000D2BAD">
        <w:rPr>
          <w:rFonts w:eastAsia="Calibri"/>
          <w:b/>
          <w:bCs/>
          <w:sz w:val="24"/>
          <w:szCs w:val="24"/>
          <w:lang w:eastAsia="en-US"/>
        </w:rPr>
        <w:t>Felek</w:t>
      </w:r>
      <w:r w:rsidRPr="000D2BAD">
        <w:rPr>
          <w:rFonts w:eastAsia="Calibri"/>
          <w:sz w:val="24"/>
          <w:szCs w:val="24"/>
          <w:lang w:eastAsia="en-US"/>
        </w:rPr>
        <w:t xml:space="preserve"> a vitás kérdések rendezése érdekében hatáskörtől függően a Bicskei Járásbíróság, illetve a Székesfehérvári Törvényszék kizárólagos illetékességét kötik ki.</w:t>
      </w:r>
    </w:p>
    <w:p w14:paraId="75BD575C" w14:textId="77777777" w:rsidR="000D2BAD" w:rsidRPr="000D2BAD" w:rsidRDefault="000D2BAD" w:rsidP="000D2BAD">
      <w:pPr>
        <w:suppressAutoHyphens w:val="0"/>
        <w:jc w:val="both"/>
        <w:rPr>
          <w:rFonts w:eastAsia="Calibri"/>
          <w:sz w:val="24"/>
          <w:szCs w:val="24"/>
          <w:lang w:eastAsia="en-US"/>
        </w:rPr>
      </w:pPr>
    </w:p>
    <w:p w14:paraId="7BCD4839" w14:textId="77777777" w:rsidR="000D2BAD" w:rsidRPr="000D2BAD" w:rsidRDefault="000D2BAD" w:rsidP="000D2BAD">
      <w:pPr>
        <w:suppressAutoHyphens w:val="0"/>
        <w:jc w:val="both"/>
        <w:rPr>
          <w:rFonts w:eastAsia="Calibri"/>
          <w:sz w:val="24"/>
          <w:szCs w:val="24"/>
          <w:lang w:eastAsia="en-US"/>
        </w:rPr>
      </w:pPr>
    </w:p>
    <w:p w14:paraId="0D58B0D1"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 xml:space="preserve">A </w:t>
      </w:r>
      <w:r w:rsidRPr="000D2BAD">
        <w:rPr>
          <w:rFonts w:eastAsia="Calibri"/>
          <w:b/>
          <w:bCs/>
          <w:sz w:val="24"/>
          <w:szCs w:val="24"/>
          <w:lang w:eastAsia="en-US"/>
        </w:rPr>
        <w:t>Felek</w:t>
      </w:r>
      <w:r w:rsidRPr="000D2BAD">
        <w:rPr>
          <w:rFonts w:eastAsia="Calibri"/>
          <w:sz w:val="24"/>
          <w:szCs w:val="24"/>
          <w:lang w:eastAsia="en-US"/>
        </w:rPr>
        <w:t xml:space="preserve"> a jelen előszerződést kölcsönös elolvasást és értelmezést követően, mint akaratukkal mindenben megegyezőt, jóváhagyólag aláírták.</w:t>
      </w:r>
    </w:p>
    <w:p w14:paraId="1E83EA04" w14:textId="77777777" w:rsidR="000D2BAD" w:rsidRPr="000D2BAD" w:rsidRDefault="000D2BAD" w:rsidP="000D2BAD">
      <w:pPr>
        <w:suppressAutoHyphens w:val="0"/>
        <w:jc w:val="both"/>
        <w:rPr>
          <w:rFonts w:eastAsia="Calibri"/>
          <w:sz w:val="24"/>
          <w:szCs w:val="24"/>
          <w:lang w:eastAsia="en-US"/>
        </w:rPr>
      </w:pPr>
    </w:p>
    <w:p w14:paraId="45B555BF" w14:textId="77777777" w:rsidR="000D2BAD" w:rsidRPr="000D2BAD" w:rsidRDefault="000D2BAD" w:rsidP="000D2BAD">
      <w:pPr>
        <w:suppressAutoHyphens w:val="0"/>
        <w:jc w:val="both"/>
        <w:rPr>
          <w:rFonts w:eastAsia="Calibri"/>
          <w:sz w:val="24"/>
          <w:szCs w:val="24"/>
          <w:lang w:eastAsia="en-US"/>
        </w:rPr>
      </w:pPr>
      <w:r w:rsidRPr="000D2BAD">
        <w:rPr>
          <w:rFonts w:eastAsia="Calibri"/>
          <w:sz w:val="24"/>
          <w:szCs w:val="24"/>
          <w:lang w:eastAsia="en-US"/>
        </w:rPr>
        <w:t>Bicske, 2025. ……………..</w:t>
      </w:r>
    </w:p>
    <w:p w14:paraId="7C080F94" w14:textId="77777777" w:rsidR="000D2BAD" w:rsidRPr="000D2BAD" w:rsidRDefault="000D2BAD" w:rsidP="000D2BAD">
      <w:pPr>
        <w:suppressAutoHyphens w:val="0"/>
        <w:spacing w:after="160" w:line="276" w:lineRule="auto"/>
        <w:jc w:val="both"/>
        <w:rPr>
          <w:rFonts w:ascii="Calibri" w:eastAsia="Calibri" w:hAnsi="Calibri"/>
          <w:bCs/>
          <w:sz w:val="22"/>
          <w:szCs w:val="22"/>
          <w:u w:val="single"/>
          <w:shd w:val="clear" w:color="auto" w:fill="FFFFFF"/>
          <w:lang w:eastAsia="en-US"/>
        </w:rPr>
      </w:pPr>
      <w:bookmarkStart w:id="0" w:name="_Hlk49762041"/>
    </w:p>
    <w:p w14:paraId="5C4A97D3" w14:textId="77777777" w:rsidR="000D2BAD" w:rsidRPr="000D2BAD" w:rsidRDefault="000D2BAD" w:rsidP="000D2BAD">
      <w:pPr>
        <w:suppressAutoHyphens w:val="0"/>
        <w:spacing w:after="160" w:line="276" w:lineRule="auto"/>
        <w:jc w:val="both"/>
        <w:rPr>
          <w:rFonts w:eastAsia="Calibri"/>
          <w:bCs/>
          <w:sz w:val="24"/>
          <w:szCs w:val="24"/>
          <w:lang w:eastAsia="en-US"/>
        </w:rPr>
      </w:pPr>
      <w:r w:rsidRPr="000D2BAD">
        <w:rPr>
          <w:rFonts w:ascii="Calibri" w:eastAsia="Calibri" w:hAnsi="Calibri"/>
          <w:bCs/>
          <w:sz w:val="22"/>
          <w:szCs w:val="22"/>
          <w:u w:val="single"/>
          <w:shd w:val="clear" w:color="auto" w:fill="FFFFFF"/>
          <w:lang w:eastAsia="en-US"/>
        </w:rPr>
        <w:t xml:space="preserve">                                                  </w:t>
      </w:r>
      <w:bookmarkEnd w:id="0"/>
      <w:r w:rsidRPr="000D2BAD">
        <w:rPr>
          <w:rFonts w:ascii="Calibri" w:eastAsia="Calibri" w:hAnsi="Calibri"/>
          <w:bCs/>
          <w:sz w:val="22"/>
          <w:szCs w:val="22"/>
          <w:shd w:val="clear" w:color="auto" w:fill="FFFFFF"/>
          <w:lang w:eastAsia="en-US"/>
        </w:rPr>
        <w:tab/>
      </w:r>
      <w:r w:rsidRPr="000D2BAD">
        <w:rPr>
          <w:rFonts w:ascii="Calibri" w:eastAsia="Calibri" w:hAnsi="Calibri"/>
          <w:bCs/>
          <w:sz w:val="22"/>
          <w:szCs w:val="22"/>
          <w:shd w:val="clear" w:color="auto" w:fill="FFFFFF"/>
          <w:lang w:eastAsia="en-US"/>
        </w:rPr>
        <w:tab/>
      </w:r>
      <w:r w:rsidRPr="000D2BAD">
        <w:rPr>
          <w:rFonts w:ascii="Calibri" w:eastAsia="Calibri" w:hAnsi="Calibri"/>
          <w:bCs/>
          <w:sz w:val="22"/>
          <w:szCs w:val="22"/>
          <w:shd w:val="clear" w:color="auto" w:fill="FFFFFF"/>
          <w:lang w:eastAsia="en-US"/>
        </w:rPr>
        <w:tab/>
      </w:r>
      <w:r w:rsidRPr="000D2BAD">
        <w:rPr>
          <w:rFonts w:ascii="Calibri" w:eastAsia="Calibri" w:hAnsi="Calibri"/>
          <w:bCs/>
          <w:sz w:val="22"/>
          <w:szCs w:val="22"/>
          <w:shd w:val="clear" w:color="auto" w:fill="FFFFFF"/>
          <w:lang w:eastAsia="en-US"/>
        </w:rPr>
        <w:tab/>
        <w:t xml:space="preserve">       </w:t>
      </w:r>
      <w:r w:rsidRPr="000D2BAD">
        <w:rPr>
          <w:rFonts w:ascii="Calibri" w:eastAsia="Calibri" w:hAnsi="Calibri"/>
          <w:sz w:val="22"/>
          <w:szCs w:val="22"/>
          <w:highlight w:val="white"/>
          <w:lang w:eastAsia="en-US"/>
        </w:rPr>
        <w:t>_______________________</w:t>
      </w:r>
      <w:r w:rsidRPr="000D2BAD">
        <w:rPr>
          <w:rFonts w:ascii="Calibri" w:eastAsia="Calibri" w:hAnsi="Calibri"/>
          <w:bCs/>
          <w:sz w:val="22"/>
          <w:szCs w:val="22"/>
          <w:u w:val="single"/>
          <w:shd w:val="clear" w:color="auto" w:fill="FFFFFF"/>
          <w:lang w:eastAsia="en-US"/>
        </w:rPr>
        <w:t xml:space="preserve">                                                                                                           </w:t>
      </w:r>
      <w:r w:rsidRPr="000D2BAD">
        <w:rPr>
          <w:rFonts w:eastAsia="Calibri"/>
          <w:sz w:val="24"/>
          <w:szCs w:val="24"/>
          <w:highlight w:val="white"/>
          <w:lang w:eastAsia="en-US"/>
        </w:rPr>
        <w:t xml:space="preserve">Óbarok Község </w:t>
      </w:r>
      <w:proofErr w:type="gramStart"/>
      <w:r w:rsidRPr="000D2BAD">
        <w:rPr>
          <w:rFonts w:eastAsia="Calibri"/>
          <w:sz w:val="24"/>
          <w:szCs w:val="24"/>
          <w:highlight w:val="white"/>
          <w:lang w:eastAsia="en-US"/>
        </w:rPr>
        <w:t xml:space="preserve">Önkormányzat </w:t>
      </w:r>
      <w:r w:rsidRPr="000D2BAD">
        <w:rPr>
          <w:rFonts w:eastAsia="Calibri"/>
          <w:sz w:val="24"/>
          <w:szCs w:val="24"/>
          <w:highlight w:val="white"/>
          <w:lang w:eastAsia="en-US"/>
        </w:rPr>
        <w:tab/>
      </w:r>
      <w:r w:rsidRPr="000D2BAD">
        <w:rPr>
          <w:rFonts w:eastAsia="Calibri"/>
          <w:sz w:val="24"/>
          <w:szCs w:val="24"/>
          <w:highlight w:val="white"/>
          <w:lang w:eastAsia="en-US"/>
        </w:rPr>
        <w:tab/>
      </w:r>
      <w:r w:rsidRPr="000D2BAD">
        <w:rPr>
          <w:rFonts w:eastAsia="Calibri"/>
          <w:sz w:val="24"/>
          <w:szCs w:val="24"/>
          <w:highlight w:val="white"/>
          <w:lang w:eastAsia="en-US"/>
        </w:rPr>
        <w:tab/>
        <w:t xml:space="preserve">    Bicske</w:t>
      </w:r>
      <w:proofErr w:type="gramEnd"/>
      <w:r w:rsidRPr="000D2BAD">
        <w:rPr>
          <w:rFonts w:eastAsia="Calibri"/>
          <w:sz w:val="24"/>
          <w:szCs w:val="24"/>
          <w:highlight w:val="white"/>
          <w:lang w:eastAsia="en-US"/>
        </w:rPr>
        <w:t xml:space="preserve"> Város Önkormá</w:t>
      </w:r>
      <w:r w:rsidRPr="000D2BAD">
        <w:rPr>
          <w:rFonts w:eastAsia="Calibri"/>
          <w:sz w:val="24"/>
          <w:szCs w:val="24"/>
          <w:lang w:eastAsia="en-US"/>
        </w:rPr>
        <w:t>nyzata</w:t>
      </w:r>
    </w:p>
    <w:p w14:paraId="34AF6B9F" w14:textId="77777777" w:rsidR="000D2BAD" w:rsidRPr="000D2BAD" w:rsidRDefault="000D2BAD" w:rsidP="000D2BAD">
      <w:pPr>
        <w:suppressAutoHyphens w:val="0"/>
        <w:spacing w:after="160" w:line="276" w:lineRule="auto"/>
        <w:jc w:val="both"/>
        <w:rPr>
          <w:rFonts w:eastAsia="Calibri"/>
          <w:sz w:val="24"/>
          <w:szCs w:val="24"/>
          <w:shd w:val="clear" w:color="auto" w:fill="FFFFFF"/>
          <w:lang w:eastAsia="en-US"/>
        </w:rPr>
      </w:pPr>
      <w:proofErr w:type="gramStart"/>
      <w:r w:rsidRPr="000D2BAD">
        <w:rPr>
          <w:rFonts w:eastAsia="Calibri"/>
          <w:sz w:val="24"/>
          <w:szCs w:val="24"/>
          <w:shd w:val="clear" w:color="auto" w:fill="FFFFFF"/>
          <w:lang w:eastAsia="en-US"/>
        </w:rPr>
        <w:t>képviseletében</w:t>
      </w:r>
      <w:proofErr w:type="gramEnd"/>
      <w:r w:rsidRPr="000D2BAD">
        <w:rPr>
          <w:rFonts w:eastAsia="Calibri"/>
          <w:sz w:val="24"/>
          <w:szCs w:val="24"/>
          <w:shd w:val="clear" w:color="auto" w:fill="FFFFFF"/>
          <w:lang w:eastAsia="en-US"/>
        </w:rPr>
        <w:tab/>
        <w:t xml:space="preserve">                                                   </w:t>
      </w:r>
      <w:proofErr w:type="spellStart"/>
      <w:r w:rsidRPr="000D2BAD">
        <w:rPr>
          <w:rFonts w:eastAsia="Calibri"/>
          <w:sz w:val="24"/>
          <w:szCs w:val="24"/>
          <w:shd w:val="clear" w:color="auto" w:fill="FFFFFF"/>
          <w:lang w:eastAsia="en-US"/>
        </w:rPr>
        <w:t>képviseletében</w:t>
      </w:r>
      <w:proofErr w:type="spellEnd"/>
    </w:p>
    <w:p w14:paraId="48C070CD" w14:textId="77777777" w:rsidR="000D2BAD" w:rsidRPr="000D2BAD" w:rsidRDefault="000D2BAD" w:rsidP="000D2BAD">
      <w:pPr>
        <w:suppressAutoHyphens w:val="0"/>
        <w:spacing w:after="160" w:line="276" w:lineRule="auto"/>
        <w:jc w:val="both"/>
        <w:rPr>
          <w:rFonts w:eastAsia="Calibri"/>
          <w:sz w:val="24"/>
          <w:szCs w:val="24"/>
          <w:lang w:eastAsia="en-US"/>
        </w:rPr>
      </w:pPr>
      <w:r w:rsidRPr="000D2BAD">
        <w:rPr>
          <w:rFonts w:eastAsia="Calibri"/>
          <w:sz w:val="24"/>
          <w:szCs w:val="24"/>
          <w:lang w:eastAsia="en-US"/>
        </w:rPr>
        <w:t xml:space="preserve">Mészáros </w:t>
      </w:r>
      <w:proofErr w:type="gramStart"/>
      <w:r w:rsidRPr="000D2BAD">
        <w:rPr>
          <w:rFonts w:eastAsia="Calibri"/>
          <w:sz w:val="24"/>
          <w:szCs w:val="24"/>
          <w:lang w:eastAsia="en-US"/>
        </w:rPr>
        <w:t>Kartal</w:t>
      </w:r>
      <w:r w:rsidRPr="000D2BAD">
        <w:rPr>
          <w:rFonts w:eastAsia="Calibri"/>
          <w:sz w:val="24"/>
          <w:szCs w:val="24"/>
          <w:shd w:val="clear" w:color="auto" w:fill="FFFFFF"/>
          <w:lang w:eastAsia="en-US"/>
        </w:rPr>
        <w:tab/>
      </w:r>
      <w:r w:rsidRPr="000D2BAD">
        <w:rPr>
          <w:rFonts w:eastAsia="Calibri"/>
          <w:sz w:val="24"/>
          <w:szCs w:val="24"/>
          <w:shd w:val="clear" w:color="auto" w:fill="FFFFFF"/>
          <w:lang w:eastAsia="en-US"/>
        </w:rPr>
        <w:tab/>
      </w:r>
      <w:r w:rsidRPr="000D2BAD">
        <w:rPr>
          <w:rFonts w:eastAsia="Calibri"/>
          <w:sz w:val="24"/>
          <w:szCs w:val="24"/>
          <w:shd w:val="clear" w:color="auto" w:fill="FFFFFF"/>
          <w:lang w:eastAsia="en-US"/>
        </w:rPr>
        <w:tab/>
        <w:t xml:space="preserve">                            </w:t>
      </w:r>
      <w:r w:rsidRPr="000D2BAD">
        <w:rPr>
          <w:rFonts w:eastAsia="Calibri"/>
          <w:sz w:val="24"/>
          <w:szCs w:val="24"/>
          <w:highlight w:val="white"/>
          <w:lang w:eastAsia="en-US"/>
        </w:rPr>
        <w:t>Bálint</w:t>
      </w:r>
      <w:proofErr w:type="gramEnd"/>
      <w:r w:rsidRPr="000D2BAD">
        <w:rPr>
          <w:rFonts w:eastAsia="Calibri"/>
          <w:sz w:val="24"/>
          <w:szCs w:val="24"/>
          <w:highlight w:val="white"/>
          <w:lang w:eastAsia="en-US"/>
        </w:rPr>
        <w:t xml:space="preserve"> Istvánné</w:t>
      </w:r>
    </w:p>
    <w:p w14:paraId="19B4519A" w14:textId="77777777" w:rsidR="000D2BAD" w:rsidRPr="000D2BAD" w:rsidRDefault="000D2BAD" w:rsidP="000D2BAD">
      <w:pPr>
        <w:suppressAutoHyphens w:val="0"/>
        <w:spacing w:after="160" w:line="276" w:lineRule="auto"/>
        <w:jc w:val="both"/>
        <w:rPr>
          <w:rFonts w:eastAsia="Calibri"/>
          <w:sz w:val="24"/>
          <w:szCs w:val="24"/>
          <w:lang w:eastAsia="en-US"/>
        </w:rPr>
      </w:pPr>
      <w:proofErr w:type="gramStart"/>
      <w:r w:rsidRPr="000D2BAD">
        <w:rPr>
          <w:rFonts w:eastAsia="Calibri"/>
          <w:sz w:val="24"/>
          <w:szCs w:val="24"/>
          <w:highlight w:val="white"/>
          <w:lang w:eastAsia="en-US"/>
        </w:rPr>
        <w:t>Megbízó</w:t>
      </w:r>
      <w:r w:rsidRPr="000D2BAD">
        <w:rPr>
          <w:rFonts w:eastAsia="Calibri"/>
          <w:sz w:val="24"/>
          <w:szCs w:val="24"/>
          <w:highlight w:val="white"/>
          <w:lang w:eastAsia="en-US"/>
        </w:rPr>
        <w:tab/>
      </w:r>
      <w:r w:rsidRPr="000D2BAD">
        <w:rPr>
          <w:rFonts w:eastAsia="Calibri"/>
          <w:sz w:val="24"/>
          <w:szCs w:val="24"/>
          <w:highlight w:val="white"/>
          <w:lang w:eastAsia="en-US"/>
        </w:rPr>
        <w:tab/>
      </w:r>
      <w:r w:rsidRPr="000D2BAD">
        <w:rPr>
          <w:rFonts w:eastAsia="Calibri"/>
          <w:sz w:val="24"/>
          <w:szCs w:val="24"/>
          <w:highlight w:val="white"/>
          <w:lang w:eastAsia="en-US"/>
        </w:rPr>
        <w:tab/>
        <w:t xml:space="preserve">               </w:t>
      </w:r>
      <w:r w:rsidRPr="000D2BAD">
        <w:rPr>
          <w:rFonts w:eastAsia="Calibri"/>
          <w:sz w:val="24"/>
          <w:szCs w:val="24"/>
          <w:lang w:eastAsia="en-US"/>
        </w:rPr>
        <w:tab/>
      </w:r>
      <w:r w:rsidRPr="000D2BAD">
        <w:rPr>
          <w:rFonts w:eastAsia="Calibri"/>
          <w:sz w:val="24"/>
          <w:szCs w:val="24"/>
          <w:lang w:eastAsia="en-US"/>
        </w:rPr>
        <w:tab/>
        <w:t xml:space="preserve">     </w:t>
      </w:r>
      <w:proofErr w:type="spellStart"/>
      <w:r w:rsidRPr="000D2BAD">
        <w:rPr>
          <w:rFonts w:eastAsia="Calibri"/>
          <w:sz w:val="24"/>
          <w:szCs w:val="24"/>
          <w:highlight w:val="white"/>
          <w:lang w:eastAsia="en-US"/>
        </w:rPr>
        <w:t>Megbízó</w:t>
      </w:r>
      <w:proofErr w:type="spellEnd"/>
      <w:proofErr w:type="gramEnd"/>
    </w:p>
    <w:p w14:paraId="35AB2E5A" w14:textId="6C210542" w:rsidR="000D2BAD" w:rsidRPr="000D2BAD" w:rsidRDefault="000D2BAD" w:rsidP="000D2BAD">
      <w:pPr>
        <w:suppressAutoHyphens w:val="0"/>
        <w:spacing w:after="160" w:line="276" w:lineRule="auto"/>
        <w:jc w:val="both"/>
        <w:rPr>
          <w:rFonts w:ascii="Calibri" w:eastAsia="Calibri" w:hAnsi="Calibri"/>
          <w:sz w:val="22"/>
          <w:szCs w:val="22"/>
          <w:lang w:eastAsia="en-US"/>
        </w:rPr>
      </w:pPr>
      <w:r w:rsidRPr="000D2BAD">
        <w:rPr>
          <w:rFonts w:ascii="Calibri" w:eastAsia="Calibri" w:hAnsi="Calibri"/>
          <w:sz w:val="22"/>
          <w:szCs w:val="22"/>
          <w:highlight w:val="white"/>
          <w:lang w:eastAsia="en-US"/>
        </w:rPr>
        <w:lastRenderedPageBreak/>
        <w:tab/>
      </w:r>
      <w:r w:rsidRPr="000D2BAD">
        <w:rPr>
          <w:rFonts w:ascii="Calibri" w:eastAsia="Calibri" w:hAnsi="Calibri"/>
          <w:sz w:val="22"/>
          <w:szCs w:val="22"/>
          <w:highlight w:val="white"/>
          <w:lang w:eastAsia="en-US"/>
        </w:rPr>
        <w:tab/>
      </w:r>
      <w:r w:rsidRPr="000D2BAD">
        <w:rPr>
          <w:rFonts w:ascii="Calibri" w:eastAsia="Calibri" w:hAnsi="Calibri"/>
          <w:sz w:val="22"/>
          <w:szCs w:val="22"/>
          <w:highlight w:val="white"/>
          <w:lang w:eastAsia="en-US"/>
        </w:rPr>
        <w:tab/>
        <w:t xml:space="preserve">      </w:t>
      </w:r>
    </w:p>
    <w:p w14:paraId="1DCD80FD" w14:textId="77777777" w:rsidR="000D2BAD" w:rsidRPr="000D2BAD" w:rsidRDefault="000D2BAD" w:rsidP="000D2BAD">
      <w:pPr>
        <w:suppressAutoHyphens w:val="0"/>
        <w:spacing w:after="160" w:line="276" w:lineRule="auto"/>
        <w:ind w:left="142" w:hanging="142"/>
        <w:jc w:val="both"/>
        <w:rPr>
          <w:rFonts w:eastAsia="Calibri"/>
          <w:bCs/>
          <w:sz w:val="24"/>
          <w:szCs w:val="24"/>
          <w:lang w:eastAsia="en-US"/>
        </w:rPr>
      </w:pPr>
      <w:r w:rsidRPr="000D2BAD">
        <w:rPr>
          <w:rFonts w:ascii="Calibri" w:eastAsia="Calibri" w:hAnsi="Calibri"/>
          <w:sz w:val="22"/>
          <w:szCs w:val="22"/>
          <w:highlight w:val="white"/>
          <w:lang w:eastAsia="en-US"/>
        </w:rPr>
        <w:tab/>
        <w:t>___________________________</w:t>
      </w:r>
      <w:r w:rsidRPr="000D2BAD">
        <w:rPr>
          <w:rFonts w:ascii="Calibri" w:eastAsia="Calibri" w:hAnsi="Calibri"/>
          <w:sz w:val="22"/>
          <w:szCs w:val="22"/>
          <w:highlight w:val="white"/>
          <w:lang w:eastAsia="en-US"/>
        </w:rPr>
        <w:tab/>
      </w:r>
      <w:r w:rsidRPr="000D2BAD">
        <w:rPr>
          <w:rFonts w:ascii="Calibri" w:eastAsia="Calibri" w:hAnsi="Calibri"/>
          <w:sz w:val="22"/>
          <w:szCs w:val="22"/>
          <w:highlight w:val="white"/>
          <w:lang w:eastAsia="en-US"/>
        </w:rPr>
        <w:tab/>
      </w:r>
      <w:r w:rsidRPr="000D2BAD">
        <w:rPr>
          <w:rFonts w:ascii="Calibri" w:eastAsia="Calibri" w:hAnsi="Calibri"/>
          <w:sz w:val="22"/>
          <w:szCs w:val="22"/>
          <w:highlight w:val="white"/>
          <w:lang w:eastAsia="en-US"/>
        </w:rPr>
        <w:tab/>
      </w:r>
      <w:r w:rsidRPr="000D2BAD">
        <w:rPr>
          <w:rFonts w:ascii="Calibri" w:eastAsia="Calibri" w:hAnsi="Calibri"/>
          <w:bCs/>
          <w:sz w:val="22"/>
          <w:szCs w:val="22"/>
          <w:shd w:val="clear" w:color="auto" w:fill="FFFFFF"/>
          <w:lang w:eastAsia="en-US"/>
        </w:rPr>
        <w:tab/>
        <w:t xml:space="preserve">       </w:t>
      </w:r>
      <w:r w:rsidRPr="000D2BAD">
        <w:rPr>
          <w:rFonts w:ascii="Calibri" w:eastAsia="Calibri" w:hAnsi="Calibri"/>
          <w:sz w:val="22"/>
          <w:szCs w:val="22"/>
          <w:highlight w:val="white"/>
          <w:lang w:eastAsia="en-US"/>
        </w:rPr>
        <w:t>_______________________</w:t>
      </w:r>
      <w:r w:rsidRPr="000D2BAD">
        <w:rPr>
          <w:rFonts w:ascii="Calibri" w:eastAsia="Calibri" w:hAnsi="Calibri"/>
          <w:bCs/>
          <w:sz w:val="22"/>
          <w:szCs w:val="22"/>
          <w:u w:val="single"/>
          <w:shd w:val="clear" w:color="auto" w:fill="FFFFFF"/>
          <w:lang w:eastAsia="en-US"/>
        </w:rPr>
        <w:t xml:space="preserve">                                                                                                        </w:t>
      </w:r>
      <w:proofErr w:type="spellStart"/>
      <w:r w:rsidRPr="000D2BAD">
        <w:rPr>
          <w:rFonts w:eastAsia="Calibri"/>
          <w:sz w:val="24"/>
          <w:szCs w:val="24"/>
          <w:highlight w:val="white"/>
          <w:lang w:eastAsia="en-US"/>
        </w:rPr>
        <w:t>GerleMed</w:t>
      </w:r>
      <w:proofErr w:type="spellEnd"/>
      <w:r w:rsidRPr="000D2BAD">
        <w:rPr>
          <w:rFonts w:eastAsia="Calibri"/>
          <w:sz w:val="24"/>
          <w:szCs w:val="24"/>
          <w:highlight w:val="white"/>
          <w:lang w:eastAsia="en-US"/>
        </w:rPr>
        <w:t xml:space="preserve"> </w:t>
      </w:r>
      <w:proofErr w:type="gramStart"/>
      <w:r w:rsidRPr="000D2BAD">
        <w:rPr>
          <w:rFonts w:eastAsia="Calibri"/>
          <w:sz w:val="24"/>
          <w:szCs w:val="24"/>
          <w:highlight w:val="white"/>
          <w:lang w:eastAsia="en-US"/>
        </w:rPr>
        <w:t xml:space="preserve">Kft. </w:t>
      </w:r>
      <w:r w:rsidRPr="000D2BAD">
        <w:rPr>
          <w:rFonts w:eastAsia="Calibri"/>
          <w:sz w:val="24"/>
          <w:szCs w:val="24"/>
          <w:highlight w:val="white"/>
          <w:lang w:eastAsia="en-US"/>
        </w:rPr>
        <w:tab/>
      </w:r>
      <w:r w:rsidRPr="000D2BAD">
        <w:rPr>
          <w:rFonts w:eastAsia="Calibri"/>
          <w:sz w:val="24"/>
          <w:szCs w:val="24"/>
          <w:highlight w:val="white"/>
          <w:lang w:eastAsia="en-US"/>
        </w:rPr>
        <w:tab/>
      </w:r>
      <w:r w:rsidRPr="000D2BAD">
        <w:rPr>
          <w:rFonts w:eastAsia="Calibri"/>
          <w:sz w:val="24"/>
          <w:szCs w:val="24"/>
          <w:highlight w:val="white"/>
          <w:lang w:eastAsia="en-US"/>
        </w:rPr>
        <w:tab/>
      </w:r>
      <w:r w:rsidRPr="000D2BAD">
        <w:rPr>
          <w:rFonts w:eastAsia="Calibri"/>
          <w:sz w:val="24"/>
          <w:szCs w:val="24"/>
          <w:highlight w:val="white"/>
          <w:lang w:eastAsia="en-US"/>
        </w:rPr>
        <w:tab/>
      </w:r>
      <w:r w:rsidRPr="000D2BAD">
        <w:rPr>
          <w:rFonts w:eastAsia="Calibri"/>
          <w:sz w:val="24"/>
          <w:szCs w:val="24"/>
          <w:highlight w:val="white"/>
          <w:lang w:eastAsia="en-US"/>
        </w:rPr>
        <w:tab/>
        <w:t xml:space="preserve">          </w:t>
      </w:r>
      <w:r w:rsidRPr="000D2BAD">
        <w:rPr>
          <w:rFonts w:eastAsia="Calibri"/>
          <w:sz w:val="24"/>
          <w:szCs w:val="24"/>
          <w:lang w:eastAsia="en-US"/>
        </w:rPr>
        <w:t xml:space="preserve">                 Dr.</w:t>
      </w:r>
      <w:proofErr w:type="gramEnd"/>
      <w:r w:rsidRPr="000D2BAD">
        <w:rPr>
          <w:rFonts w:eastAsia="Calibri"/>
          <w:sz w:val="24"/>
          <w:szCs w:val="24"/>
          <w:lang w:eastAsia="en-US"/>
        </w:rPr>
        <w:t xml:space="preserve"> Gerle Adél</w:t>
      </w:r>
    </w:p>
    <w:p w14:paraId="6FDA19DD" w14:textId="77777777" w:rsidR="000D2BAD" w:rsidRPr="000D2BAD" w:rsidRDefault="000D2BAD" w:rsidP="000D2BAD">
      <w:pPr>
        <w:suppressAutoHyphens w:val="0"/>
        <w:spacing w:after="160" w:line="276" w:lineRule="auto"/>
        <w:jc w:val="both"/>
        <w:rPr>
          <w:rFonts w:eastAsia="Calibri"/>
          <w:sz w:val="24"/>
          <w:szCs w:val="24"/>
          <w:shd w:val="clear" w:color="auto" w:fill="FFFFFF"/>
          <w:lang w:eastAsia="en-US"/>
        </w:rPr>
      </w:pPr>
      <w:r w:rsidRPr="000D2BAD">
        <w:rPr>
          <w:rFonts w:eastAsia="Calibri"/>
          <w:sz w:val="24"/>
          <w:szCs w:val="24"/>
          <w:shd w:val="clear" w:color="auto" w:fill="FFFFFF"/>
          <w:lang w:eastAsia="en-US"/>
        </w:rPr>
        <w:t xml:space="preserve">   </w:t>
      </w:r>
      <w:proofErr w:type="gramStart"/>
      <w:r w:rsidRPr="000D2BAD">
        <w:rPr>
          <w:rFonts w:eastAsia="Calibri"/>
          <w:sz w:val="24"/>
          <w:szCs w:val="24"/>
          <w:shd w:val="clear" w:color="auto" w:fill="FFFFFF"/>
          <w:lang w:eastAsia="en-US"/>
        </w:rPr>
        <w:t>képviseletében</w:t>
      </w:r>
      <w:proofErr w:type="gramEnd"/>
      <w:r w:rsidRPr="000D2BAD">
        <w:rPr>
          <w:rFonts w:eastAsia="Calibri"/>
          <w:sz w:val="24"/>
          <w:szCs w:val="24"/>
          <w:shd w:val="clear" w:color="auto" w:fill="FFFFFF"/>
          <w:lang w:eastAsia="en-US"/>
        </w:rPr>
        <w:tab/>
      </w:r>
      <w:r w:rsidRPr="000D2BAD">
        <w:rPr>
          <w:rFonts w:eastAsia="Calibri"/>
          <w:sz w:val="24"/>
          <w:szCs w:val="24"/>
          <w:shd w:val="clear" w:color="auto" w:fill="FFFFFF"/>
          <w:lang w:eastAsia="en-US"/>
        </w:rPr>
        <w:tab/>
      </w:r>
      <w:r w:rsidRPr="000D2BAD">
        <w:rPr>
          <w:rFonts w:eastAsia="Calibri"/>
          <w:sz w:val="24"/>
          <w:szCs w:val="24"/>
          <w:shd w:val="clear" w:color="auto" w:fill="FFFFFF"/>
          <w:lang w:eastAsia="en-US"/>
        </w:rPr>
        <w:tab/>
      </w:r>
      <w:r w:rsidRPr="000D2BAD">
        <w:rPr>
          <w:rFonts w:eastAsia="Calibri"/>
          <w:sz w:val="24"/>
          <w:szCs w:val="24"/>
          <w:shd w:val="clear" w:color="auto" w:fill="FFFFFF"/>
          <w:lang w:eastAsia="en-US"/>
        </w:rPr>
        <w:tab/>
      </w:r>
      <w:r w:rsidRPr="000D2BAD">
        <w:rPr>
          <w:rFonts w:eastAsia="Calibri"/>
          <w:sz w:val="24"/>
          <w:szCs w:val="24"/>
          <w:shd w:val="clear" w:color="auto" w:fill="FFFFFF"/>
          <w:lang w:eastAsia="en-US"/>
        </w:rPr>
        <w:tab/>
      </w:r>
      <w:r w:rsidRPr="000D2BAD">
        <w:rPr>
          <w:rFonts w:eastAsia="Calibri"/>
          <w:sz w:val="24"/>
          <w:szCs w:val="24"/>
          <w:shd w:val="clear" w:color="auto" w:fill="FFFFFF"/>
          <w:lang w:eastAsia="en-US"/>
        </w:rPr>
        <w:tab/>
        <w:t xml:space="preserve">                  Háziorvos</w:t>
      </w:r>
    </w:p>
    <w:p w14:paraId="1D1F16B8" w14:textId="77777777" w:rsidR="000D2BAD" w:rsidRPr="000D2BAD" w:rsidRDefault="000D2BAD" w:rsidP="000D2BAD">
      <w:pPr>
        <w:suppressAutoHyphens w:val="0"/>
        <w:spacing w:after="160" w:line="276" w:lineRule="auto"/>
        <w:jc w:val="both"/>
        <w:rPr>
          <w:rFonts w:eastAsia="Calibri"/>
          <w:sz w:val="24"/>
          <w:szCs w:val="24"/>
          <w:lang w:eastAsia="en-US"/>
        </w:rPr>
      </w:pPr>
      <w:r w:rsidRPr="000D2BAD">
        <w:rPr>
          <w:rFonts w:eastAsia="Calibri"/>
          <w:sz w:val="24"/>
          <w:szCs w:val="24"/>
          <w:highlight w:val="white"/>
          <w:lang w:eastAsia="en-US"/>
        </w:rPr>
        <w:t xml:space="preserve">   </w:t>
      </w:r>
      <w:r w:rsidRPr="000D2BAD">
        <w:rPr>
          <w:rFonts w:eastAsia="Calibri"/>
          <w:sz w:val="24"/>
          <w:szCs w:val="24"/>
          <w:lang w:eastAsia="en-US"/>
        </w:rPr>
        <w:t>Dr. Czövek-Gerle Adél Terézia</w:t>
      </w:r>
      <w:r w:rsidRPr="000D2BAD">
        <w:rPr>
          <w:rFonts w:eastAsia="Calibri"/>
          <w:sz w:val="24"/>
          <w:szCs w:val="24"/>
          <w:shd w:val="clear" w:color="auto" w:fill="FFFFFF"/>
          <w:lang w:eastAsia="en-US"/>
        </w:rPr>
        <w:tab/>
      </w:r>
      <w:r w:rsidRPr="000D2BAD">
        <w:rPr>
          <w:rFonts w:eastAsia="Calibri"/>
          <w:sz w:val="24"/>
          <w:szCs w:val="24"/>
          <w:shd w:val="clear" w:color="auto" w:fill="FFFFFF"/>
          <w:lang w:eastAsia="en-US"/>
        </w:rPr>
        <w:tab/>
      </w:r>
      <w:r w:rsidRPr="000D2BAD">
        <w:rPr>
          <w:rFonts w:eastAsia="Calibri"/>
          <w:sz w:val="24"/>
          <w:szCs w:val="24"/>
          <w:shd w:val="clear" w:color="auto" w:fill="FFFFFF"/>
          <w:lang w:eastAsia="en-US"/>
        </w:rPr>
        <w:tab/>
        <w:t xml:space="preserve">                                       </w:t>
      </w:r>
    </w:p>
    <w:p w14:paraId="4CB745D1" w14:textId="77777777" w:rsidR="000D2BAD" w:rsidRPr="000D2BAD" w:rsidRDefault="000D2BAD" w:rsidP="000D2BAD">
      <w:pPr>
        <w:suppressAutoHyphens w:val="0"/>
        <w:spacing w:after="160" w:line="276" w:lineRule="auto"/>
        <w:jc w:val="both"/>
        <w:rPr>
          <w:rFonts w:eastAsia="Calibri"/>
          <w:sz w:val="24"/>
          <w:szCs w:val="24"/>
          <w:lang w:eastAsia="en-US"/>
        </w:rPr>
      </w:pPr>
      <w:r w:rsidRPr="000D2BAD">
        <w:rPr>
          <w:rFonts w:eastAsia="Calibri"/>
          <w:sz w:val="24"/>
          <w:szCs w:val="24"/>
          <w:highlight w:val="white"/>
          <w:lang w:eastAsia="en-US"/>
        </w:rPr>
        <w:t xml:space="preserve">   Megbízott</w:t>
      </w:r>
      <w:r w:rsidRPr="000D2BAD">
        <w:rPr>
          <w:rFonts w:eastAsia="Calibri"/>
          <w:sz w:val="24"/>
          <w:szCs w:val="24"/>
          <w:highlight w:val="white"/>
          <w:lang w:eastAsia="en-US"/>
        </w:rPr>
        <w:tab/>
      </w:r>
      <w:r w:rsidRPr="000D2BAD">
        <w:rPr>
          <w:rFonts w:eastAsia="Calibri"/>
          <w:sz w:val="24"/>
          <w:szCs w:val="24"/>
          <w:highlight w:val="white"/>
          <w:lang w:eastAsia="en-US"/>
        </w:rPr>
        <w:tab/>
      </w:r>
      <w:r w:rsidRPr="000D2BAD">
        <w:rPr>
          <w:rFonts w:eastAsia="Calibri"/>
          <w:sz w:val="24"/>
          <w:szCs w:val="24"/>
          <w:highlight w:val="white"/>
          <w:lang w:eastAsia="en-US"/>
        </w:rPr>
        <w:tab/>
        <w:t xml:space="preserve">               </w:t>
      </w:r>
      <w:r w:rsidRPr="000D2BAD">
        <w:rPr>
          <w:rFonts w:eastAsia="Calibri"/>
          <w:sz w:val="24"/>
          <w:szCs w:val="24"/>
          <w:lang w:eastAsia="en-US"/>
        </w:rPr>
        <w:tab/>
      </w:r>
      <w:r w:rsidRPr="000D2BAD">
        <w:rPr>
          <w:rFonts w:eastAsia="Calibri"/>
          <w:sz w:val="24"/>
          <w:szCs w:val="24"/>
          <w:lang w:eastAsia="en-US"/>
        </w:rPr>
        <w:tab/>
        <w:t xml:space="preserve">                              </w:t>
      </w:r>
    </w:p>
    <w:p w14:paraId="2DFE4CE0" w14:textId="77777777" w:rsidR="000D2BAD" w:rsidRPr="000D2BAD" w:rsidRDefault="000D2BAD" w:rsidP="000D2BAD">
      <w:pPr>
        <w:suppressAutoHyphens w:val="0"/>
        <w:spacing w:after="160" w:line="276" w:lineRule="auto"/>
        <w:jc w:val="both"/>
        <w:rPr>
          <w:rFonts w:ascii="Calibri" w:eastAsia="Calibri" w:hAnsi="Calibri"/>
          <w:sz w:val="22"/>
          <w:szCs w:val="22"/>
          <w:lang w:eastAsia="en-US"/>
        </w:rPr>
      </w:pPr>
      <w:r w:rsidRPr="000D2BAD">
        <w:rPr>
          <w:rFonts w:ascii="Calibri" w:eastAsia="Calibri" w:hAnsi="Calibri"/>
          <w:sz w:val="22"/>
          <w:szCs w:val="22"/>
          <w:lang w:eastAsia="en-US"/>
        </w:rPr>
        <w:t xml:space="preserve">                                                  </w:t>
      </w:r>
    </w:p>
    <w:p w14:paraId="0FD80113" w14:textId="77777777" w:rsidR="000D2BAD" w:rsidRPr="000D2BAD" w:rsidRDefault="000D2BAD" w:rsidP="000D2BAD">
      <w:pPr>
        <w:suppressAutoHyphens w:val="0"/>
        <w:spacing w:after="160" w:line="276" w:lineRule="auto"/>
        <w:jc w:val="both"/>
        <w:rPr>
          <w:rFonts w:eastAsia="Calibri"/>
          <w:sz w:val="24"/>
          <w:szCs w:val="24"/>
          <w:lang w:eastAsia="en-US"/>
        </w:rPr>
      </w:pPr>
      <w:r w:rsidRPr="000D2BAD">
        <w:rPr>
          <w:rFonts w:eastAsia="Calibri"/>
          <w:b/>
          <w:sz w:val="24"/>
          <w:szCs w:val="24"/>
          <w:u w:val="single"/>
          <w:lang w:eastAsia="en-US"/>
        </w:rPr>
        <w:t>Záradék</w:t>
      </w:r>
      <w:r w:rsidRPr="000D2BAD">
        <w:rPr>
          <w:rFonts w:eastAsia="Calibri"/>
          <w:sz w:val="24"/>
          <w:szCs w:val="24"/>
          <w:lang w:eastAsia="en-US"/>
        </w:rPr>
        <w:t xml:space="preserve">: </w:t>
      </w:r>
    </w:p>
    <w:p w14:paraId="6CADE541" w14:textId="77777777" w:rsidR="000D2BAD" w:rsidRPr="000D2BAD" w:rsidRDefault="000D2BAD" w:rsidP="000D2BAD">
      <w:pPr>
        <w:suppressAutoHyphens w:val="0"/>
        <w:spacing w:after="160" w:line="276" w:lineRule="auto"/>
        <w:jc w:val="both"/>
        <w:rPr>
          <w:rFonts w:eastAsia="Calibri"/>
          <w:bCs/>
          <w:sz w:val="24"/>
          <w:szCs w:val="24"/>
          <w:lang w:eastAsia="en-US"/>
        </w:rPr>
      </w:pPr>
      <w:r w:rsidRPr="000D2BAD">
        <w:rPr>
          <w:rFonts w:eastAsia="Calibri"/>
          <w:sz w:val="24"/>
          <w:szCs w:val="24"/>
          <w:lang w:eastAsia="en-US"/>
        </w:rPr>
        <w:t xml:space="preserve">Bicske Város Önkormányzat Képviselő-testülete a </w:t>
      </w:r>
      <w:r w:rsidRPr="000D2BAD">
        <w:rPr>
          <w:rFonts w:eastAsia="Calibri"/>
          <w:bCs/>
          <w:sz w:val="24"/>
          <w:szCs w:val="24"/>
          <w:lang w:eastAsia="en-US"/>
        </w:rPr>
        <w:t>98/2022. (VI.17.)</w:t>
      </w:r>
      <w:r w:rsidRPr="000D2BAD">
        <w:rPr>
          <w:rFonts w:eastAsia="Calibri"/>
          <w:b/>
          <w:sz w:val="24"/>
          <w:szCs w:val="24"/>
          <w:lang w:eastAsia="en-US"/>
        </w:rPr>
        <w:t xml:space="preserve"> </w:t>
      </w:r>
      <w:r w:rsidRPr="000D2BAD">
        <w:rPr>
          <w:rFonts w:eastAsia="Calibri"/>
          <w:sz w:val="24"/>
          <w:szCs w:val="24"/>
          <w:lang w:eastAsia="en-US"/>
        </w:rPr>
        <w:t>határozatában f</w:t>
      </w:r>
      <w:r w:rsidRPr="000D2BAD">
        <w:rPr>
          <w:rFonts w:eastAsia="Calibri"/>
          <w:bCs/>
          <w:sz w:val="24"/>
          <w:szCs w:val="24"/>
          <w:lang w:eastAsia="en-US"/>
        </w:rPr>
        <w:t>elhatalmazta a polgármestert a Bicske 6. számú felnőtt háziorvosi körzetben az egészségügyi alapellátás biztosítása és annak finanszírozása érdekében szükséges valamennyi jognyilatkozat és kötelezettségvállalás megtételére, ideértve a működést engedélyező, valamint a finanszírozást biztosító szervek esetleges észrevételeinek, hiánypótlásainak, illetve a praxisközösségekről szóló 53/2021. (II.9.) Kormányrendelet változásainak megfelelő szerződésmódosítást is.</w:t>
      </w:r>
    </w:p>
    <w:p w14:paraId="62EBA71F" w14:textId="77777777" w:rsidR="000D2BAD" w:rsidRPr="000D2BAD" w:rsidRDefault="000D2BAD" w:rsidP="000D2BAD">
      <w:pPr>
        <w:suppressAutoHyphens w:val="0"/>
        <w:spacing w:after="160" w:line="276" w:lineRule="auto"/>
        <w:jc w:val="both"/>
        <w:rPr>
          <w:rFonts w:eastAsia="Calibri"/>
          <w:bCs/>
          <w:sz w:val="24"/>
          <w:szCs w:val="24"/>
          <w:lang w:eastAsia="en-US"/>
        </w:rPr>
      </w:pPr>
      <w:r w:rsidRPr="000D2BAD">
        <w:rPr>
          <w:rFonts w:eastAsia="Calibri"/>
          <w:sz w:val="24"/>
          <w:szCs w:val="24"/>
          <w:lang w:eastAsia="en-US"/>
        </w:rPr>
        <w:t xml:space="preserve">Óbarok Község Önkormányzat Képviselő-testülete a </w:t>
      </w:r>
      <w:r w:rsidRPr="000D2BAD">
        <w:rPr>
          <w:rFonts w:eastAsia="Calibri"/>
          <w:bCs/>
          <w:sz w:val="24"/>
          <w:szCs w:val="24"/>
          <w:lang w:eastAsia="en-US"/>
        </w:rPr>
        <w:t>71/2025. (IX.09.)</w:t>
      </w:r>
      <w:r w:rsidRPr="000D2BAD">
        <w:rPr>
          <w:rFonts w:eastAsia="Calibri"/>
          <w:b/>
          <w:sz w:val="24"/>
          <w:szCs w:val="24"/>
          <w:lang w:eastAsia="en-US"/>
        </w:rPr>
        <w:t xml:space="preserve"> </w:t>
      </w:r>
      <w:r w:rsidRPr="000D2BAD">
        <w:rPr>
          <w:rFonts w:eastAsia="Calibri"/>
          <w:sz w:val="24"/>
          <w:szCs w:val="24"/>
          <w:lang w:eastAsia="en-US"/>
        </w:rPr>
        <w:t>határozatában f</w:t>
      </w:r>
      <w:r w:rsidRPr="000D2BAD">
        <w:rPr>
          <w:rFonts w:eastAsia="Calibri"/>
          <w:bCs/>
          <w:sz w:val="24"/>
          <w:szCs w:val="24"/>
          <w:lang w:eastAsia="en-US"/>
        </w:rPr>
        <w:t>elhatalmazta a polgármestert az Óbarok településén lévő felnőtt háziorvosi körzetben az egészségügyi alapellátás biztosítása és annak finanszírozása érdekében szükséges valamennyi jognyilatkozat és kötelezettségvállalás megtételére, ideértve a működést engedélyező, valamint a finanszírozást biztosító szervek esetleges észrevételeinek, hiánypótlásainak, illetve a praxisközösségekről szóló 53/2021. (II.9.) Kormányrendelet változásainak megfelelő szerződésmódosítást is.</w:t>
      </w:r>
    </w:p>
    <w:p w14:paraId="4A2C1A91" w14:textId="77777777" w:rsidR="000D2BAD" w:rsidRPr="000D2BAD" w:rsidRDefault="000D2BAD" w:rsidP="000D2BAD">
      <w:pPr>
        <w:suppressAutoHyphens w:val="0"/>
        <w:spacing w:after="160" w:line="276" w:lineRule="auto"/>
        <w:jc w:val="center"/>
        <w:rPr>
          <w:rFonts w:eastAsia="Calibri"/>
          <w:bCs/>
          <w:sz w:val="24"/>
          <w:szCs w:val="24"/>
          <w:lang w:eastAsia="en-US"/>
        </w:rPr>
      </w:pPr>
    </w:p>
    <w:p w14:paraId="19041594" w14:textId="77777777" w:rsidR="000D2BAD" w:rsidRPr="000D2BAD" w:rsidRDefault="000D2BAD" w:rsidP="000D2BAD">
      <w:pPr>
        <w:suppressAutoHyphens w:val="0"/>
        <w:spacing w:after="160" w:line="276" w:lineRule="auto"/>
        <w:jc w:val="center"/>
        <w:rPr>
          <w:rFonts w:eastAsia="Calibri"/>
          <w:bCs/>
          <w:sz w:val="24"/>
          <w:szCs w:val="24"/>
          <w:lang w:eastAsia="en-US"/>
        </w:rPr>
      </w:pPr>
      <w:r w:rsidRPr="000D2BAD">
        <w:rPr>
          <w:rFonts w:eastAsia="Calibri"/>
          <w:bCs/>
          <w:sz w:val="24"/>
          <w:szCs w:val="24"/>
          <w:lang w:eastAsia="en-US"/>
        </w:rPr>
        <w:t xml:space="preserve">Pénzügyi szempontból </w:t>
      </w:r>
      <w:proofErr w:type="spellStart"/>
      <w:r w:rsidRPr="000D2BAD">
        <w:rPr>
          <w:rFonts w:eastAsia="Calibri"/>
          <w:bCs/>
          <w:sz w:val="24"/>
          <w:szCs w:val="24"/>
          <w:lang w:eastAsia="en-US"/>
        </w:rPr>
        <w:t>ellenjegyzem</w:t>
      </w:r>
      <w:proofErr w:type="spellEnd"/>
      <w:r w:rsidRPr="000D2BAD">
        <w:rPr>
          <w:rFonts w:eastAsia="Calibri"/>
          <w:bCs/>
          <w:sz w:val="24"/>
          <w:szCs w:val="24"/>
          <w:lang w:eastAsia="en-US"/>
        </w:rPr>
        <w:t>:</w:t>
      </w:r>
    </w:p>
    <w:p w14:paraId="1E0F74F0" w14:textId="77777777" w:rsidR="000D2BAD" w:rsidRPr="000D2BAD" w:rsidRDefault="000D2BAD" w:rsidP="000D2BAD">
      <w:pPr>
        <w:suppressAutoHyphens w:val="0"/>
        <w:spacing w:after="160" w:line="276" w:lineRule="auto"/>
        <w:jc w:val="both"/>
        <w:rPr>
          <w:rFonts w:eastAsia="Calibri"/>
          <w:bCs/>
          <w:sz w:val="24"/>
          <w:szCs w:val="24"/>
          <w:lang w:eastAsia="en-US"/>
        </w:rPr>
      </w:pPr>
      <w:r w:rsidRPr="000D2BAD">
        <w:rPr>
          <w:rFonts w:eastAsia="Calibri"/>
          <w:bCs/>
          <w:sz w:val="24"/>
          <w:szCs w:val="24"/>
          <w:lang w:eastAsia="en-US"/>
        </w:rPr>
        <w:t>Bicske, 2025. ________________</w:t>
      </w:r>
    </w:p>
    <w:p w14:paraId="7687822B" w14:textId="77777777" w:rsidR="000D2BAD" w:rsidRPr="000D2BAD" w:rsidRDefault="000D2BAD" w:rsidP="000D2BAD">
      <w:pPr>
        <w:suppressAutoHyphens w:val="0"/>
        <w:spacing w:after="160" w:line="276" w:lineRule="auto"/>
        <w:jc w:val="both"/>
        <w:rPr>
          <w:rFonts w:ascii="Calibri" w:eastAsia="Calibri" w:hAnsi="Calibri"/>
          <w:bCs/>
          <w:sz w:val="22"/>
          <w:szCs w:val="22"/>
          <w:lang w:eastAsia="en-US"/>
        </w:rPr>
      </w:pPr>
      <w:r w:rsidRPr="000D2BAD">
        <w:rPr>
          <w:rFonts w:ascii="Calibri" w:eastAsia="Calibri" w:hAnsi="Calibri"/>
          <w:bCs/>
          <w:sz w:val="22"/>
          <w:szCs w:val="22"/>
          <w:lang w:eastAsia="en-US"/>
        </w:rPr>
        <w:t>____________________________</w:t>
      </w:r>
    </w:p>
    <w:p w14:paraId="4799B1AB" w14:textId="77777777" w:rsidR="000D2BAD" w:rsidRPr="000D2BAD" w:rsidRDefault="000D2BAD" w:rsidP="000D2BAD">
      <w:pPr>
        <w:suppressAutoHyphens w:val="0"/>
        <w:spacing w:after="160" w:line="276" w:lineRule="auto"/>
        <w:jc w:val="both"/>
        <w:rPr>
          <w:rFonts w:eastAsia="Calibri"/>
          <w:bCs/>
          <w:sz w:val="24"/>
          <w:szCs w:val="24"/>
          <w:lang w:eastAsia="en-US"/>
        </w:rPr>
      </w:pPr>
      <w:r w:rsidRPr="000D2BAD">
        <w:rPr>
          <w:rFonts w:eastAsia="Calibri"/>
          <w:bCs/>
          <w:sz w:val="24"/>
          <w:szCs w:val="24"/>
          <w:lang w:eastAsia="en-US"/>
        </w:rPr>
        <w:t>Molnár Enikő</w:t>
      </w:r>
    </w:p>
    <w:p w14:paraId="6E41C54F" w14:textId="77777777" w:rsidR="000D2BAD" w:rsidRPr="000D2BAD" w:rsidRDefault="000D2BAD" w:rsidP="000D2BAD">
      <w:pPr>
        <w:suppressAutoHyphens w:val="0"/>
        <w:spacing w:after="160" w:line="276" w:lineRule="auto"/>
        <w:jc w:val="both"/>
        <w:rPr>
          <w:rFonts w:eastAsia="Calibri"/>
          <w:bCs/>
          <w:sz w:val="24"/>
          <w:szCs w:val="24"/>
          <w:lang w:eastAsia="en-US"/>
        </w:rPr>
      </w:pPr>
      <w:r w:rsidRPr="000D2BAD">
        <w:rPr>
          <w:rFonts w:eastAsia="Calibri"/>
          <w:bCs/>
          <w:sz w:val="24"/>
          <w:szCs w:val="24"/>
          <w:lang w:eastAsia="en-US"/>
        </w:rPr>
        <w:t>Pénzügyi- és Költségvetési Irodavezető</w:t>
      </w:r>
    </w:p>
    <w:p w14:paraId="3CDA486E" w14:textId="77777777" w:rsidR="000D2BAD" w:rsidRPr="000D2BAD" w:rsidRDefault="000D2BAD" w:rsidP="000D2BAD">
      <w:pPr>
        <w:autoSpaceDN w:val="0"/>
        <w:spacing w:line="276" w:lineRule="auto"/>
        <w:jc w:val="center"/>
        <w:textAlignment w:val="baseline"/>
        <w:rPr>
          <w:rFonts w:eastAsia="Calibri"/>
          <w:bCs/>
          <w:kern w:val="3"/>
          <w:sz w:val="24"/>
          <w:szCs w:val="24"/>
          <w:lang w:eastAsia="en-US"/>
        </w:rPr>
      </w:pPr>
      <w:r w:rsidRPr="000D2BAD">
        <w:rPr>
          <w:rFonts w:eastAsia="Calibri"/>
          <w:bCs/>
          <w:kern w:val="3"/>
          <w:sz w:val="24"/>
          <w:szCs w:val="24"/>
          <w:lang w:eastAsia="en-US"/>
        </w:rPr>
        <w:t xml:space="preserve">Jogi szempontból </w:t>
      </w:r>
      <w:proofErr w:type="spellStart"/>
      <w:r w:rsidRPr="000D2BAD">
        <w:rPr>
          <w:rFonts w:eastAsia="Calibri"/>
          <w:bCs/>
          <w:kern w:val="3"/>
          <w:sz w:val="24"/>
          <w:szCs w:val="24"/>
          <w:lang w:eastAsia="en-US"/>
        </w:rPr>
        <w:t>ellenjegyzem</w:t>
      </w:r>
      <w:proofErr w:type="spellEnd"/>
      <w:r w:rsidRPr="000D2BAD">
        <w:rPr>
          <w:rFonts w:eastAsia="Calibri"/>
          <w:bCs/>
          <w:kern w:val="3"/>
          <w:sz w:val="24"/>
          <w:szCs w:val="24"/>
          <w:lang w:eastAsia="en-US"/>
        </w:rPr>
        <w:t>:</w:t>
      </w:r>
    </w:p>
    <w:p w14:paraId="73051549" w14:textId="77777777" w:rsidR="000D2BAD" w:rsidRPr="000D2BAD" w:rsidRDefault="000D2BAD" w:rsidP="000D2BAD">
      <w:pPr>
        <w:autoSpaceDN w:val="0"/>
        <w:spacing w:line="276" w:lineRule="auto"/>
        <w:jc w:val="center"/>
        <w:textAlignment w:val="baseline"/>
        <w:rPr>
          <w:rFonts w:eastAsia="Calibri"/>
          <w:bCs/>
          <w:kern w:val="3"/>
          <w:sz w:val="24"/>
          <w:szCs w:val="24"/>
          <w:lang w:eastAsia="en-US"/>
        </w:rPr>
      </w:pPr>
    </w:p>
    <w:p w14:paraId="250E78B3" w14:textId="77777777" w:rsidR="000D2BAD" w:rsidRPr="000D2BAD" w:rsidRDefault="000D2BAD" w:rsidP="000D2BAD">
      <w:pPr>
        <w:autoSpaceDN w:val="0"/>
        <w:spacing w:line="276" w:lineRule="auto"/>
        <w:textAlignment w:val="baseline"/>
        <w:rPr>
          <w:iCs/>
          <w:kern w:val="3"/>
          <w:sz w:val="24"/>
          <w:szCs w:val="24"/>
          <w:lang w:eastAsia="hu-HU"/>
        </w:rPr>
      </w:pPr>
      <w:r w:rsidRPr="000D2BAD">
        <w:rPr>
          <w:rFonts w:eastAsia="Calibri"/>
          <w:bCs/>
          <w:kern w:val="3"/>
          <w:sz w:val="24"/>
          <w:szCs w:val="24"/>
          <w:lang w:eastAsia="en-US"/>
        </w:rPr>
        <w:t>Bicske, 2025.__________________</w:t>
      </w:r>
    </w:p>
    <w:p w14:paraId="597F6261" w14:textId="77777777" w:rsidR="000D2BAD" w:rsidRPr="000D2BAD" w:rsidRDefault="000D2BAD" w:rsidP="000D2BAD">
      <w:pPr>
        <w:suppressAutoHyphens w:val="0"/>
        <w:spacing w:after="160" w:line="276" w:lineRule="auto"/>
        <w:ind w:left="142" w:hanging="142"/>
        <w:jc w:val="both"/>
        <w:rPr>
          <w:rFonts w:ascii="Calibri" w:eastAsia="Calibri" w:hAnsi="Calibri"/>
          <w:sz w:val="22"/>
          <w:szCs w:val="22"/>
          <w:lang w:eastAsia="en-US"/>
        </w:rPr>
      </w:pPr>
      <w:r w:rsidRPr="000D2BAD">
        <w:rPr>
          <w:rFonts w:ascii="Calibri" w:eastAsia="Calibri" w:hAnsi="Calibri"/>
          <w:bCs/>
          <w:sz w:val="22"/>
          <w:szCs w:val="22"/>
          <w:u w:val="single"/>
          <w:shd w:val="clear" w:color="auto" w:fill="FFFFFF"/>
          <w:lang w:eastAsia="en-US"/>
        </w:rPr>
        <w:t xml:space="preserve">                                                  </w:t>
      </w:r>
      <w:r w:rsidRPr="000D2BAD">
        <w:rPr>
          <w:rFonts w:ascii="Calibri" w:eastAsia="Calibri" w:hAnsi="Calibri"/>
          <w:bCs/>
          <w:sz w:val="22"/>
          <w:szCs w:val="22"/>
          <w:shd w:val="clear" w:color="auto" w:fill="FFFFFF"/>
          <w:lang w:eastAsia="en-US"/>
        </w:rPr>
        <w:tab/>
      </w:r>
      <w:r w:rsidRPr="000D2BAD">
        <w:rPr>
          <w:rFonts w:ascii="Calibri" w:eastAsia="Calibri" w:hAnsi="Calibri"/>
          <w:bCs/>
          <w:sz w:val="22"/>
          <w:szCs w:val="22"/>
          <w:shd w:val="clear" w:color="auto" w:fill="FFFFFF"/>
          <w:lang w:eastAsia="en-US"/>
        </w:rPr>
        <w:tab/>
      </w:r>
      <w:r w:rsidRPr="000D2BAD">
        <w:rPr>
          <w:rFonts w:ascii="Calibri" w:eastAsia="Calibri" w:hAnsi="Calibri"/>
          <w:bCs/>
          <w:sz w:val="22"/>
          <w:szCs w:val="22"/>
          <w:shd w:val="clear" w:color="auto" w:fill="FFFFFF"/>
          <w:lang w:eastAsia="en-US"/>
        </w:rPr>
        <w:tab/>
      </w:r>
      <w:r w:rsidRPr="000D2BAD">
        <w:rPr>
          <w:rFonts w:ascii="Calibri" w:eastAsia="Calibri" w:hAnsi="Calibri"/>
          <w:bCs/>
          <w:sz w:val="22"/>
          <w:szCs w:val="22"/>
          <w:shd w:val="clear" w:color="auto" w:fill="FFFFFF"/>
          <w:lang w:eastAsia="en-US"/>
        </w:rPr>
        <w:tab/>
        <w:t xml:space="preserve">       </w:t>
      </w:r>
      <w:r w:rsidRPr="000D2BAD">
        <w:rPr>
          <w:rFonts w:ascii="Calibri" w:eastAsia="Calibri" w:hAnsi="Calibri"/>
          <w:sz w:val="22"/>
          <w:szCs w:val="22"/>
          <w:highlight w:val="white"/>
          <w:lang w:eastAsia="en-US"/>
        </w:rPr>
        <w:t>_______________________</w:t>
      </w:r>
      <w:r w:rsidRPr="000D2BAD">
        <w:rPr>
          <w:rFonts w:ascii="Calibri" w:eastAsia="Calibri" w:hAnsi="Calibri"/>
          <w:bCs/>
          <w:sz w:val="22"/>
          <w:szCs w:val="22"/>
          <w:u w:val="single"/>
          <w:shd w:val="clear" w:color="auto" w:fill="FFFFFF"/>
          <w:lang w:eastAsia="en-US"/>
        </w:rPr>
        <w:t xml:space="preserve">                                                                                                             </w:t>
      </w:r>
    </w:p>
    <w:p w14:paraId="06EE08B2" w14:textId="77777777" w:rsidR="000D2BAD" w:rsidRPr="000D2BAD" w:rsidRDefault="000D2BAD" w:rsidP="000D2BAD">
      <w:pPr>
        <w:tabs>
          <w:tab w:val="left" w:pos="5710"/>
        </w:tabs>
        <w:suppressAutoHyphens w:val="0"/>
        <w:spacing w:after="160" w:line="276" w:lineRule="auto"/>
        <w:jc w:val="both"/>
        <w:rPr>
          <w:rFonts w:eastAsia="Calibri"/>
          <w:sz w:val="24"/>
          <w:szCs w:val="24"/>
          <w:lang w:eastAsia="en-US"/>
        </w:rPr>
      </w:pPr>
      <w:r w:rsidRPr="000D2BAD">
        <w:rPr>
          <w:rFonts w:eastAsia="Calibri"/>
          <w:sz w:val="24"/>
          <w:szCs w:val="24"/>
          <w:lang w:eastAsia="en-US"/>
        </w:rPr>
        <w:t xml:space="preserve">Dr. Kelemen </w:t>
      </w:r>
      <w:proofErr w:type="gramStart"/>
      <w:r w:rsidRPr="000D2BAD">
        <w:rPr>
          <w:rFonts w:eastAsia="Calibri"/>
          <w:sz w:val="24"/>
          <w:szCs w:val="24"/>
          <w:lang w:eastAsia="en-US"/>
        </w:rPr>
        <w:t>Péter                                                                      Fritz</w:t>
      </w:r>
      <w:proofErr w:type="gramEnd"/>
      <w:r w:rsidRPr="000D2BAD">
        <w:rPr>
          <w:rFonts w:eastAsia="Calibri"/>
          <w:sz w:val="24"/>
          <w:szCs w:val="24"/>
          <w:lang w:eastAsia="en-US"/>
        </w:rPr>
        <w:t xml:space="preserve"> Gábor</w:t>
      </w:r>
    </w:p>
    <w:p w14:paraId="19555E4C" w14:textId="15258C16" w:rsidR="000D2BAD" w:rsidRPr="000D2BAD" w:rsidRDefault="000D2BAD" w:rsidP="00FE17D5">
      <w:pPr>
        <w:suppressAutoHyphens w:val="0"/>
        <w:spacing w:after="160" w:line="276" w:lineRule="auto"/>
        <w:jc w:val="both"/>
        <w:rPr>
          <w:rFonts w:ascii="Calibri" w:eastAsia="Calibri" w:hAnsi="Calibri"/>
          <w:sz w:val="22"/>
          <w:szCs w:val="22"/>
          <w:lang w:eastAsia="en-US"/>
        </w:rPr>
      </w:pPr>
      <w:r w:rsidRPr="000D2BAD">
        <w:rPr>
          <w:rFonts w:eastAsia="Calibri"/>
          <w:sz w:val="24"/>
          <w:szCs w:val="24"/>
          <w:lang w:eastAsia="en-US"/>
        </w:rPr>
        <w:t xml:space="preserve">        ügyvéd</w:t>
      </w:r>
      <w:r w:rsidRPr="000D2BAD">
        <w:rPr>
          <w:rFonts w:eastAsia="Calibri"/>
          <w:sz w:val="24"/>
          <w:szCs w:val="24"/>
          <w:shd w:val="clear" w:color="auto" w:fill="FFFFFF"/>
          <w:lang w:eastAsia="en-US"/>
        </w:rPr>
        <w:tab/>
      </w:r>
      <w:r w:rsidRPr="000D2BAD">
        <w:rPr>
          <w:rFonts w:eastAsia="Calibri"/>
          <w:sz w:val="24"/>
          <w:szCs w:val="24"/>
          <w:shd w:val="clear" w:color="auto" w:fill="FFFFFF"/>
          <w:lang w:eastAsia="en-US"/>
        </w:rPr>
        <w:tab/>
      </w:r>
      <w:r w:rsidRPr="000D2BAD">
        <w:rPr>
          <w:rFonts w:eastAsia="Calibri"/>
          <w:sz w:val="24"/>
          <w:szCs w:val="24"/>
          <w:shd w:val="clear" w:color="auto" w:fill="FFFFFF"/>
          <w:lang w:eastAsia="en-US"/>
        </w:rPr>
        <w:tab/>
        <w:t xml:space="preserve">                                                         jegyző</w:t>
      </w:r>
      <w:r w:rsidRPr="000D2BAD">
        <w:rPr>
          <w:rFonts w:ascii="Calibri" w:eastAsia="Calibri" w:hAnsi="Calibri"/>
          <w:sz w:val="22"/>
          <w:szCs w:val="22"/>
          <w:highlight w:val="white"/>
          <w:lang w:eastAsia="en-US"/>
        </w:rPr>
        <w:t xml:space="preserve"> </w:t>
      </w:r>
      <w:r w:rsidRPr="000D2BAD">
        <w:rPr>
          <w:rFonts w:ascii="Calibri" w:eastAsia="Calibri" w:hAnsi="Calibri"/>
          <w:sz w:val="22"/>
          <w:szCs w:val="22"/>
          <w:lang w:eastAsia="en-US"/>
        </w:rPr>
        <w:tab/>
      </w:r>
      <w:r w:rsidRPr="000D2BAD">
        <w:rPr>
          <w:rFonts w:ascii="Calibri" w:eastAsia="Calibri" w:hAnsi="Calibri"/>
          <w:sz w:val="22"/>
          <w:szCs w:val="22"/>
          <w:lang w:eastAsia="en-US"/>
        </w:rPr>
        <w:tab/>
        <w:t xml:space="preserve">                         </w:t>
      </w:r>
      <w:bookmarkStart w:id="1" w:name="_GoBack"/>
      <w:bookmarkEnd w:id="1"/>
    </w:p>
    <w:p w14:paraId="4965D7FB" w14:textId="145AFDCE" w:rsidR="000D2BAD" w:rsidRPr="000D2BAD" w:rsidRDefault="000D2BAD" w:rsidP="000D2BAD">
      <w:pPr>
        <w:suppressAutoHyphens w:val="0"/>
        <w:spacing w:after="160" w:line="276" w:lineRule="auto"/>
        <w:ind w:left="142" w:hanging="142"/>
        <w:jc w:val="both"/>
        <w:rPr>
          <w:rFonts w:ascii="Calibri" w:eastAsia="Calibri" w:hAnsi="Calibri"/>
          <w:sz w:val="22"/>
          <w:szCs w:val="22"/>
          <w:lang w:eastAsia="en-US"/>
        </w:rPr>
      </w:pPr>
      <w:r w:rsidRPr="000D2BAD">
        <w:rPr>
          <w:rFonts w:ascii="Calibri" w:eastAsia="Calibri" w:hAnsi="Calibri"/>
          <w:bCs/>
          <w:sz w:val="22"/>
          <w:szCs w:val="22"/>
          <w:u w:val="single"/>
          <w:shd w:val="clear" w:color="auto" w:fill="FFFFFF"/>
          <w:lang w:eastAsia="en-US"/>
        </w:rPr>
        <w:t xml:space="preserve">                                                 </w:t>
      </w:r>
      <w:r w:rsidRPr="000D2BAD">
        <w:rPr>
          <w:rFonts w:ascii="Calibri" w:eastAsia="Calibri" w:hAnsi="Calibri"/>
          <w:bCs/>
          <w:sz w:val="22"/>
          <w:szCs w:val="22"/>
          <w:shd w:val="clear" w:color="auto" w:fill="FFFFFF"/>
          <w:lang w:eastAsia="en-US"/>
        </w:rPr>
        <w:tab/>
      </w:r>
      <w:r w:rsidRPr="000D2BAD">
        <w:rPr>
          <w:rFonts w:ascii="Calibri" w:eastAsia="Calibri" w:hAnsi="Calibri"/>
          <w:bCs/>
          <w:sz w:val="22"/>
          <w:szCs w:val="22"/>
          <w:shd w:val="clear" w:color="auto" w:fill="FFFFFF"/>
          <w:lang w:eastAsia="en-US"/>
        </w:rPr>
        <w:tab/>
      </w:r>
      <w:r w:rsidRPr="000D2BAD">
        <w:rPr>
          <w:rFonts w:ascii="Calibri" w:eastAsia="Calibri" w:hAnsi="Calibri"/>
          <w:bCs/>
          <w:sz w:val="22"/>
          <w:szCs w:val="22"/>
          <w:shd w:val="clear" w:color="auto" w:fill="FFFFFF"/>
          <w:lang w:eastAsia="en-US"/>
        </w:rPr>
        <w:tab/>
      </w:r>
      <w:r w:rsidRPr="000D2BAD">
        <w:rPr>
          <w:rFonts w:ascii="Calibri" w:eastAsia="Calibri" w:hAnsi="Calibri"/>
          <w:bCs/>
          <w:sz w:val="22"/>
          <w:szCs w:val="22"/>
          <w:shd w:val="clear" w:color="auto" w:fill="FFFFFF"/>
          <w:lang w:eastAsia="en-US"/>
        </w:rPr>
        <w:tab/>
      </w:r>
    </w:p>
    <w:p w14:paraId="631B8356" w14:textId="77777777" w:rsidR="000D2BAD" w:rsidRPr="000D2BAD" w:rsidRDefault="000D2BAD" w:rsidP="000D2BAD">
      <w:pPr>
        <w:tabs>
          <w:tab w:val="left" w:pos="5710"/>
        </w:tabs>
        <w:suppressAutoHyphens w:val="0"/>
        <w:spacing w:after="160" w:line="276" w:lineRule="auto"/>
        <w:jc w:val="both"/>
        <w:rPr>
          <w:rFonts w:eastAsia="Calibri"/>
          <w:sz w:val="24"/>
          <w:szCs w:val="24"/>
          <w:lang w:eastAsia="en-US"/>
        </w:rPr>
      </w:pPr>
      <w:r w:rsidRPr="000D2BAD">
        <w:rPr>
          <w:rFonts w:eastAsia="Calibri"/>
          <w:sz w:val="24"/>
          <w:szCs w:val="24"/>
          <w:lang w:eastAsia="en-US"/>
        </w:rPr>
        <w:t xml:space="preserve">Dr. Sisa András                                                              </w:t>
      </w:r>
    </w:p>
    <w:p w14:paraId="229934E5" w14:textId="2E7CA5D4" w:rsidR="000D2BAD" w:rsidRPr="000D2BAD" w:rsidRDefault="000D2BAD" w:rsidP="000D2BAD">
      <w:pPr>
        <w:suppressAutoHyphens w:val="0"/>
        <w:spacing w:after="160" w:line="276" w:lineRule="auto"/>
        <w:jc w:val="both"/>
        <w:rPr>
          <w:i/>
          <w:sz w:val="24"/>
          <w:szCs w:val="24"/>
          <w:u w:val="single"/>
          <w:lang w:eastAsia="hu-HU"/>
        </w:rPr>
      </w:pPr>
      <w:r w:rsidRPr="000D2BAD">
        <w:rPr>
          <w:rFonts w:eastAsia="Calibri"/>
          <w:sz w:val="24"/>
          <w:szCs w:val="24"/>
          <w:lang w:eastAsia="en-US"/>
        </w:rPr>
        <w:t xml:space="preserve"> </w:t>
      </w:r>
      <w:proofErr w:type="gramStart"/>
      <w:r w:rsidRPr="000D2BAD">
        <w:rPr>
          <w:rFonts w:eastAsia="Calibri"/>
          <w:sz w:val="24"/>
          <w:szCs w:val="24"/>
          <w:lang w:eastAsia="en-US"/>
        </w:rPr>
        <w:t>jegyző</w:t>
      </w:r>
      <w:proofErr w:type="gramEnd"/>
      <w:r w:rsidRPr="000D2BAD">
        <w:rPr>
          <w:rFonts w:eastAsia="Calibri"/>
          <w:sz w:val="24"/>
          <w:szCs w:val="24"/>
          <w:shd w:val="clear" w:color="auto" w:fill="FFFFFF"/>
          <w:lang w:eastAsia="en-US"/>
        </w:rPr>
        <w:tab/>
      </w:r>
      <w:r w:rsidRPr="000D2BAD">
        <w:rPr>
          <w:rFonts w:eastAsia="Calibri"/>
          <w:sz w:val="24"/>
          <w:szCs w:val="24"/>
          <w:shd w:val="clear" w:color="auto" w:fill="FFFFFF"/>
          <w:lang w:eastAsia="en-US"/>
        </w:rPr>
        <w:tab/>
      </w:r>
      <w:r w:rsidRPr="000D2BAD">
        <w:rPr>
          <w:rFonts w:ascii="Calibri" w:eastAsia="Calibri" w:hAnsi="Calibri"/>
          <w:sz w:val="22"/>
          <w:szCs w:val="22"/>
          <w:shd w:val="clear" w:color="auto" w:fill="FFFFFF"/>
          <w:lang w:eastAsia="en-US"/>
        </w:rPr>
        <w:tab/>
      </w:r>
    </w:p>
    <w:sectPr w:rsidR="000D2BAD" w:rsidRPr="000D2BAD" w:rsidSect="00A829ED">
      <w:pgSz w:w="11918" w:h="16854"/>
      <w:pgMar w:top="1276" w:right="1181" w:bottom="1276" w:left="127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horndale">
    <w:altName w:val="Times New Roman"/>
    <w:panose1 w:val="00000000000000000000"/>
    <w:charset w:val="EE"/>
    <w:family w:val="roman"/>
    <w:notTrueType/>
    <w:pitch w:val="variable"/>
    <w:sig w:usb0="00000007" w:usb1="00000000" w:usb2="00000000" w:usb3="00000000" w:csb0="00000003" w:csb1="00000000"/>
  </w:font>
  <w:font w:name="HG Mincho Light J">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lowerLetter"/>
      <w:lvlText w:val="%1.)"/>
      <w:lvlJc w:val="left"/>
      <w:pPr>
        <w:tabs>
          <w:tab w:val="num" w:pos="0"/>
        </w:tabs>
        <w:ind w:left="720" w:hanging="360"/>
      </w:pPr>
      <w:rPr>
        <w:rFonts w:ascii="Times New Roman" w:eastAsia="Calibri" w:hAnsi="Times New Roman" w:cs="Times New Roman"/>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5"/>
    <w:multiLevelType w:val="multilevel"/>
    <w:tmpl w:val="00000005"/>
    <w:lvl w:ilvl="0">
      <w:numFmt w:val="bullet"/>
      <w:lvlText w:val=""/>
      <w:lvlJc w:val="left"/>
      <w:pPr>
        <w:tabs>
          <w:tab w:val="num" w:pos="0"/>
        </w:tabs>
        <w:ind w:left="1068" w:hanging="360"/>
      </w:pPr>
      <w:rPr>
        <w:rFonts w:ascii="Symbol" w:hAnsi="Symbol" w:cs="Times New Roman"/>
        <w:sz w:val="24"/>
        <w:szCs w:val="24"/>
        <w:shd w:val="clear" w:color="auto" w:fill="FFFFFF"/>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6AA545F"/>
    <w:multiLevelType w:val="hybridMultilevel"/>
    <w:tmpl w:val="821E3C6A"/>
    <w:lvl w:ilvl="0" w:tplc="E2FC915A">
      <w:start w:val="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8EC0800"/>
    <w:multiLevelType w:val="hybridMultilevel"/>
    <w:tmpl w:val="8EA6FDA4"/>
    <w:lvl w:ilvl="0" w:tplc="16E80866">
      <w:start w:val="2015"/>
      <w:numFmt w:val="bullet"/>
      <w:lvlText w:val="-"/>
      <w:lvlJc w:val="left"/>
      <w:pPr>
        <w:ind w:left="720" w:hanging="360"/>
      </w:pPr>
      <w:rPr>
        <w:rFonts w:ascii="Times New Roman" w:eastAsia="Andale Sans UI"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 w15:restartNumberingAfterBreak="0">
    <w:nsid w:val="1E4147F1"/>
    <w:multiLevelType w:val="hybridMultilevel"/>
    <w:tmpl w:val="3EEAFE06"/>
    <w:lvl w:ilvl="0" w:tplc="E2FC915A">
      <w:start w:val="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BE24745"/>
    <w:multiLevelType w:val="hybridMultilevel"/>
    <w:tmpl w:val="E07EF3D4"/>
    <w:lvl w:ilvl="0" w:tplc="71D0C5F6">
      <w:start w:val="1"/>
      <w:numFmt w:val="decimal"/>
      <w:lvlText w:val="%1."/>
      <w:lvlJc w:val="left"/>
      <w:pPr>
        <w:ind w:left="563" w:hanging="360"/>
      </w:pPr>
    </w:lvl>
    <w:lvl w:ilvl="1" w:tplc="040E0019">
      <w:start w:val="1"/>
      <w:numFmt w:val="lowerLetter"/>
      <w:lvlText w:val="%2."/>
      <w:lvlJc w:val="left"/>
      <w:pPr>
        <w:ind w:left="1283" w:hanging="360"/>
      </w:pPr>
    </w:lvl>
    <w:lvl w:ilvl="2" w:tplc="040E001B">
      <w:start w:val="1"/>
      <w:numFmt w:val="lowerRoman"/>
      <w:lvlText w:val="%3."/>
      <w:lvlJc w:val="right"/>
      <w:pPr>
        <w:ind w:left="2003" w:hanging="180"/>
      </w:pPr>
    </w:lvl>
    <w:lvl w:ilvl="3" w:tplc="040E000F">
      <w:start w:val="1"/>
      <w:numFmt w:val="decimal"/>
      <w:lvlText w:val="%4."/>
      <w:lvlJc w:val="left"/>
      <w:pPr>
        <w:ind w:left="2723" w:hanging="360"/>
      </w:pPr>
    </w:lvl>
    <w:lvl w:ilvl="4" w:tplc="040E0019">
      <w:start w:val="1"/>
      <w:numFmt w:val="lowerLetter"/>
      <w:lvlText w:val="%5."/>
      <w:lvlJc w:val="left"/>
      <w:pPr>
        <w:ind w:left="3443" w:hanging="360"/>
      </w:pPr>
    </w:lvl>
    <w:lvl w:ilvl="5" w:tplc="040E001B">
      <w:start w:val="1"/>
      <w:numFmt w:val="lowerRoman"/>
      <w:lvlText w:val="%6."/>
      <w:lvlJc w:val="right"/>
      <w:pPr>
        <w:ind w:left="4163" w:hanging="180"/>
      </w:pPr>
    </w:lvl>
    <w:lvl w:ilvl="6" w:tplc="040E000F">
      <w:start w:val="1"/>
      <w:numFmt w:val="decimal"/>
      <w:lvlText w:val="%7."/>
      <w:lvlJc w:val="left"/>
      <w:pPr>
        <w:ind w:left="4883" w:hanging="360"/>
      </w:pPr>
    </w:lvl>
    <w:lvl w:ilvl="7" w:tplc="040E0019">
      <w:start w:val="1"/>
      <w:numFmt w:val="lowerLetter"/>
      <w:lvlText w:val="%8."/>
      <w:lvlJc w:val="left"/>
      <w:pPr>
        <w:ind w:left="5603" w:hanging="360"/>
      </w:pPr>
    </w:lvl>
    <w:lvl w:ilvl="8" w:tplc="040E001B">
      <w:start w:val="1"/>
      <w:numFmt w:val="lowerRoman"/>
      <w:lvlText w:val="%9."/>
      <w:lvlJc w:val="right"/>
      <w:pPr>
        <w:ind w:left="6323" w:hanging="180"/>
      </w:pPr>
    </w:lvl>
  </w:abstractNum>
  <w:abstractNum w:abstractNumId="6" w15:restartNumberingAfterBreak="0">
    <w:nsid w:val="2D96123D"/>
    <w:multiLevelType w:val="hybridMultilevel"/>
    <w:tmpl w:val="D7A43DB4"/>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15:restartNumberingAfterBreak="0">
    <w:nsid w:val="2DB82087"/>
    <w:multiLevelType w:val="hybridMultilevel"/>
    <w:tmpl w:val="0562CB0C"/>
    <w:lvl w:ilvl="0" w:tplc="6C20796A">
      <w:start w:val="1"/>
      <w:numFmt w:val="decimal"/>
      <w:lvlText w:val="%1)"/>
      <w:lvlJc w:val="left"/>
      <w:pPr>
        <w:ind w:left="502" w:hanging="360"/>
      </w:pPr>
      <w:rPr>
        <w:rFonts w:ascii="Thorndale" w:eastAsia="HG Mincho Light J" w:hAnsi="Thorndale" w:hint="default"/>
        <w:b/>
        <w:color w:val="00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499A55CF"/>
    <w:multiLevelType w:val="hybridMultilevel"/>
    <w:tmpl w:val="4C06121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C4C3ABE"/>
    <w:multiLevelType w:val="hybridMultilevel"/>
    <w:tmpl w:val="2C4A7C3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DAA471F"/>
    <w:multiLevelType w:val="hybridMultilevel"/>
    <w:tmpl w:val="6318FC9E"/>
    <w:lvl w:ilvl="0" w:tplc="E2FC915A">
      <w:start w:val="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4DA75F1"/>
    <w:multiLevelType w:val="hybridMultilevel"/>
    <w:tmpl w:val="A5BCAD28"/>
    <w:lvl w:ilvl="0" w:tplc="3C2E3C0A">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19321B8"/>
    <w:multiLevelType w:val="multilevel"/>
    <w:tmpl w:val="A22ABD8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A4734F"/>
    <w:multiLevelType w:val="hybridMultilevel"/>
    <w:tmpl w:val="0FDCDD7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1EC3C73"/>
    <w:multiLevelType w:val="hybridMultilevel"/>
    <w:tmpl w:val="1D6C1D8C"/>
    <w:lvl w:ilvl="0" w:tplc="E2FC915A">
      <w:start w:val="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7"/>
  </w:num>
  <w:num w:numId="6">
    <w:abstractNumId w:val="8"/>
  </w:num>
  <w:num w:numId="7">
    <w:abstractNumId w:val="9"/>
  </w:num>
  <w:num w:numId="8">
    <w:abstractNumId w:val="4"/>
  </w:num>
  <w:num w:numId="9">
    <w:abstractNumId w:val="10"/>
  </w:num>
  <w:num w:numId="10">
    <w:abstractNumId w:val="2"/>
  </w:num>
  <w:num w:numId="11">
    <w:abstractNumId w:val="12"/>
  </w:num>
  <w:num w:numId="12">
    <w:abstractNumId w:val="11"/>
  </w:num>
  <w:num w:numId="13">
    <w:abstractNumId w:val="14"/>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7F"/>
    <w:rsid w:val="00066F21"/>
    <w:rsid w:val="000B7BFA"/>
    <w:rsid w:val="000D2BAD"/>
    <w:rsid w:val="0023028A"/>
    <w:rsid w:val="002B2C59"/>
    <w:rsid w:val="00374E77"/>
    <w:rsid w:val="00396A23"/>
    <w:rsid w:val="003D261A"/>
    <w:rsid w:val="003D32F8"/>
    <w:rsid w:val="00436C33"/>
    <w:rsid w:val="0048136E"/>
    <w:rsid w:val="0048324D"/>
    <w:rsid w:val="004B4AD3"/>
    <w:rsid w:val="004D6B07"/>
    <w:rsid w:val="004E3BEF"/>
    <w:rsid w:val="004F4010"/>
    <w:rsid w:val="00595C68"/>
    <w:rsid w:val="005D6547"/>
    <w:rsid w:val="00622D73"/>
    <w:rsid w:val="00625B1F"/>
    <w:rsid w:val="0063140D"/>
    <w:rsid w:val="00632599"/>
    <w:rsid w:val="00665A7A"/>
    <w:rsid w:val="0066649F"/>
    <w:rsid w:val="006B1DAC"/>
    <w:rsid w:val="006E4DA6"/>
    <w:rsid w:val="00763C52"/>
    <w:rsid w:val="007939AA"/>
    <w:rsid w:val="007A0819"/>
    <w:rsid w:val="007F55ED"/>
    <w:rsid w:val="00807097"/>
    <w:rsid w:val="008233AA"/>
    <w:rsid w:val="00871C22"/>
    <w:rsid w:val="008C7881"/>
    <w:rsid w:val="00944374"/>
    <w:rsid w:val="0097066B"/>
    <w:rsid w:val="00975882"/>
    <w:rsid w:val="00A24021"/>
    <w:rsid w:val="00A40DC4"/>
    <w:rsid w:val="00A450BA"/>
    <w:rsid w:val="00A829ED"/>
    <w:rsid w:val="00A86F01"/>
    <w:rsid w:val="00AD58C0"/>
    <w:rsid w:val="00AF2789"/>
    <w:rsid w:val="00B06920"/>
    <w:rsid w:val="00B11C7F"/>
    <w:rsid w:val="00B171C8"/>
    <w:rsid w:val="00B46EA3"/>
    <w:rsid w:val="00BC605A"/>
    <w:rsid w:val="00CF5F9B"/>
    <w:rsid w:val="00D3420B"/>
    <w:rsid w:val="00D62E30"/>
    <w:rsid w:val="00D77B34"/>
    <w:rsid w:val="00D81C56"/>
    <w:rsid w:val="00DA0499"/>
    <w:rsid w:val="00DF0D94"/>
    <w:rsid w:val="00E358AF"/>
    <w:rsid w:val="00FA74E4"/>
    <w:rsid w:val="00FE17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EF25"/>
  <w15:chartTrackingRefBased/>
  <w15:docId w15:val="{432655FE-DAB9-48E1-B5E1-2DE0022C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11C7F"/>
    <w:pPr>
      <w:suppressAutoHyphens/>
    </w:pPr>
    <w:rPr>
      <w:rFonts w:ascii="Times New Roman" w:eastAsia="Times New Roman" w:hAnsi="Times New Roman"/>
      <w:lang w:eastAsia="ar-SA"/>
    </w:rPr>
  </w:style>
  <w:style w:type="paragraph" w:styleId="Cmsor2">
    <w:name w:val="heading 2"/>
    <w:basedOn w:val="Norml"/>
    <w:link w:val="Cmsor2Char"/>
    <w:uiPriority w:val="9"/>
    <w:qFormat/>
    <w:rsid w:val="00625B1F"/>
    <w:pPr>
      <w:suppressAutoHyphens w:val="0"/>
      <w:spacing w:before="100" w:beforeAutospacing="1" w:after="100" w:afterAutospacing="1"/>
      <w:outlineLvl w:val="1"/>
    </w:pPr>
    <w:rPr>
      <w:b/>
      <w:bCs/>
      <w:sz w:val="36"/>
      <w:szCs w:val="36"/>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B11C7F"/>
    <w:pPr>
      <w:suppressAutoHyphens/>
      <w:autoSpaceDE w:val="0"/>
    </w:pPr>
    <w:rPr>
      <w:rFonts w:ascii="Times New Roman" w:eastAsia="Times New Roman" w:hAnsi="Times New Roman"/>
      <w:color w:val="000000"/>
      <w:sz w:val="24"/>
      <w:szCs w:val="24"/>
      <w:lang w:eastAsia="ar-SA"/>
    </w:rPr>
  </w:style>
  <w:style w:type="paragraph" w:styleId="Buborkszveg">
    <w:name w:val="Balloon Text"/>
    <w:basedOn w:val="Norml"/>
    <w:link w:val="BuborkszvegChar"/>
    <w:uiPriority w:val="99"/>
    <w:semiHidden/>
    <w:unhideWhenUsed/>
    <w:rsid w:val="00A24021"/>
    <w:rPr>
      <w:rFonts w:ascii="Segoe UI" w:hAnsi="Segoe UI" w:cs="Segoe UI"/>
      <w:sz w:val="18"/>
      <w:szCs w:val="18"/>
    </w:rPr>
  </w:style>
  <w:style w:type="character" w:customStyle="1" w:styleId="BuborkszvegChar">
    <w:name w:val="Buborékszöveg Char"/>
    <w:link w:val="Buborkszveg"/>
    <w:uiPriority w:val="99"/>
    <w:semiHidden/>
    <w:rsid w:val="00A24021"/>
    <w:rPr>
      <w:rFonts w:ascii="Segoe UI" w:eastAsia="Times New Roman" w:hAnsi="Segoe UI" w:cs="Segoe UI"/>
      <w:sz w:val="18"/>
      <w:szCs w:val="18"/>
      <w:lang w:eastAsia="ar-SA"/>
    </w:rPr>
  </w:style>
  <w:style w:type="paragraph" w:styleId="NormlWeb">
    <w:name w:val="Normal (Web)"/>
    <w:basedOn w:val="Norml"/>
    <w:semiHidden/>
    <w:unhideWhenUsed/>
    <w:rsid w:val="00A829ED"/>
    <w:pPr>
      <w:spacing w:before="28" w:after="28"/>
    </w:pPr>
    <w:rPr>
      <w:rFonts w:ascii="Thorndale" w:eastAsia="Andale Sans UI" w:hAnsi="Thorndale" w:cs="Mangal"/>
      <w:color w:val="00000A"/>
      <w:sz w:val="24"/>
      <w:szCs w:val="24"/>
      <w:lang w:eastAsia="hu-HU" w:bidi="hi-IN"/>
    </w:rPr>
  </w:style>
  <w:style w:type="character" w:customStyle="1" w:styleId="Szvegtrzs2Char">
    <w:name w:val="Szövegtörzs 2 Char"/>
    <w:link w:val="Szvegtrzs2"/>
    <w:rsid w:val="00A829ED"/>
    <w:rPr>
      <w:rFonts w:eastAsia="Times New Roman"/>
      <w:color w:val="00000A"/>
    </w:rPr>
  </w:style>
  <w:style w:type="paragraph" w:styleId="Szvegtrzs2">
    <w:name w:val="Body Text 2"/>
    <w:basedOn w:val="Norml"/>
    <w:link w:val="Szvegtrzs2Char"/>
    <w:unhideWhenUsed/>
    <w:rsid w:val="00A829ED"/>
    <w:pPr>
      <w:spacing w:after="120" w:line="480" w:lineRule="auto"/>
    </w:pPr>
    <w:rPr>
      <w:rFonts w:ascii="Calibri" w:hAnsi="Calibri"/>
      <w:color w:val="00000A"/>
      <w:lang w:eastAsia="hu-HU"/>
    </w:rPr>
  </w:style>
  <w:style w:type="character" w:customStyle="1" w:styleId="Szvegtrzs2Char1">
    <w:name w:val="Szövegtörzs 2 Char1"/>
    <w:uiPriority w:val="99"/>
    <w:semiHidden/>
    <w:rsid w:val="00A829ED"/>
    <w:rPr>
      <w:rFonts w:ascii="Times New Roman" w:eastAsia="Times New Roman" w:hAnsi="Times New Roman"/>
      <w:lang w:eastAsia="ar-SA"/>
    </w:rPr>
  </w:style>
  <w:style w:type="paragraph" w:customStyle="1" w:styleId="Norml1">
    <w:name w:val="Normál1"/>
    <w:rsid w:val="00A829ED"/>
    <w:pPr>
      <w:suppressAutoHyphens/>
    </w:pPr>
    <w:rPr>
      <w:rFonts w:ascii="Thorndale" w:eastAsia="Andale Sans UI" w:hAnsi="Thorndale" w:cs="Mangal"/>
      <w:color w:val="00000A"/>
      <w:sz w:val="24"/>
      <w:szCs w:val="24"/>
      <w:lang w:eastAsia="zh-CN" w:bidi="hi-IN"/>
    </w:rPr>
  </w:style>
  <w:style w:type="paragraph" w:styleId="Listaszerbekezds">
    <w:name w:val="List Paragraph"/>
    <w:basedOn w:val="Norml"/>
    <w:uiPriority w:val="34"/>
    <w:qFormat/>
    <w:rsid w:val="005D6547"/>
    <w:pPr>
      <w:ind w:left="720"/>
      <w:contextualSpacing/>
    </w:pPr>
  </w:style>
  <w:style w:type="character" w:customStyle="1" w:styleId="Cmsor2Char">
    <w:name w:val="Címsor 2 Char"/>
    <w:basedOn w:val="Bekezdsalapbettpusa"/>
    <w:link w:val="Cmsor2"/>
    <w:uiPriority w:val="9"/>
    <w:rsid w:val="00625B1F"/>
    <w:rPr>
      <w:rFonts w:ascii="Times New Roman" w:eastAsia="Times New Roman" w:hAnsi="Times New Roman"/>
      <w:b/>
      <w:bCs/>
      <w:sz w:val="36"/>
      <w:szCs w:val="36"/>
    </w:rPr>
  </w:style>
  <w:style w:type="character" w:customStyle="1" w:styleId="highlighted">
    <w:name w:val="highlighted"/>
    <w:basedOn w:val="Bekezdsalapbettpusa"/>
    <w:rsid w:val="00625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095">
      <w:bodyDiv w:val="1"/>
      <w:marLeft w:val="0"/>
      <w:marRight w:val="0"/>
      <w:marTop w:val="0"/>
      <w:marBottom w:val="0"/>
      <w:divBdr>
        <w:top w:val="none" w:sz="0" w:space="0" w:color="auto"/>
        <w:left w:val="none" w:sz="0" w:space="0" w:color="auto"/>
        <w:bottom w:val="none" w:sz="0" w:space="0" w:color="auto"/>
        <w:right w:val="none" w:sz="0" w:space="0" w:color="auto"/>
      </w:divBdr>
    </w:div>
    <w:div w:id="1067412743">
      <w:bodyDiv w:val="1"/>
      <w:marLeft w:val="0"/>
      <w:marRight w:val="0"/>
      <w:marTop w:val="0"/>
      <w:marBottom w:val="0"/>
      <w:divBdr>
        <w:top w:val="none" w:sz="0" w:space="0" w:color="auto"/>
        <w:left w:val="none" w:sz="0" w:space="0" w:color="auto"/>
        <w:bottom w:val="none" w:sz="0" w:space="0" w:color="auto"/>
        <w:right w:val="none" w:sz="0" w:space="0" w:color="auto"/>
      </w:divBdr>
    </w:div>
    <w:div w:id="1199272879">
      <w:bodyDiv w:val="1"/>
      <w:marLeft w:val="0"/>
      <w:marRight w:val="0"/>
      <w:marTop w:val="0"/>
      <w:marBottom w:val="0"/>
      <w:divBdr>
        <w:top w:val="none" w:sz="0" w:space="0" w:color="auto"/>
        <w:left w:val="none" w:sz="0" w:space="0" w:color="auto"/>
        <w:bottom w:val="none" w:sz="0" w:space="0" w:color="auto"/>
        <w:right w:val="none" w:sz="0" w:space="0" w:color="auto"/>
      </w:divBdr>
    </w:div>
    <w:div w:id="14558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77C3A-1B51-41C6-9FA9-ED74049E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2349</Words>
  <Characters>16215</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Gyöngyi</cp:lastModifiedBy>
  <cp:revision>3</cp:revision>
  <cp:lastPrinted>2021-07-21T15:03:00Z</cp:lastPrinted>
  <dcterms:created xsi:type="dcterms:W3CDTF">2025-09-19T08:08:00Z</dcterms:created>
  <dcterms:modified xsi:type="dcterms:W3CDTF">2025-09-19T08:36:00Z</dcterms:modified>
</cp:coreProperties>
</file>