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77" w:rsidRPr="00C029FB" w:rsidRDefault="00AD7D65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  <w:sz w:val="32"/>
          <w:szCs w:val="32"/>
        </w:rPr>
      </w:pPr>
      <w:r>
        <w:rPr>
          <w:rFonts w:eastAsia="Andale Sans UI" w:cs="Times New Roman"/>
          <w:b/>
          <w:i/>
          <w:spacing w:val="100"/>
          <w:kern w:val="3"/>
          <w:sz w:val="32"/>
          <w:szCs w:val="32"/>
        </w:rPr>
        <w:t>9</w:t>
      </w:r>
      <w:r w:rsidR="00D85477" w:rsidRPr="00C029FB">
        <w:rPr>
          <w:rFonts w:eastAsia="Andale Sans UI" w:cs="Times New Roman"/>
          <w:b/>
          <w:i/>
          <w:spacing w:val="100"/>
          <w:kern w:val="3"/>
          <w:sz w:val="32"/>
          <w:szCs w:val="32"/>
        </w:rPr>
        <w:t>. Napirendi pont</w:t>
      </w: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  <w:r w:rsidRPr="00C029FB">
        <w:rPr>
          <w:rFonts w:eastAsia="Andale Sans UI" w:cs="Times New Roman"/>
          <w:b/>
          <w:i/>
          <w:spacing w:val="100"/>
          <w:kern w:val="3"/>
        </w:rPr>
        <w:t>ELŐTERJESZTÉS</w:t>
      </w: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spacing w:val="100"/>
          <w:kern w:val="3"/>
        </w:rPr>
      </w:pPr>
    </w:p>
    <w:p w:rsidR="00D85477" w:rsidRPr="00C029FB" w:rsidRDefault="00D85477" w:rsidP="00D85477">
      <w:pPr>
        <w:autoSpaceDN w:val="0"/>
        <w:jc w:val="center"/>
        <w:rPr>
          <w:rFonts w:eastAsia="Andale Sans UI" w:cs="Times New Roman"/>
          <w:b/>
          <w:i/>
          <w:kern w:val="3"/>
        </w:rPr>
      </w:pPr>
      <w:r w:rsidRPr="00C029FB">
        <w:rPr>
          <w:rFonts w:eastAsia="Andale Sans UI" w:cs="Times New Roman"/>
          <w:b/>
          <w:i/>
          <w:kern w:val="3"/>
        </w:rPr>
        <w:t>Óbarok Község Önkormányzat Képviselő-testületének</w:t>
      </w:r>
    </w:p>
    <w:p w:rsidR="00D85477" w:rsidRPr="00C029FB" w:rsidRDefault="00D85477" w:rsidP="00D85477">
      <w:pPr>
        <w:jc w:val="center"/>
        <w:rPr>
          <w:rFonts w:eastAsia="Andale Sans UI" w:cs="Times New Roman"/>
          <w:b/>
          <w:i/>
          <w:kern w:val="3"/>
        </w:rPr>
      </w:pPr>
      <w:r w:rsidRPr="00C029FB">
        <w:rPr>
          <w:rFonts w:eastAsia="Andale Sans UI" w:cs="Times New Roman"/>
          <w:b/>
          <w:i/>
          <w:kern w:val="3"/>
        </w:rPr>
        <w:t xml:space="preserve">2025. május 23. napjára összehívott </w:t>
      </w:r>
    </w:p>
    <w:p w:rsidR="00D85477" w:rsidRPr="00C029FB" w:rsidRDefault="00D85477" w:rsidP="00D85477">
      <w:pPr>
        <w:jc w:val="center"/>
        <w:rPr>
          <w:rFonts w:eastAsia="Times New Roman" w:cs="Times New Roman"/>
          <w:i/>
          <w:kern w:val="0"/>
          <w:lang w:eastAsia="ar-SA" w:bidi="ar-SA"/>
        </w:rPr>
      </w:pPr>
      <w:r w:rsidRPr="00C029FB">
        <w:rPr>
          <w:rFonts w:eastAsia="Andale Sans UI" w:cs="Times New Roman"/>
          <w:b/>
          <w:i/>
          <w:kern w:val="3"/>
        </w:rPr>
        <w:t>soros, nyílt ülésére</w:t>
      </w:r>
    </w:p>
    <w:p w:rsidR="00D85477" w:rsidRPr="00C029FB" w:rsidRDefault="00D85477" w:rsidP="00D85477">
      <w:pPr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rPr>
          <w:rFonts w:eastAsia="Times New Roman" w:cs="Times New Roman"/>
          <w:b/>
          <w:bCs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u w:val="single"/>
          <w:lang w:eastAsia="hu-HU" w:bidi="ar-SA"/>
        </w:rPr>
        <w:t>Előterjesztés címe és tárgya: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az Önkormányzat 2024. évi zárszámadásáról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rPr>
          <w:rFonts w:eastAsia="Times New Roman" w:cs="Times New Roman"/>
          <w:b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rPr>
          <w:rFonts w:eastAsia="Times New Roman" w:cs="Times New Roman"/>
          <w:b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outlineLvl w:val="0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u w:val="single"/>
          <w:lang w:eastAsia="hu-HU" w:bidi="ar-SA"/>
        </w:rPr>
        <w:t>Tárgykört rendező jogszabály:</w:t>
      </w: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- az államháztartásról szóló 2011. évi CXCV törvény</w:t>
      </w: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- Magyarország helyi önkormányzatairól szóló 2011. évi CLXXXIX. törvény</w:t>
      </w:r>
    </w:p>
    <w:p w:rsidR="00D85477" w:rsidRPr="00C029FB" w:rsidRDefault="00D85477" w:rsidP="00D85477">
      <w:pPr>
        <w:suppressAutoHyphens w:val="0"/>
        <w:ind w:left="851" w:hanging="143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- az államháztartásról szóló törvény végrehajtásáról szóló 368/2011. (XII.31.)</w:t>
      </w:r>
      <w:r w:rsidR="00264CEE">
        <w:rPr>
          <w:rFonts w:eastAsia="Times New Roman" w:cs="Times New Roman"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i/>
          <w:kern w:val="0"/>
          <w:lang w:eastAsia="hu-HU" w:bidi="ar-SA"/>
        </w:rPr>
        <w:t>Korm.rendelet</w:t>
      </w: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autoSpaceDN w:val="0"/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ind w:firstLine="708"/>
        <w:rPr>
          <w:rFonts w:eastAsia="Times New Roman" w:cs="Times New Roman"/>
          <w:i/>
          <w:kern w:val="0"/>
          <w:lang w:eastAsia="ar-SA" w:bidi="ar-SA"/>
        </w:rPr>
      </w:pPr>
    </w:p>
    <w:p w:rsidR="00D85477" w:rsidRPr="00C029FB" w:rsidRDefault="00D85477" w:rsidP="00D85477">
      <w:pPr>
        <w:ind w:firstLine="708"/>
        <w:rPr>
          <w:rFonts w:cs="Times New Roman"/>
          <w:i/>
        </w:rPr>
      </w:pPr>
    </w:p>
    <w:p w:rsidR="00D85477" w:rsidRPr="00C029FB" w:rsidRDefault="00D85477" w:rsidP="00D85477">
      <w:pPr>
        <w:rPr>
          <w:rFonts w:cs="Times New Roman"/>
          <w:b/>
          <w:i/>
        </w:rPr>
      </w:pPr>
      <w:r w:rsidRPr="00C029FB">
        <w:rPr>
          <w:rFonts w:cs="Times New Roman"/>
          <w:b/>
          <w:i/>
          <w:u w:val="single"/>
        </w:rPr>
        <w:t>Előterjesztő</w:t>
      </w:r>
      <w:r w:rsidRPr="00C029FB">
        <w:rPr>
          <w:rFonts w:cs="Times New Roman"/>
          <w:b/>
          <w:i/>
        </w:rPr>
        <w:t>:</w:t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  <w:t>Mészáros Kartal polgármester</w:t>
      </w:r>
    </w:p>
    <w:p w:rsidR="00D85477" w:rsidRPr="00C029FB" w:rsidRDefault="00D85477" w:rsidP="00D85477">
      <w:pPr>
        <w:rPr>
          <w:rFonts w:cs="Times New Roman"/>
          <w:b/>
          <w:i/>
        </w:rPr>
      </w:pPr>
      <w:r w:rsidRPr="00C029FB">
        <w:rPr>
          <w:rFonts w:cs="Times New Roman"/>
          <w:b/>
          <w:i/>
          <w:u w:val="single"/>
        </w:rPr>
        <w:t>Az előterjesztést készítette</w:t>
      </w:r>
      <w:r w:rsidRPr="00C029FB">
        <w:rPr>
          <w:rFonts w:cs="Times New Roman"/>
          <w:b/>
          <w:i/>
        </w:rPr>
        <w:t xml:space="preserve">: </w:t>
      </w:r>
      <w:r w:rsidRPr="00C029FB">
        <w:rPr>
          <w:rFonts w:cs="Times New Roman"/>
          <w:b/>
          <w:i/>
        </w:rPr>
        <w:tab/>
        <w:t>Dr. Fehér Diána aljegyző</w:t>
      </w:r>
    </w:p>
    <w:p w:rsidR="00D85477" w:rsidRPr="00C029FB" w:rsidRDefault="00D85477" w:rsidP="00D85477">
      <w:pPr>
        <w:rPr>
          <w:rFonts w:cs="Times New Roman"/>
          <w:b/>
          <w:i/>
        </w:rPr>
      </w:pP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  <w:t>Vida Krisztina pénzügyi ügyintéző</w:t>
      </w:r>
    </w:p>
    <w:p w:rsidR="00D85477" w:rsidRPr="00C029FB" w:rsidRDefault="00D85477" w:rsidP="00D85477">
      <w:pPr>
        <w:rPr>
          <w:rFonts w:cs="Times New Roman"/>
          <w:b/>
          <w:i/>
        </w:rPr>
      </w:pP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  <w:t>Freész Józsefné jegyzőkönyvvezető</w:t>
      </w:r>
    </w:p>
    <w:p w:rsidR="00D85477" w:rsidRPr="00C029FB" w:rsidRDefault="00D85477" w:rsidP="00D85477">
      <w:pPr>
        <w:autoSpaceDN w:val="0"/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:rsidR="00D85477" w:rsidRPr="00C029FB" w:rsidRDefault="00D85477" w:rsidP="00D85477">
      <w:pPr>
        <w:autoSpaceDN w:val="0"/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:rsidR="00D85477" w:rsidRPr="00C029FB" w:rsidRDefault="00D85477" w:rsidP="00D85477">
      <w:pPr>
        <w:autoSpaceDN w:val="0"/>
        <w:jc w:val="center"/>
        <w:textAlignment w:val="baseline"/>
        <w:rPr>
          <w:rFonts w:eastAsia="Times New Roman" w:cs="Times New Roman"/>
          <w:b/>
          <w:i/>
          <w:color w:val="0D0D0D"/>
          <w:kern w:val="0"/>
          <w:lang w:eastAsia="ar-SA" w:bidi="ar-SA"/>
        </w:rPr>
      </w:pPr>
      <w:r w:rsidRPr="00C029FB">
        <w:rPr>
          <w:rFonts w:eastAsia="Times New Roman" w:cs="Times New Roman"/>
          <w:b/>
          <w:i/>
          <w:color w:val="0D0D0D"/>
          <w:kern w:val="0"/>
          <w:lang w:eastAsia="ar-SA" w:bidi="ar-SA"/>
        </w:rPr>
        <w:t>Tisztelt Képviselő-testület!</w:t>
      </w:r>
    </w:p>
    <w:p w:rsidR="00D85477" w:rsidRPr="00C029FB" w:rsidRDefault="00D85477" w:rsidP="00D85477">
      <w:pPr>
        <w:autoSpaceDN w:val="0"/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:rsidR="00D85477" w:rsidRPr="00C029FB" w:rsidRDefault="00D85477" w:rsidP="00D85477">
      <w:pPr>
        <w:autoSpaceDN w:val="0"/>
        <w:jc w:val="both"/>
        <w:textAlignment w:val="baseline"/>
        <w:rPr>
          <w:rFonts w:eastAsia="Times New Roman" w:cs="Times New Roman"/>
          <w:i/>
          <w:color w:val="0D0D0D"/>
          <w:kern w:val="0"/>
          <w:lang w:eastAsia="ar-SA" w:bidi="ar-SA"/>
        </w:rPr>
      </w:pPr>
    </w:p>
    <w:p w:rsidR="00D85477" w:rsidRPr="00C029FB" w:rsidRDefault="00D85477" w:rsidP="00D85477">
      <w:pPr>
        <w:suppressAutoHyphens w:val="0"/>
        <w:outlineLvl w:val="0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Az államháztartásról szóló 2011. évi CXCV. törvény szerint:</w:t>
      </w:r>
    </w:p>
    <w:p w:rsidR="00D85477" w:rsidRPr="00C029FB" w:rsidRDefault="00D85477" w:rsidP="00D85477">
      <w:pPr>
        <w:suppressAutoHyphens w:val="0"/>
        <w:ind w:firstLine="180"/>
        <w:jc w:val="center"/>
        <w:rPr>
          <w:rFonts w:eastAsia="Times New Roman" w:cs="Times New Roman"/>
          <w:i/>
          <w:iCs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kern w:val="0"/>
          <w:lang w:eastAsia="hu-HU" w:bidi="ar-SA"/>
        </w:rPr>
        <w:t>„</w:t>
      </w:r>
      <w:r w:rsidRPr="00C029FB">
        <w:rPr>
          <w:rFonts w:eastAsia="Times New Roman" w:cs="Times New Roman"/>
          <w:i/>
          <w:iCs/>
          <w:color w:val="000000"/>
          <w:kern w:val="0"/>
          <w:lang w:eastAsia="hu-HU" w:bidi="ar-SA"/>
        </w:rPr>
        <w:t>63. Zárszámadás az államháztartás önkormányzati alrendszerében</w:t>
      </w:r>
    </w:p>
    <w:p w:rsidR="00D85477" w:rsidRPr="00C029FB" w:rsidRDefault="00D85477" w:rsidP="00D85477">
      <w:pPr>
        <w:suppressAutoHyphens w:val="0"/>
        <w:ind w:firstLine="180"/>
        <w:jc w:val="center"/>
        <w:rPr>
          <w:rFonts w:eastAsia="Times New Roman" w:cs="Times New Roman"/>
          <w:i/>
          <w:iCs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91. § (1)</w:t>
      </w:r>
      <w:bookmarkStart w:id="0" w:name="foot_407_place"/>
      <w:r w:rsidRPr="00C029FB">
        <w:rPr>
          <w:rFonts w:eastAsia="Times New Roman" w:cs="Times New Roman"/>
          <w:bCs/>
          <w:i/>
          <w:color w:val="000000"/>
          <w:kern w:val="0"/>
          <w:vertAlign w:val="superscript"/>
          <w:lang w:eastAsia="hu-HU" w:bidi="ar-SA"/>
        </w:rPr>
        <w:fldChar w:fldCharType="begin"/>
      </w:r>
      <w:r w:rsidRPr="00C029FB">
        <w:rPr>
          <w:rFonts w:eastAsia="Times New Roman" w:cs="Times New Roman"/>
          <w:bCs/>
          <w:i/>
          <w:color w:val="000000"/>
          <w:kern w:val="0"/>
          <w:vertAlign w:val="superscript"/>
          <w:lang w:eastAsia="hu-HU" w:bidi="ar-SA"/>
        </w:rPr>
        <w:instrText xml:space="preserve"> HYPERLINK "http://njt.hu/cgi_bin/njt_doc.cgi?docid=142897.370319" \l "foot407" </w:instrText>
      </w:r>
      <w:r w:rsidRPr="00C029FB">
        <w:rPr>
          <w:rFonts w:eastAsia="Times New Roman" w:cs="Times New Roman"/>
          <w:bCs/>
          <w:i/>
          <w:color w:val="000000"/>
          <w:kern w:val="0"/>
          <w:vertAlign w:val="superscript"/>
          <w:lang w:eastAsia="hu-HU" w:bidi="ar-SA"/>
        </w:rPr>
        <w:fldChar w:fldCharType="separate"/>
      </w:r>
      <w:r w:rsidRPr="00C029FB">
        <w:rPr>
          <w:rFonts w:eastAsia="Times New Roman" w:cs="Times New Roman"/>
          <w:bCs/>
          <w:i/>
          <w:color w:val="0000FF"/>
          <w:kern w:val="0"/>
          <w:u w:val="single"/>
          <w:vertAlign w:val="superscript"/>
          <w:lang w:eastAsia="hu-HU" w:bidi="ar-SA"/>
        </w:rPr>
        <w:t>407</w:t>
      </w: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fldChar w:fldCharType="end"/>
      </w:r>
      <w:bookmarkEnd w:id="0"/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 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(2) A zárszámadási rendelettervezet előterjesztésekor a képviselő-testület részére tájékoztatásul a következő mérlegeket és kimutatásokat kell bemutatni: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iCs/>
          <w:color w:val="000000"/>
          <w:kern w:val="0"/>
          <w:lang w:eastAsia="hu-HU" w:bidi="ar-SA"/>
        </w:rPr>
        <w:t>a)</w:t>
      </w: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 a 24. § (4) bekezdése szerinti mérlegeket, kimutatásokat azzal, hogy az előirányzat felhasználási terven a pénzeszközök változásának bemutatását kell érteni,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iCs/>
          <w:color w:val="000000"/>
          <w:kern w:val="0"/>
          <w:lang w:eastAsia="hu-HU" w:bidi="ar-SA"/>
        </w:rPr>
        <w:t>b)</w:t>
      </w:r>
      <w:bookmarkStart w:id="1" w:name="foot_408_place"/>
      <w:r w:rsidRPr="00C029FB">
        <w:rPr>
          <w:rFonts w:eastAsia="Times New Roman" w:cs="Times New Roman"/>
          <w:bCs/>
          <w:i/>
          <w:iCs/>
          <w:color w:val="000000"/>
          <w:kern w:val="0"/>
          <w:vertAlign w:val="superscript"/>
          <w:lang w:eastAsia="hu-HU" w:bidi="ar-SA"/>
        </w:rPr>
        <w:fldChar w:fldCharType="begin"/>
      </w:r>
      <w:r w:rsidRPr="00C029FB">
        <w:rPr>
          <w:rFonts w:eastAsia="Times New Roman" w:cs="Times New Roman"/>
          <w:bCs/>
          <w:i/>
          <w:iCs/>
          <w:color w:val="000000"/>
          <w:kern w:val="0"/>
          <w:vertAlign w:val="superscript"/>
          <w:lang w:eastAsia="hu-HU" w:bidi="ar-SA"/>
        </w:rPr>
        <w:instrText xml:space="preserve"> HYPERLINK "http://njt.hu/cgi_bin/njt_doc.cgi?docid=142897.370319" \l "foot408" </w:instrText>
      </w:r>
      <w:r w:rsidRPr="00C029FB">
        <w:rPr>
          <w:rFonts w:eastAsia="Times New Roman" w:cs="Times New Roman"/>
          <w:bCs/>
          <w:i/>
          <w:iCs/>
          <w:color w:val="000000"/>
          <w:kern w:val="0"/>
          <w:vertAlign w:val="superscript"/>
          <w:lang w:eastAsia="hu-HU" w:bidi="ar-SA"/>
        </w:rPr>
        <w:fldChar w:fldCharType="separate"/>
      </w:r>
      <w:r w:rsidRPr="00C029FB">
        <w:rPr>
          <w:rFonts w:eastAsia="Times New Roman" w:cs="Times New Roman"/>
          <w:bCs/>
          <w:i/>
          <w:iCs/>
          <w:color w:val="0000FF"/>
          <w:kern w:val="0"/>
          <w:u w:val="single"/>
          <w:vertAlign w:val="superscript"/>
          <w:lang w:eastAsia="hu-HU" w:bidi="ar-SA"/>
        </w:rPr>
        <w:t>408</w:t>
      </w: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fldChar w:fldCharType="end"/>
      </w:r>
      <w:bookmarkEnd w:id="1"/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 a helyi önkormányzat adósságának állományát lejárat, a Gst. 8. § (2) bekezdése szerinti adósságot keletkeztető ügyletek, bel- és külföldi irányú kötelezettségek szerinti bontásban,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iCs/>
          <w:color w:val="000000"/>
          <w:kern w:val="0"/>
          <w:lang w:eastAsia="hu-HU" w:bidi="ar-SA"/>
        </w:rPr>
        <w:t>c)</w:t>
      </w: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 a vagyonkimutatást, és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iCs/>
          <w:color w:val="000000"/>
          <w:kern w:val="0"/>
          <w:lang w:eastAsia="hu-HU" w:bidi="ar-SA"/>
        </w:rPr>
        <w:t>d)</w:t>
      </w: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 a helyi önkormányzat tulajdonában álló gazdálkodó szervezetek működéséből származó kötelezettségeket, a részesedések alakulását.</w:t>
      </w:r>
    </w:p>
    <w:p w:rsidR="00D85477" w:rsidRPr="00C029FB" w:rsidRDefault="00D85477" w:rsidP="00D85477">
      <w:pPr>
        <w:suppressAutoHyphens w:val="0"/>
        <w:ind w:firstLine="180"/>
        <w:jc w:val="both"/>
        <w:rPr>
          <w:rFonts w:eastAsia="Times New Roman" w:cs="Times New Roman"/>
          <w:bCs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color w:val="000000"/>
          <w:kern w:val="0"/>
          <w:lang w:eastAsia="hu-HU" w:bidi="ar-SA"/>
        </w:rPr>
        <w:t>...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”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/>
          <w:bCs/>
          <w:i/>
          <w:kern w:val="0"/>
          <w:sz w:val="22"/>
          <w:szCs w:val="22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iCs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i/>
          <w:iCs/>
          <w:color w:val="000000"/>
          <w:kern w:val="0"/>
          <w:lang w:eastAsia="hu-HU" w:bidi="ar-SA"/>
        </w:rPr>
        <w:t>helyi önkormányzatnak elfogadnia, hogy az legkésőbb a veszélyhelyzet megszűnését követő 30. napon hatályba lépjen.”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 xml:space="preserve">Az egyes állami tulajdonban lévő vagyontárgyak önkormányzati tulajdonba adásáról szóló 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>1991. évi XXXIII. törvény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42. §-a előírja, hogy</w:t>
      </w: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highlight w:val="yellow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„42. § Az önkormányzat a vagyonát jogszabályban meghatározott módon köteles nyilvántartani, értékelni és teljesíteni az előírt adatszolgáltatást.</w:t>
      </w:r>
      <w:bookmarkStart w:id="2" w:name="foot_75_place"/>
      <w:r w:rsidRPr="00C029FB">
        <w:rPr>
          <w:rFonts w:eastAsia="Times New Roman" w:cs="Times New Roman"/>
          <w:i/>
          <w:kern w:val="0"/>
          <w:vertAlign w:val="superscript"/>
          <w:lang w:eastAsia="hu-HU" w:bidi="ar-SA"/>
        </w:rPr>
        <w:fldChar w:fldCharType="begin"/>
      </w:r>
      <w:r w:rsidRPr="00C029FB">
        <w:rPr>
          <w:rFonts w:eastAsia="Times New Roman" w:cs="Times New Roman"/>
          <w:i/>
          <w:kern w:val="0"/>
          <w:vertAlign w:val="superscript"/>
          <w:lang w:eastAsia="hu-HU" w:bidi="ar-SA"/>
        </w:rPr>
        <w:instrText xml:space="preserve"> HYPERLINK "http://njt.hu/cgi_bin/njt_doc.cgi?docid=15368.338396" \l "foot75" </w:instrText>
      </w:r>
      <w:r w:rsidRPr="00C029FB">
        <w:rPr>
          <w:rFonts w:eastAsia="Times New Roman" w:cs="Times New Roman"/>
          <w:i/>
          <w:kern w:val="0"/>
          <w:vertAlign w:val="superscript"/>
          <w:lang w:eastAsia="hu-HU" w:bidi="ar-SA"/>
        </w:rPr>
        <w:fldChar w:fldCharType="separate"/>
      </w:r>
      <w:r w:rsidRPr="00C029FB">
        <w:rPr>
          <w:rFonts w:eastAsia="Times New Roman" w:cs="Times New Roman"/>
          <w:i/>
          <w:color w:val="0000FF"/>
          <w:kern w:val="0"/>
          <w:u w:val="single"/>
          <w:vertAlign w:val="superscript"/>
          <w:lang w:eastAsia="hu-HU" w:bidi="ar-SA"/>
        </w:rPr>
        <w:t>75</w:t>
      </w:r>
      <w:r w:rsidRPr="00C029FB">
        <w:rPr>
          <w:rFonts w:eastAsia="Times New Roman" w:cs="Times New Roman"/>
          <w:i/>
          <w:kern w:val="0"/>
          <w:lang w:eastAsia="hu-HU" w:bidi="ar-SA"/>
        </w:rPr>
        <w:fldChar w:fldCharType="end"/>
      </w:r>
      <w:bookmarkEnd w:id="2"/>
      <w:r w:rsidRPr="00C029FB">
        <w:rPr>
          <w:rFonts w:eastAsia="Times New Roman" w:cs="Times New Roman"/>
          <w:i/>
          <w:kern w:val="0"/>
          <w:vertAlign w:val="superscript"/>
          <w:lang w:eastAsia="hu-HU" w:bidi="ar-SA"/>
        </w:rPr>
        <w:t>”</w:t>
      </w: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sz w:val="22"/>
          <w:szCs w:val="22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 xml:space="preserve">A törvényi előírás célja az, hogy az önkormányzat rendelkezzék a tulajdonában lévő vagyonnal való gazdálkodáshoz szükséges adatbázissal, továbbá a közvagyonról vezetett nyilvántartás igazodjon a nemzetgazdaság vagyoni helyzetének áttekintését biztosító információs rendszerhez. A rendelkezés részletes szabályait az önkormányzatok tulajdonában lévő ingatlanvagyon nyilvántartási és adatszolgáltatási rendjéről szóló 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>147/1992. (XI. 6.) Korm. rendelet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határozza meg. E jogszabályi előírásoknak az önkormányzat ingatlanvagyon-kataszteri nyilvántartása megfelel (ASP Ingatlanvagyon-kataszter szakrendszer). 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b/>
          <w:i/>
          <w:kern w:val="0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A nemzeti vagyonról szóló 2011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. 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>évi CXCVI. törvény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határozza meg, illetve csoportosítja az önkormányzatok tulajdonába tartozó vagyont, amely a törzsvagyonból és üzleti vagyonból áll. Az önkormányzati vagyonkörből külön kiemelésre került a törzsvagyon (forgalomképtelen vagyon illetve korlátozottan forgalomképes vagyon), melyet a többi vagyontól elkülönítetten kell nyilvántartani. 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A Magyarország helyi önkormányzatairól</w:t>
      </w:r>
      <w:r w:rsidRPr="00C029FB">
        <w:rPr>
          <w:rFonts w:eastAsia="Times New Roman" w:cs="Times New Roman"/>
          <w:i/>
          <w:kern w:val="0"/>
          <w:vertAlign w:val="superscript"/>
          <w:lang w:eastAsia="hu-HU" w:bidi="ar-SA"/>
        </w:rPr>
        <w:t xml:space="preserve"> 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szóló 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>2011. évi CLXXXIX. törvény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szerint:</w:t>
      </w:r>
    </w:p>
    <w:p w:rsidR="00D85477" w:rsidRPr="00C029FB" w:rsidRDefault="00D85477" w:rsidP="00D85477">
      <w:pPr>
        <w:suppressAutoHyphens w:val="0"/>
        <w:ind w:firstLine="180"/>
        <w:jc w:val="both"/>
        <w:rPr>
          <w:rFonts w:eastAsia="Times New Roman" w:cs="Times New Roman"/>
          <w:i/>
          <w:color w:val="000000"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lastRenderedPageBreak/>
        <w:t>„</w:t>
      </w:r>
      <w:r w:rsidRPr="00C029FB">
        <w:rPr>
          <w:rFonts w:eastAsia="Times New Roman" w:cs="Times New Roman"/>
          <w:i/>
          <w:color w:val="000000"/>
          <w:kern w:val="0"/>
          <w:lang w:eastAsia="hu-HU" w:bidi="ar-SA"/>
        </w:rPr>
        <w:t>110. § (1) A helyi önkormányzat tulajdonába tartozó vagyonelemekről kormányrendeletben meghatározott módon nyilvántartást kell vezetni. Az önkormányzati vagyonnyilvántartás (vagyonkataszter) folyamatos vezetéséért, az adatok hitelességéért a jegyző felelős.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color w:val="000000"/>
          <w:kern w:val="0"/>
          <w:lang w:eastAsia="hu-HU" w:bidi="ar-SA"/>
        </w:rPr>
        <w:t>(2) Az önkormányzati törzsvagyont a többi vagyontárgytól elkülönítve kell nyilvántartani. Az éves zárszámadáshoz a vagyonállapotról vagyonkimutatást kell készíteni.</w:t>
      </w:r>
      <w:r w:rsidRPr="00C029FB">
        <w:rPr>
          <w:rFonts w:eastAsia="Times New Roman" w:cs="Times New Roman"/>
          <w:i/>
          <w:kern w:val="0"/>
          <w:lang w:eastAsia="hu-HU" w:bidi="ar-SA"/>
        </w:rPr>
        <w:t>”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color w:val="000000"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jc w:val="center"/>
        <w:outlineLvl w:val="0"/>
        <w:rPr>
          <w:rFonts w:eastAsia="Times New Roman" w:cs="Times New Roman"/>
          <w:b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SZÖVEGES BESZÁMOLÓ</w:t>
      </w:r>
    </w:p>
    <w:p w:rsidR="00D85477" w:rsidRPr="00C029FB" w:rsidRDefault="00D85477" w:rsidP="00D85477">
      <w:pPr>
        <w:suppressAutoHyphens w:val="0"/>
        <w:jc w:val="center"/>
        <w:rPr>
          <w:rFonts w:eastAsia="Times New Roman" w:cs="Times New Roman"/>
          <w:b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Óbarok Község Önkormányzata 2024. évi költségvetésének összevont teljesítéséről</w:t>
      </w:r>
    </w:p>
    <w:p w:rsidR="00D85477" w:rsidRPr="00C029FB" w:rsidRDefault="00D85477" w:rsidP="00D85477">
      <w:pPr>
        <w:suppressAutoHyphens w:val="0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outlineLvl w:val="0"/>
        <w:rPr>
          <w:rFonts w:eastAsia="Times New Roman" w:cs="Times New Roman"/>
          <w:b/>
          <w:bCs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u w:val="single"/>
          <w:lang w:eastAsia="hu-HU" w:bidi="ar-SA"/>
        </w:rPr>
        <w:t>Bevételek: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Cs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Működési célú támogatások államháztartáson belülről 87.309.280 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 xml:space="preserve">Ft-ban teljesült, mely összeg tartalmazza az önkormányzat normatív állami működési támogatását (83.025.769 Ft), valamint az egyéb működési célú támogatások bevételeit, mint például a közfoglalkoztatáshoz kapott működési célú támogatást.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kern w:val="0"/>
          <w:lang w:eastAsia="hu-HU" w:bidi="ar-SA"/>
        </w:rPr>
        <w:t>A normatív működési támogatások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időarányosan, az államháztartás működési rendjét szabályozó kormányrendelet szerinti ütemezésben kerültek átutalásra.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 xml:space="preserve">Szociális tüzelőanyag vásárlás támogatása jogcímén többlet központi költségvetési támogatás került átutalásra.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Közhatalmi bevételként 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>67 534 725.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- Ft bevétel realizálódott 2024. évben, melyből a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teljesítés a kívánt szint felett realizálódott. Az iparűzési adó 168 %-ban teljesült.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/>
          <w:bCs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Cs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Működési bevételeink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 xml:space="preserve"> az elmúlt évben 236 711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377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>. Ft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-ot értek el. Ebből az állami támogatás 83 654 381-Ft volt, a szolg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>áltatások ellenértéke 5 017 656.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-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Ft, ebből ellátási díjbevétel 351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216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>.-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 xml:space="preserve"> Ft. Egyéb működési</w:t>
      </w:r>
      <w:r w:rsidR="009453B3" w:rsidRPr="00C029FB">
        <w:rPr>
          <w:rFonts w:eastAsia="Times New Roman" w:cs="Times New Roman"/>
          <w:bCs/>
          <w:i/>
          <w:kern w:val="0"/>
          <w:lang w:eastAsia="hu-HU" w:bidi="ar-SA"/>
        </w:rPr>
        <w:t xml:space="preserve"> célú átvett pénzeszköz 165 000.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- Ft.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Felhalmozási bevételként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32 876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586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önkormányzati támogatás érkezett államháztartáson belülről. Ebből központi vagy fejezeti kezelésű előirányzatok EU-s programokra és azok hazai társfinanszírozásától (VP6-19.2.1-96-6-21) 4 999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994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támogatási előleg, valamint egyéb fejezeti kezelésű előirányzatoktól MFP-ÖTIFB/2024 Közösségi tér felújítása céljából kapott 27 876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592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támogatás.</w:t>
      </w: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Finanszírozási bevételek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között az előző évi költségvetési maradvány igénybevétele 40 029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847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és az államháztartáson b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elüli megelőlegezések 2 458 757.</w:t>
      </w:r>
      <w:r w:rsidRPr="00C029FB">
        <w:rPr>
          <w:rFonts w:eastAsia="Times New Roman" w:cs="Times New Roman"/>
          <w:i/>
          <w:kern w:val="0"/>
          <w:lang w:eastAsia="hu-HU" w:bidi="ar-SA"/>
        </w:rPr>
        <w:t>–Ft összegben teljesültek.</w:t>
      </w:r>
    </w:p>
    <w:p w:rsidR="00D85477" w:rsidRPr="00C029FB" w:rsidRDefault="00D85477" w:rsidP="00D85477">
      <w:pPr>
        <w:tabs>
          <w:tab w:val="left" w:pos="3045"/>
        </w:tabs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ab/>
      </w:r>
    </w:p>
    <w:p w:rsidR="00D85477" w:rsidRPr="00C029FB" w:rsidRDefault="00D85477" w:rsidP="00D85477">
      <w:pPr>
        <w:suppressAutoHyphens w:val="0"/>
        <w:autoSpaceDE w:val="0"/>
        <w:spacing w:line="276" w:lineRule="auto"/>
        <w:outlineLvl w:val="0"/>
        <w:rPr>
          <w:rFonts w:eastAsia="Times New Roman" w:cs="Times New Roman"/>
          <w:b/>
          <w:bCs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u w:val="single"/>
          <w:lang w:eastAsia="hu-HU" w:bidi="ar-SA"/>
        </w:rPr>
        <w:t>Kiadások: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Cs/>
          <w:i/>
          <w:kern w:val="0"/>
          <w:lang w:eastAsia="hu-HU" w:bidi="ar-SA"/>
        </w:rPr>
        <w:t>A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 személyi juttatások,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valamint az ehhez kapcsolódó 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>munkaadót terhelő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járulékok és szociális hozzájárulás </w:t>
      </w:r>
      <w:r w:rsidRPr="00C029FB">
        <w:rPr>
          <w:rFonts w:eastAsia="Times New Roman" w:cs="Times New Roman"/>
          <w:i/>
          <w:kern w:val="0"/>
          <w:lang w:eastAsia="hu-HU" w:bidi="ar-SA"/>
        </w:rPr>
        <w:t>teljesítése összesen 72 702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103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-Ft volt. Ez az Önkormányzatnál 39 638 927-Ft összegben, az Óvodánál 33 063 176-Ft összegben realizálódott a 2024. év folyamán.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Közmunka 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program keretében a Járási Hivatal Foglalkoztatási Osztályán keresztül engedélyezett létszámot foglalkoztattuk, ami a tervezett 2 fővel megegyezően éves szinten átlagban 2 fő közfoglalkoztatott alkalmazását tette lehetővé.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/>
          <w:bCs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lastRenderedPageBreak/>
        <w:t xml:space="preserve">Dologi </w:t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>kiadás</w:t>
      </w:r>
      <w:r w:rsidRPr="00C029FB">
        <w:rPr>
          <w:rFonts w:eastAsia="Times New Roman" w:cs="Times New Roman"/>
          <w:i/>
          <w:kern w:val="0"/>
          <w:lang w:eastAsia="hu-HU" w:bidi="ar-SA"/>
        </w:rPr>
        <w:t>aink a takarékoskodás, átgondolt gazdálkodás eredményeképpen 55 657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392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összegben realizálódtak.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highlight w:val="yellow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Szociális jellegű juttatásaink</w:t>
      </w:r>
      <w:r w:rsidRPr="00C029FB">
        <w:rPr>
          <w:rFonts w:eastAsia="Times New Roman" w:cs="Times New Roman"/>
          <w:i/>
          <w:kern w:val="0"/>
          <w:lang w:eastAsia="hu-HU" w:bidi="ar-SA"/>
        </w:rPr>
        <w:t>, (ellátottak pénzbeli juttatásai) - úgy, mint a rendszeres-, valamint átmeneti segély, köztemetés stb. – a jogszabályi feltételek alapján a jogosultak részére kifizetésre kerültek 1 859 000-Ft összegben. Továbbá szociális célú tűzifa támogatást nyújtottunk 1 168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401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összegben.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Egyéb működési célú kiadásként 18 239</w:t>
      </w:r>
      <w:r w:rsidR="009453B3"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773</w:t>
      </w:r>
      <w:r w:rsidR="009453B3"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-Ft került kifizetésre, melyből 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egyrészt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 a szolidaritási befizetések 5 405</w:t>
      </w:r>
      <w:r w:rsidR="009453B3"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838</w:t>
      </w:r>
      <w:r w:rsidR="009453B3" w:rsidRPr="00C029FB">
        <w:rPr>
          <w:rFonts w:eastAsia="Times New Roman" w:cs="Times New Roman"/>
          <w:b/>
          <w:bCs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-Ft összegben, 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az 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államháztartáson belülre történő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bCs/>
          <w:i/>
          <w:kern w:val="0"/>
          <w:lang w:eastAsia="hu-HU" w:bidi="ar-SA"/>
        </w:rPr>
        <w:t>működési célú támogatásként</w:t>
      </w:r>
      <w:r w:rsidRPr="00C029FB">
        <w:rPr>
          <w:rFonts w:eastAsia="Times New Roman" w:cs="Times New Roman"/>
          <w:b/>
          <w:bCs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i/>
          <w:kern w:val="0"/>
          <w:lang w:eastAsia="hu-HU" w:bidi="ar-SA"/>
        </w:rPr>
        <w:t>az önkormányzati társulásokra és a közös hivatal fenntartására vonatkozó szerződések, társulási megállapodások szerinti kifizetések jelennek meg 11 334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024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összegben, továbbá a bejegyzett-civil szervezeteknek és a Tabajdi református Egyházközségnek nyújtott támogatások összesen 1 499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911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.-F</w:t>
      </w:r>
      <w:r w:rsidRPr="00C029FB">
        <w:rPr>
          <w:rFonts w:eastAsia="Times New Roman" w:cs="Times New Roman"/>
          <w:i/>
          <w:kern w:val="0"/>
          <w:lang w:eastAsia="hu-HU" w:bidi="ar-SA"/>
        </w:rPr>
        <w:t>t összegben.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/>
          <w:i/>
          <w:kern w:val="0"/>
          <w:highlight w:val="green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Beruházás</w:t>
      </w:r>
      <w:r w:rsidRPr="00C029FB">
        <w:rPr>
          <w:rFonts w:eastAsia="Times New Roman" w:cs="Times New Roman"/>
          <w:i/>
          <w:kern w:val="0"/>
          <w:lang w:eastAsia="hu-HU" w:bidi="ar-SA"/>
        </w:rPr>
        <w:t>ként egyéb tárgyi eszköz 9 427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497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-Ft+ áfa összegben történt, informatika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i gép beszerzés 388 413.-</w:t>
      </w:r>
      <w:r w:rsidRPr="00C029FB">
        <w:rPr>
          <w:rFonts w:eastAsia="Times New Roman" w:cs="Times New Roman"/>
          <w:i/>
          <w:kern w:val="0"/>
          <w:lang w:eastAsia="hu-HU" w:bidi="ar-SA"/>
        </w:rPr>
        <w:t>Ft + áfa kiadást jelentett. A beruházások részletes kimutatását a 11. sz. melléklet tartalmazza.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Felújítások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38 463 731-Ft értékben valósultak meg. Ebből Közösségi tér felújítás 24 672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002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+áfa összegben valósult meg az útfelújítás pedig 5 614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400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.-F</w:t>
      </w:r>
      <w:r w:rsidRPr="00C029FB">
        <w:rPr>
          <w:rFonts w:eastAsia="Times New Roman" w:cs="Times New Roman"/>
          <w:i/>
          <w:kern w:val="0"/>
          <w:lang w:eastAsia="hu-HU" w:bidi="ar-SA"/>
        </w:rPr>
        <w:t>t +áfa összegű kiadást jelentett.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highlight w:val="green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>Finanszírozási kiadások</w:t>
      </w:r>
      <w:r w:rsidRPr="00C029FB">
        <w:rPr>
          <w:rFonts w:eastAsia="Times New Roman" w:cs="Times New Roman"/>
          <w:i/>
          <w:kern w:val="0"/>
          <w:lang w:eastAsia="hu-HU" w:bidi="ar-SA"/>
        </w:rPr>
        <w:t xml:space="preserve"> jogcímén 2 552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105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 összegű államháztartáson belüli megelőlegezés visszafizetése teljesült 2024-ben.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highlight w:val="green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u w:val="single"/>
          <w:lang w:eastAsia="hu-HU" w:bidi="ar-SA"/>
        </w:rPr>
        <w:t>Maradvány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Az összevont maradvány 32 437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750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-Ft. Ezen belül az Óbarki Kisvakond Óvoda maradványa 21 311- Ft, Óbarok Község Önkormányzat összes maradványa 32 416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 </w:t>
      </w:r>
      <w:r w:rsidRPr="00C029FB">
        <w:rPr>
          <w:rFonts w:eastAsia="Times New Roman" w:cs="Times New Roman"/>
          <w:i/>
          <w:kern w:val="0"/>
          <w:lang w:eastAsia="hu-HU" w:bidi="ar-SA"/>
        </w:rPr>
        <w:t>439</w:t>
      </w:r>
      <w:r w:rsidR="009453B3" w:rsidRPr="00C029FB">
        <w:rPr>
          <w:rFonts w:eastAsia="Times New Roman" w:cs="Times New Roman"/>
          <w:i/>
          <w:kern w:val="0"/>
          <w:lang w:eastAsia="hu-HU" w:bidi="ar-SA"/>
        </w:rPr>
        <w:t>.</w:t>
      </w:r>
      <w:r w:rsidRPr="00C029FB">
        <w:rPr>
          <w:rFonts w:eastAsia="Times New Roman" w:cs="Times New Roman"/>
          <w:i/>
          <w:kern w:val="0"/>
          <w:lang w:eastAsia="hu-HU" w:bidi="ar-SA"/>
        </w:rPr>
        <w:t>- Ft.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u w:val="single"/>
          <w:lang w:eastAsia="hu-HU" w:bidi="ar-SA"/>
        </w:rPr>
        <w:t>Értékpapír és hitel műveletek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2024. év folyamán értékpapír művelet nem valósult meg Óbarok Község Önkormányzata gazdálkodása során.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Nem volt szükség sem hitelműveletre, sem más adósságot keletkeztető ügylet megkötésére 2024. évben.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u w:val="single"/>
          <w:lang w:eastAsia="hu-HU" w:bidi="ar-SA"/>
        </w:rPr>
        <w:t>Vagyon alakulása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2024. december 31-én az önkormányzat vagyonának alakulását a zárszámadásról szóló rendelet 18-19 melléklete mutatja be. Az Önkormányzat és az általa fenntartott költségvetési szerv (Óbarki Kisvakond Óvoda) előző évi és tárgyévi értékeinek változását az előterjesztés Vagyonkimutatás melléklete tartalmazza.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lastRenderedPageBreak/>
        <w:t>Önkormányzatunk pénzügyi helyzetének 2024. évi alakulására, a tervszerű, átgondolt gazdálkodás volt jellemző. Arra törekedett, hogy a lakosság teherbíró képességének figyelembevételével a bevételek úgy növekedjenek, hogy azt a lakosság ne érezze meg. Ugyanakkor a kiadási oldalon igyekeztünk a lakosság ellátási színvonalát némiképp javítani.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 xml:space="preserve">Óbarok Község Önkormányzata az önkormányzati törvényből adódó feladatait ellátta. 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autoSpaceDE w:val="0"/>
        <w:spacing w:line="276" w:lineRule="auto"/>
        <w:outlineLvl w:val="0"/>
        <w:rPr>
          <w:rFonts w:eastAsia="Times New Roman" w:cs="Times New Roman"/>
          <w:b/>
          <w:bCs/>
          <w:i/>
          <w:kern w:val="0"/>
          <w:sz w:val="22"/>
          <w:szCs w:val="22"/>
          <w:u w:val="single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sz w:val="22"/>
          <w:szCs w:val="22"/>
          <w:u w:val="single"/>
          <w:lang w:eastAsia="hu-HU" w:bidi="ar-SA"/>
        </w:rPr>
        <w:t>Tájékoztatás a helyi adók alakulásáról (2024.)</w:t>
      </w:r>
    </w:p>
    <w:p w:rsidR="00D85477" w:rsidRPr="00C029FB" w:rsidRDefault="00D85477" w:rsidP="00D85477">
      <w:pPr>
        <w:suppressAutoHyphens w:val="0"/>
        <w:autoSpaceDE w:val="0"/>
        <w:spacing w:line="276" w:lineRule="auto"/>
        <w:rPr>
          <w:rFonts w:eastAsia="Times New Roman" w:cs="Times New Roman"/>
          <w:b/>
          <w:bCs/>
          <w:i/>
          <w:kern w:val="0"/>
          <w:sz w:val="22"/>
          <w:szCs w:val="22"/>
          <w:lang w:eastAsia="hu-HU" w:bidi="ar-SA"/>
        </w:rPr>
      </w:pPr>
      <w:r w:rsidRPr="00C029FB">
        <w:rPr>
          <w:rFonts w:eastAsia="Times New Roman" w:cs="Times New Roman"/>
          <w:b/>
          <w:bCs/>
          <w:i/>
          <w:kern w:val="0"/>
          <w:sz w:val="22"/>
          <w:szCs w:val="22"/>
          <w:lang w:eastAsia="hu-HU" w:bidi="ar-SA"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3"/>
        <w:gridCol w:w="1406"/>
        <w:gridCol w:w="1206"/>
        <w:gridCol w:w="1851"/>
      </w:tblGrid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Terv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Tény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Teljesítés %-a</w:t>
            </w:r>
          </w:p>
        </w:tc>
      </w:tr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Vagyoni típusú adók összesen (telek-, építmény-, kommunális)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hu-HU" w:bidi="ar-SA"/>
              </w:rPr>
              <w:t>8 100 000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eastAsia="hu-HU" w:bidi="ar-SA"/>
              </w:rPr>
              <w:t>7 555 950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93</w:t>
            </w:r>
          </w:p>
        </w:tc>
      </w:tr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Értékesítési és forgalmi adók (HIPA)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35 000 000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58 756 624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168</w:t>
            </w:r>
          </w:p>
        </w:tc>
      </w:tr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Idegenforgalmi adó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2 000 000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596 400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30</w:t>
            </w:r>
          </w:p>
        </w:tc>
      </w:tr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Helyi adók összesen: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37 000 000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59 353 024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160</w:t>
            </w:r>
          </w:p>
        </w:tc>
      </w:tr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helyi adókhoz kapcsolódó pótlékok, bírságok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300 000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625 751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209</w:t>
            </w:r>
          </w:p>
        </w:tc>
      </w:tr>
      <w:tr w:rsidR="00D85477" w:rsidRPr="00C029FB" w:rsidTr="004365F4">
        <w:tc>
          <w:tcPr>
            <w:tcW w:w="4823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Közhatalmi bevételek</w:t>
            </w:r>
          </w:p>
        </w:tc>
        <w:tc>
          <w:tcPr>
            <w:tcW w:w="14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45 400 000</w:t>
            </w:r>
          </w:p>
        </w:tc>
        <w:tc>
          <w:tcPr>
            <w:tcW w:w="1206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/>
                <w:bCs/>
                <w:i/>
                <w:kern w:val="0"/>
                <w:sz w:val="22"/>
                <w:szCs w:val="22"/>
                <w:lang w:eastAsia="hu-HU" w:bidi="ar-SA"/>
              </w:rPr>
              <w:t>67 534 725</w:t>
            </w:r>
          </w:p>
        </w:tc>
        <w:tc>
          <w:tcPr>
            <w:tcW w:w="1851" w:type="dxa"/>
          </w:tcPr>
          <w:p w:rsidR="00D85477" w:rsidRPr="00C029FB" w:rsidRDefault="00D85477" w:rsidP="00D85477">
            <w:pPr>
              <w:suppressAutoHyphens w:val="0"/>
              <w:autoSpaceDE w:val="0"/>
              <w:spacing w:line="276" w:lineRule="auto"/>
              <w:jc w:val="center"/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</w:pPr>
            <w:r w:rsidRPr="00C029FB"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eastAsia="hu-HU" w:bidi="ar-SA"/>
              </w:rPr>
              <w:t>149</w:t>
            </w:r>
          </w:p>
        </w:tc>
      </w:tr>
    </w:tbl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suppressAutoHyphens w:val="0"/>
        <w:jc w:val="center"/>
        <w:rPr>
          <w:rFonts w:eastAsia="Times New Roman" w:cs="Times New Roman"/>
          <w:b/>
          <w:bCs/>
          <w:i/>
          <w:kern w:val="0"/>
          <w:sz w:val="22"/>
          <w:szCs w:val="22"/>
          <w:u w:val="single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Kérem a Tisztelt Képviselő-testületet, hogy Óbarok Község Önkormányzatnak a 2024. évi zárszámadásáról szóló rendeletét megalkotni szíveskedjen.</w:t>
      </w: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tabs>
          <w:tab w:val="left" w:pos="0"/>
        </w:tabs>
        <w:suppressAutoHyphens w:val="0"/>
        <w:ind w:right="72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tabs>
          <w:tab w:val="left" w:pos="0"/>
        </w:tabs>
        <w:suppressAutoHyphens w:val="0"/>
        <w:ind w:right="72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tabs>
          <w:tab w:val="left" w:pos="0"/>
        </w:tabs>
        <w:suppressAutoHyphens w:val="0"/>
        <w:ind w:right="72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Óbarok, 2025. május 16.</w:t>
      </w:r>
    </w:p>
    <w:p w:rsidR="00D85477" w:rsidRPr="00C029FB" w:rsidRDefault="00D85477" w:rsidP="00D85477">
      <w:pPr>
        <w:tabs>
          <w:tab w:val="left" w:pos="0"/>
        </w:tabs>
        <w:suppressAutoHyphens w:val="0"/>
        <w:ind w:right="72"/>
        <w:jc w:val="center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>Tisztelettel:</w:t>
      </w:r>
    </w:p>
    <w:p w:rsidR="00D85477" w:rsidRPr="00C029FB" w:rsidRDefault="00D85477" w:rsidP="00D85477">
      <w:pPr>
        <w:tabs>
          <w:tab w:val="left" w:pos="0"/>
        </w:tabs>
        <w:suppressAutoHyphens w:val="0"/>
        <w:ind w:right="72"/>
        <w:jc w:val="center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tabs>
          <w:tab w:val="left" w:pos="0"/>
        </w:tabs>
        <w:suppressAutoHyphens w:val="0"/>
        <w:ind w:right="72"/>
        <w:jc w:val="center"/>
        <w:rPr>
          <w:rFonts w:eastAsia="Times New Roman" w:cs="Times New Roman"/>
          <w:i/>
          <w:kern w:val="0"/>
          <w:lang w:eastAsia="hu-HU" w:bidi="ar-SA"/>
        </w:rPr>
      </w:pPr>
    </w:p>
    <w:p w:rsidR="00D85477" w:rsidRPr="00C029FB" w:rsidRDefault="00D85477" w:rsidP="00D85477">
      <w:pPr>
        <w:tabs>
          <w:tab w:val="left" w:pos="5040"/>
        </w:tabs>
        <w:suppressAutoHyphens w:val="0"/>
        <w:ind w:left="4500" w:right="72"/>
        <w:rPr>
          <w:rFonts w:eastAsia="Times New Roman" w:cs="Times New Roman"/>
          <w:b/>
          <w:i/>
          <w:kern w:val="0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lang w:eastAsia="hu-HU" w:bidi="ar-SA"/>
        </w:rPr>
        <w:tab/>
      </w:r>
      <w:r w:rsidRPr="00C029FB">
        <w:rPr>
          <w:rFonts w:eastAsia="Times New Roman" w:cs="Times New Roman"/>
          <w:b/>
          <w:i/>
          <w:kern w:val="0"/>
          <w:lang w:eastAsia="hu-HU" w:bidi="ar-SA"/>
        </w:rPr>
        <w:tab/>
        <w:t>Mészáros Kartal</w:t>
      </w:r>
    </w:p>
    <w:p w:rsidR="00D85477" w:rsidRPr="00C029FB" w:rsidRDefault="00D85477" w:rsidP="00D85477">
      <w:pPr>
        <w:tabs>
          <w:tab w:val="left" w:pos="5040"/>
        </w:tabs>
        <w:suppressAutoHyphens w:val="0"/>
        <w:ind w:left="4500" w:right="72"/>
        <w:rPr>
          <w:rFonts w:eastAsia="Times New Roman" w:cs="Times New Roman"/>
          <w:i/>
          <w:kern w:val="0"/>
          <w:lang w:eastAsia="hu-HU" w:bidi="ar-SA"/>
        </w:rPr>
      </w:pPr>
      <w:r w:rsidRPr="00C029FB">
        <w:rPr>
          <w:rFonts w:eastAsia="Times New Roman" w:cs="Times New Roman"/>
          <w:i/>
          <w:kern w:val="0"/>
          <w:lang w:eastAsia="hu-HU" w:bidi="ar-SA"/>
        </w:rPr>
        <w:t xml:space="preserve"> </w:t>
      </w:r>
      <w:r w:rsidRPr="00C029FB">
        <w:rPr>
          <w:rFonts w:eastAsia="Times New Roman" w:cs="Times New Roman"/>
          <w:i/>
          <w:kern w:val="0"/>
          <w:lang w:eastAsia="hu-HU" w:bidi="ar-SA"/>
        </w:rPr>
        <w:tab/>
      </w:r>
      <w:r w:rsidRPr="00C029FB">
        <w:rPr>
          <w:rFonts w:eastAsia="Times New Roman" w:cs="Times New Roman"/>
          <w:i/>
          <w:kern w:val="0"/>
          <w:lang w:eastAsia="hu-HU" w:bidi="ar-SA"/>
        </w:rPr>
        <w:tab/>
        <w:t xml:space="preserve">   polgármester </w:t>
      </w: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</w:p>
    <w:p w:rsidR="00D85477" w:rsidRPr="00C029FB" w:rsidRDefault="00D85477" w:rsidP="00D85477">
      <w:pPr>
        <w:suppressAutoHyphens w:val="0"/>
        <w:jc w:val="both"/>
        <w:rPr>
          <w:rFonts w:eastAsia="Times New Roman" w:cs="Times New Roman"/>
          <w:b/>
          <w:i/>
          <w:kern w:val="0"/>
          <w:u w:val="single"/>
          <w:lang w:eastAsia="hu-HU" w:bidi="ar-SA"/>
        </w:rPr>
      </w:pPr>
      <w:r w:rsidRPr="00C029FB">
        <w:rPr>
          <w:rFonts w:eastAsia="Times New Roman" w:cs="Times New Roman"/>
          <w:b/>
          <w:i/>
          <w:kern w:val="0"/>
          <w:u w:val="single"/>
          <w:lang w:eastAsia="hu-HU" w:bidi="ar-SA"/>
        </w:rPr>
        <w:t>Rendelet-tervezet:</w:t>
      </w:r>
    </w:p>
    <w:p w:rsidR="00D85477" w:rsidRPr="00C029FB" w:rsidRDefault="00D85477" w:rsidP="00D85477">
      <w:pPr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 xml:space="preserve">Óbarok Község Önkormányzat Képviselő-testületének </w:t>
      </w:r>
    </w:p>
    <w:p w:rsidR="00D85477" w:rsidRPr="00C029FB" w:rsidRDefault="00D85477" w:rsidP="00D85477">
      <w:pPr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.../.... (...) önkormányzati rendelete</w:t>
      </w:r>
    </w:p>
    <w:p w:rsidR="00D85477" w:rsidRPr="00C029FB" w:rsidRDefault="00D85477" w:rsidP="00D85477">
      <w:pPr>
        <w:jc w:val="center"/>
        <w:rPr>
          <w:rFonts w:cs="Times New Roman"/>
          <w:b/>
          <w:bCs/>
          <w:i/>
        </w:rPr>
      </w:pPr>
    </w:p>
    <w:p w:rsidR="00D85477" w:rsidRPr="00C029FB" w:rsidRDefault="00D85477" w:rsidP="00D85477">
      <w:pPr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az Önkormányzat 2024. évi zárszámadásáról</w:t>
      </w:r>
    </w:p>
    <w:p w:rsidR="00D85477" w:rsidRPr="00C029FB" w:rsidRDefault="00D85477" w:rsidP="00D85477">
      <w:pPr>
        <w:jc w:val="center"/>
        <w:rPr>
          <w:rFonts w:cs="Times New Roman"/>
          <w:b/>
          <w:bCs/>
          <w:i/>
        </w:r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[1] A zárszámadási rendelet megalkotásának célja, hogy átfogó tájékoztatást nyújt az önkormányzati bevételek és kiadások alakulásáról, a likviditási helyzetről, vagyon alakulásáról, valamint javaslatot tesz a maradvány jóváhagyására. A rendelet elfogadása biztosítja az önkormányzat 2024. évi kiegyensúlyozott gazdálkodásának lezárását.</w:t>
      </w:r>
    </w:p>
    <w:p w:rsidR="00D85477" w:rsidRPr="00C029FB" w:rsidRDefault="00D85477" w:rsidP="00D85477">
      <w:pPr>
        <w:spacing w:before="1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[2] Óbarok Község Önkormányzat Képviselő-testülete Magyarország Alaptörvénye 32. cikk (1) bekezdés f) pontjában meghatározott feladatkörében eljárva, az államháztartásról szóló 2011. évi CXCV. törvény 91. § (1) bekezdésében kapott felhatalmazás alapján az alábbi rendeletet alkotja:</w:t>
      </w:r>
    </w:p>
    <w:p w:rsidR="00D85477" w:rsidRPr="00C029FB" w:rsidRDefault="00D85477" w:rsidP="00D85477">
      <w:pPr>
        <w:spacing w:before="2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1. Általános rendelkezések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A rendelet hatálya Óbarok Község Önkormányzatára (a továbbiakban: Önkormányzat), valamint költségvetési szervére (a továbbiakban: Óvoda) terjed ki.</w:t>
      </w:r>
    </w:p>
    <w:p w:rsidR="00D85477" w:rsidRPr="00C029FB" w:rsidRDefault="00D85477" w:rsidP="00D85477">
      <w:pPr>
        <w:spacing w:before="2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2. A költségvetés bevételei és kiadásai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2.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(1) A képviselő-testület az Önkormányzat és az Óvoda 2024. évi költségvetésének összevont</w:t>
      </w:r>
    </w:p>
    <w:p w:rsidR="00D85477" w:rsidRPr="00C029FB" w:rsidRDefault="00D85477" w:rsidP="00D85477">
      <w:pPr>
        <w:ind w:left="580" w:hanging="560"/>
        <w:jc w:val="both"/>
        <w:rPr>
          <w:rFonts w:cs="Times New Roman"/>
          <w:i/>
        </w:rPr>
      </w:pPr>
      <w:r w:rsidRPr="00C029FB">
        <w:rPr>
          <w:rFonts w:cs="Times New Roman"/>
          <w:i/>
          <w:iCs/>
        </w:rPr>
        <w:t>a)</w:t>
      </w:r>
      <w:r w:rsidRPr="00C029FB">
        <w:rPr>
          <w:rFonts w:cs="Times New Roman"/>
          <w:i/>
        </w:rPr>
        <w:tab/>
        <w:t>költségvetési bevételi főösszegét 236 711 377.- Ft-ban,</w:t>
      </w:r>
    </w:p>
    <w:p w:rsidR="00D85477" w:rsidRPr="00C029FB" w:rsidRDefault="00D85477" w:rsidP="00D85477">
      <w:pPr>
        <w:ind w:left="580" w:hanging="560"/>
        <w:jc w:val="both"/>
        <w:rPr>
          <w:rFonts w:cs="Times New Roman"/>
          <w:i/>
        </w:rPr>
      </w:pPr>
      <w:r w:rsidRPr="00C029FB">
        <w:rPr>
          <w:rFonts w:cs="Times New Roman"/>
          <w:i/>
          <w:iCs/>
        </w:rPr>
        <w:t>b)</w:t>
      </w:r>
      <w:r w:rsidRPr="00C029FB">
        <w:rPr>
          <w:rFonts w:cs="Times New Roman"/>
          <w:i/>
        </w:rPr>
        <w:tab/>
        <w:t>költségvetési kiadási főösszegét 204 273 627.- Ft-ban</w:t>
      </w:r>
    </w:p>
    <w:p w:rsidR="00D85477" w:rsidRPr="00C029FB" w:rsidRDefault="00D85477" w:rsidP="00D85477">
      <w:pPr>
        <w:rPr>
          <w:rFonts w:cs="Times New Roman"/>
          <w:i/>
        </w:rPr>
      </w:pPr>
      <w:r w:rsidRPr="00C029FB">
        <w:rPr>
          <w:rFonts w:cs="Times New Roman"/>
          <w:i/>
        </w:rPr>
        <w:t>hagyja jóvá.</w:t>
      </w:r>
    </w:p>
    <w:p w:rsidR="00D85477" w:rsidRPr="00C029FB" w:rsidRDefault="00D85477" w:rsidP="00D85477">
      <w:pPr>
        <w:spacing w:before="24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(2) A képviselő-testület az Önkormányzat</w:t>
      </w:r>
    </w:p>
    <w:p w:rsidR="00D85477" w:rsidRPr="00C029FB" w:rsidRDefault="00D85477" w:rsidP="00D85477">
      <w:pPr>
        <w:ind w:left="580" w:hanging="560"/>
        <w:jc w:val="both"/>
        <w:rPr>
          <w:rFonts w:cs="Times New Roman"/>
          <w:i/>
        </w:rPr>
      </w:pPr>
      <w:r w:rsidRPr="00C029FB">
        <w:rPr>
          <w:rFonts w:cs="Times New Roman"/>
          <w:i/>
          <w:iCs/>
        </w:rPr>
        <w:t>a)</w:t>
      </w:r>
      <w:r w:rsidRPr="00C029FB">
        <w:rPr>
          <w:rFonts w:cs="Times New Roman"/>
          <w:i/>
        </w:rPr>
        <w:tab/>
        <w:t>költségvetési bevételi főösszegét 236 229 066.- Ft-ban,</w:t>
      </w:r>
    </w:p>
    <w:p w:rsidR="00D85477" w:rsidRPr="00C029FB" w:rsidRDefault="00D85477" w:rsidP="00D85477">
      <w:pPr>
        <w:ind w:left="580" w:hanging="560"/>
        <w:jc w:val="both"/>
        <w:rPr>
          <w:rFonts w:cs="Times New Roman"/>
          <w:i/>
        </w:rPr>
      </w:pPr>
      <w:r w:rsidRPr="00C029FB">
        <w:rPr>
          <w:rFonts w:cs="Times New Roman"/>
          <w:i/>
          <w:iCs/>
        </w:rPr>
        <w:t>b)</w:t>
      </w:r>
      <w:r w:rsidRPr="00C029FB">
        <w:rPr>
          <w:rFonts w:cs="Times New Roman"/>
          <w:i/>
        </w:rPr>
        <w:tab/>
        <w:t>költségvetési kiadási főösszegét 203 812 627.- Ft-ban</w:t>
      </w:r>
    </w:p>
    <w:p w:rsidR="00D85477" w:rsidRPr="00C029FB" w:rsidRDefault="00D85477" w:rsidP="00D85477">
      <w:pPr>
        <w:spacing w:before="24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(3) A képviselő-testület az Óvoda</w:t>
      </w:r>
    </w:p>
    <w:p w:rsidR="00D85477" w:rsidRPr="00C029FB" w:rsidRDefault="00D85477" w:rsidP="00D85477">
      <w:pPr>
        <w:ind w:left="580" w:hanging="560"/>
        <w:jc w:val="both"/>
        <w:rPr>
          <w:rFonts w:cs="Times New Roman"/>
          <w:i/>
        </w:rPr>
      </w:pPr>
      <w:r w:rsidRPr="00C029FB">
        <w:rPr>
          <w:rFonts w:cs="Times New Roman"/>
          <w:i/>
          <w:iCs/>
        </w:rPr>
        <w:t>a)</w:t>
      </w:r>
      <w:r w:rsidRPr="00C029FB">
        <w:rPr>
          <w:rFonts w:cs="Times New Roman"/>
          <w:i/>
        </w:rPr>
        <w:tab/>
        <w:t>költségvetési bevételi főösszegét 42 554 618.- Ft-ban,</w:t>
      </w:r>
    </w:p>
    <w:p w:rsidR="00D85477" w:rsidRPr="00C029FB" w:rsidRDefault="00D85477" w:rsidP="00D85477">
      <w:pPr>
        <w:ind w:left="580" w:hanging="560"/>
        <w:jc w:val="both"/>
        <w:rPr>
          <w:rFonts w:cs="Times New Roman"/>
          <w:i/>
        </w:rPr>
      </w:pPr>
      <w:r w:rsidRPr="00C029FB">
        <w:rPr>
          <w:rFonts w:cs="Times New Roman"/>
          <w:i/>
          <w:iCs/>
        </w:rPr>
        <w:t>b)</w:t>
      </w:r>
      <w:r w:rsidRPr="00C029FB">
        <w:rPr>
          <w:rFonts w:cs="Times New Roman"/>
          <w:i/>
        </w:rPr>
        <w:tab/>
        <w:t>költségvetési kiadási főösszegét 42 533 307.- Ft-ban</w:t>
      </w:r>
    </w:p>
    <w:p w:rsidR="00D85477" w:rsidRPr="00C029FB" w:rsidRDefault="00D85477" w:rsidP="00D85477">
      <w:pPr>
        <w:rPr>
          <w:rFonts w:cs="Times New Roman"/>
          <w:i/>
        </w:rPr>
      </w:pPr>
      <w:r w:rsidRPr="00C029FB">
        <w:rPr>
          <w:rFonts w:cs="Times New Roman"/>
          <w:i/>
        </w:rPr>
        <w:t>hagyja jóvá.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3.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1. §-ban megállapított főösszegen belül a bevételek és kiadások kiemelt előirányzatonkénti megbontását az 1–6. mellékletek tartalmazzák.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4.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2024. évi költségvetési létszámkeret alakulását a rendelet 16. melléklete tartalmazza.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5.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Önkormányzat által elvégzett felhalmozási (beruházási és felújítási) kiadásokat a rendelet 11.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6.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általános- és céltartalékokat a rendelet 14.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7.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Önkormányzat adósságot keletkeztető ügyleteit a rendelet 22–23. mellékletei mutatják be, melyek esetünkben nemlegesek.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8.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Európai Uniós forrásból finanszírozott támogatásból megvalósuló programokat a rendelet 15.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9.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hitelek kimutatására a rendelet 24. melléklete szolgál, mely esetünkben nemleges.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lastRenderedPageBreak/>
        <w:t>10.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állami támogatásokat a rendelet 8. melléklete részletezi. Az irányító szervi támogatásokat a rendelet 17.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11.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önkormányzat által a lakosságnak juttatott szociális jellegű ellátások alakulását a rendelet 12. melléklete mutatja be.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12.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átadott-átvett pénzeszközöket a rendelet 9. és 10. melléklete részletezi.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13.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helyi adók és az átengedett központi adók jogcímenkénti alakulását a rendelet 13.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14.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maradvány kimutatására a rendelet 7. melléklete szolgál.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15.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helyi önkormányzat és intézménye eredménykimutatását a rendelet 20–21.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16.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Önkormányzat és az Óvoda pénzügyi nyilvántartása alapján 2024. december 31-i fordulónappal elkészített vagyonmérlegét a rendelet 18–19.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17.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többéves kihatással járó döntéseket az előterjesztés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18.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önkormányzat által nyújtott közvetett támogatásokat az előterjesztés melléklete tartalmazza.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19.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 költségvetési évet követő három év tervezett bevételi előirányzatainak és kiadási előirányzatainak keretszámait főbb csoportokban az előterjesztés melléklete mutatja be.</w:t>
      </w:r>
    </w:p>
    <w:p w:rsidR="00D85477" w:rsidRPr="00C029FB" w:rsidRDefault="00D85477" w:rsidP="00D85477">
      <w:pPr>
        <w:spacing w:before="2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3. Záró rendelkezések</w:t>
      </w:r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20. §</w:t>
      </w:r>
    </w:p>
    <w:p w:rsidR="00D85477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Ez a rendelet 2025. május   -én lép hatályba.</w:t>
      </w:r>
    </w:p>
    <w:p w:rsidR="00264CEE" w:rsidRDefault="00264CEE" w:rsidP="00D85477">
      <w:pPr>
        <w:jc w:val="both"/>
        <w:rPr>
          <w:rFonts w:cs="Times New Roman"/>
          <w:i/>
        </w:rPr>
      </w:pPr>
    </w:p>
    <w:p w:rsidR="00264CEE" w:rsidRPr="00C029FB" w:rsidRDefault="00264CEE" w:rsidP="00D85477">
      <w:pPr>
        <w:jc w:val="both"/>
        <w:rPr>
          <w:rFonts w:cs="Times New Roman"/>
          <w:i/>
        </w:rPr>
      </w:pPr>
      <w:bookmarkStart w:id="3" w:name="_GoBack"/>
      <w:bookmarkEnd w:id="3"/>
    </w:p>
    <w:p w:rsidR="00D85477" w:rsidRPr="00C029FB" w:rsidRDefault="00D85477" w:rsidP="00D85477">
      <w:pPr>
        <w:spacing w:before="240" w:after="24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lastRenderedPageBreak/>
        <w:t>21. §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Hatályát veszti az Önkormányzat 2024. évi költségvetéséről szóló 1/2024. (II. 14.) önkormányzati rendelet.</w:t>
      </w:r>
    </w:p>
    <w:p w:rsidR="00D85477" w:rsidRPr="00C029FB" w:rsidRDefault="00D85477" w:rsidP="00D85477">
      <w:pPr>
        <w:jc w:val="both"/>
        <w:rPr>
          <w:rFonts w:cs="Times New Roman"/>
          <w:i/>
        </w:r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</w:p>
    <w:p w:rsidR="00D85477" w:rsidRPr="00C029FB" w:rsidRDefault="00D85477" w:rsidP="00D85477">
      <w:pPr>
        <w:ind w:left="993"/>
        <w:rPr>
          <w:rFonts w:cs="Times New Roman"/>
          <w:b/>
          <w:i/>
        </w:rPr>
      </w:pPr>
      <w:r w:rsidRPr="00C029FB">
        <w:rPr>
          <w:rFonts w:cs="Times New Roman"/>
          <w:b/>
          <w:i/>
        </w:rPr>
        <w:t>Mészáros Kartal</w:t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</w:r>
      <w:r w:rsidRPr="00C029FB">
        <w:rPr>
          <w:rFonts w:cs="Times New Roman"/>
          <w:b/>
          <w:i/>
        </w:rPr>
        <w:tab/>
        <w:t xml:space="preserve">                    Dr. Sisa András</w:t>
      </w:r>
    </w:p>
    <w:p w:rsidR="00D85477" w:rsidRPr="00C029FB" w:rsidRDefault="00D85477" w:rsidP="00D85477">
      <w:pPr>
        <w:rPr>
          <w:rFonts w:cs="Times New Roman"/>
          <w:i/>
          <w:color w:val="222222"/>
          <w:shd w:val="clear" w:color="auto" w:fill="FFFFFF"/>
        </w:rPr>
      </w:pPr>
      <w:r w:rsidRPr="00C029FB">
        <w:rPr>
          <w:rFonts w:cs="Times New Roman"/>
          <w:i/>
        </w:rPr>
        <w:t xml:space="preserve">     </w:t>
      </w:r>
      <w:r w:rsidRPr="00C029FB">
        <w:rPr>
          <w:rFonts w:cs="Times New Roman"/>
          <w:i/>
        </w:rPr>
        <w:tab/>
        <w:t xml:space="preserve">         polgármester</w:t>
      </w:r>
      <w:r w:rsidRPr="00C029FB">
        <w:rPr>
          <w:rFonts w:cs="Times New Roman"/>
          <w:i/>
        </w:rPr>
        <w:tab/>
      </w:r>
      <w:r w:rsidRPr="00C029FB">
        <w:rPr>
          <w:rFonts w:cs="Times New Roman"/>
          <w:i/>
        </w:rPr>
        <w:tab/>
      </w:r>
      <w:r w:rsidRPr="00C029FB">
        <w:rPr>
          <w:rFonts w:cs="Times New Roman"/>
          <w:i/>
        </w:rPr>
        <w:tab/>
        <w:t xml:space="preserve">                                        jegyző</w:t>
      </w:r>
    </w:p>
    <w:p w:rsidR="00D85477" w:rsidRPr="00C029FB" w:rsidRDefault="00D85477" w:rsidP="00D85477">
      <w:pPr>
        <w:jc w:val="both"/>
        <w:rPr>
          <w:rFonts w:cs="Times New Roman"/>
          <w:i/>
          <w:sz w:val="12"/>
          <w:szCs w:val="12"/>
        </w:rPr>
      </w:pPr>
      <w:r w:rsidRPr="00C029FB">
        <w:rPr>
          <w:rFonts w:cs="Times New Roman"/>
          <w:i/>
        </w:rPr>
        <w:tab/>
      </w:r>
      <w:r w:rsidRPr="00C029FB">
        <w:rPr>
          <w:rFonts w:cs="Times New Roman"/>
          <w:i/>
        </w:rPr>
        <w:tab/>
      </w:r>
    </w:p>
    <w:p w:rsidR="00D85477" w:rsidRPr="00C029FB" w:rsidRDefault="00D85477" w:rsidP="00D85477">
      <w:pPr>
        <w:jc w:val="both"/>
        <w:rPr>
          <w:rFonts w:cs="Times New Roman"/>
          <w:b/>
          <w:i/>
          <w:color w:val="222222"/>
          <w:shd w:val="clear" w:color="auto" w:fill="FFFFFF"/>
        </w:rPr>
      </w:pPr>
    </w:p>
    <w:p w:rsidR="00D85477" w:rsidRPr="00C029FB" w:rsidRDefault="00D85477" w:rsidP="00D85477">
      <w:pPr>
        <w:jc w:val="both"/>
        <w:rPr>
          <w:rFonts w:cs="Times New Roman"/>
          <w:b/>
          <w:i/>
          <w:color w:val="222222"/>
          <w:shd w:val="clear" w:color="auto" w:fill="FFFFFF"/>
        </w:rPr>
      </w:pPr>
    </w:p>
    <w:p w:rsidR="00D85477" w:rsidRPr="00C029FB" w:rsidRDefault="00D85477" w:rsidP="00D85477">
      <w:pPr>
        <w:jc w:val="both"/>
        <w:rPr>
          <w:rFonts w:cs="Times New Roman"/>
          <w:b/>
          <w:i/>
          <w:color w:val="222222"/>
          <w:shd w:val="clear" w:color="auto" w:fill="FFFFFF"/>
        </w:rPr>
      </w:pPr>
      <w:r w:rsidRPr="00C029FB">
        <w:rPr>
          <w:rFonts w:cs="Times New Roman"/>
          <w:b/>
          <w:i/>
          <w:color w:val="222222"/>
          <w:shd w:val="clear" w:color="auto" w:fill="FFFFFF"/>
        </w:rPr>
        <w:t>Záradék:</w:t>
      </w:r>
    </w:p>
    <w:p w:rsidR="00D85477" w:rsidRPr="00C029FB" w:rsidRDefault="00D85477" w:rsidP="00D85477">
      <w:pPr>
        <w:jc w:val="both"/>
        <w:rPr>
          <w:rFonts w:cs="Times New Roman"/>
          <w:i/>
          <w:color w:val="222222"/>
          <w:sz w:val="12"/>
          <w:szCs w:val="12"/>
          <w:shd w:val="clear" w:color="auto" w:fill="FFFFFF"/>
        </w:rPr>
      </w:pPr>
    </w:p>
    <w:p w:rsidR="00D85477" w:rsidRPr="00C029FB" w:rsidRDefault="00D85477" w:rsidP="00D85477">
      <w:pPr>
        <w:jc w:val="both"/>
        <w:rPr>
          <w:rFonts w:cs="Times New Roman"/>
          <w:i/>
          <w:color w:val="222222"/>
          <w:shd w:val="clear" w:color="auto" w:fill="FFFFFF"/>
        </w:rPr>
      </w:pPr>
      <w:r w:rsidRPr="00C029FB">
        <w:rPr>
          <w:rFonts w:cs="Times New Roman"/>
          <w:i/>
          <w:color w:val="222222"/>
          <w:shd w:val="clear" w:color="auto" w:fill="FFFFFF"/>
        </w:rPr>
        <w:t>Ez a rendelet a mai napon kihirdetésre került, a Felcsúti Közös Önkormányzati Hivatal Óbaroki Kirendeltségének hirdetőtábláján történő kifüggesztéssel.</w:t>
      </w:r>
    </w:p>
    <w:p w:rsidR="00D85477" w:rsidRPr="00C029FB" w:rsidRDefault="00D85477" w:rsidP="00D85477">
      <w:pPr>
        <w:jc w:val="both"/>
        <w:rPr>
          <w:rFonts w:cs="Times New Roman"/>
          <w:i/>
          <w:color w:val="222222"/>
          <w:shd w:val="clear" w:color="auto" w:fill="FFFFFF"/>
        </w:rPr>
      </w:pPr>
      <w:r w:rsidRPr="00C029FB">
        <w:rPr>
          <w:rFonts w:cs="Times New Roman"/>
          <w:i/>
          <w:color w:val="222222"/>
          <w:shd w:val="clear" w:color="auto" w:fill="FFFFFF"/>
        </w:rPr>
        <w:t xml:space="preserve"> </w:t>
      </w:r>
    </w:p>
    <w:p w:rsidR="00D85477" w:rsidRPr="00C029FB" w:rsidRDefault="00D85477" w:rsidP="00D85477">
      <w:pPr>
        <w:tabs>
          <w:tab w:val="left" w:pos="7770"/>
        </w:tabs>
        <w:jc w:val="both"/>
        <w:rPr>
          <w:rFonts w:cs="Times New Roman"/>
          <w:i/>
          <w:color w:val="222222"/>
          <w:shd w:val="clear" w:color="auto" w:fill="FFFFFF"/>
        </w:rPr>
      </w:pPr>
    </w:p>
    <w:p w:rsidR="00D85477" w:rsidRPr="00C029FB" w:rsidRDefault="00D85477" w:rsidP="00D85477">
      <w:pPr>
        <w:tabs>
          <w:tab w:val="left" w:pos="7770"/>
        </w:tabs>
        <w:jc w:val="both"/>
        <w:rPr>
          <w:rFonts w:cs="Times New Roman"/>
          <w:i/>
          <w:color w:val="222222"/>
          <w:shd w:val="clear" w:color="auto" w:fill="FFFFFF"/>
        </w:rPr>
      </w:pPr>
    </w:p>
    <w:p w:rsidR="00D85477" w:rsidRPr="00C029FB" w:rsidRDefault="00D85477" w:rsidP="00D85477">
      <w:pPr>
        <w:tabs>
          <w:tab w:val="left" w:pos="7770"/>
        </w:tabs>
        <w:jc w:val="both"/>
        <w:rPr>
          <w:rFonts w:cs="Times New Roman"/>
          <w:i/>
          <w:color w:val="222222"/>
          <w:shd w:val="clear" w:color="auto" w:fill="FFFFFF"/>
        </w:rPr>
      </w:pPr>
      <w:r w:rsidRPr="00C029FB">
        <w:rPr>
          <w:rFonts w:cs="Times New Roman"/>
          <w:i/>
          <w:color w:val="222222"/>
          <w:shd w:val="clear" w:color="auto" w:fill="FFFFFF"/>
        </w:rPr>
        <w:t>Kelt: Óbarok, 2025. május</w:t>
      </w:r>
    </w:p>
    <w:p w:rsidR="009453B3" w:rsidRPr="00C029FB" w:rsidRDefault="009453B3" w:rsidP="00D85477">
      <w:pPr>
        <w:tabs>
          <w:tab w:val="left" w:pos="7770"/>
        </w:tabs>
        <w:jc w:val="both"/>
        <w:rPr>
          <w:rFonts w:cs="Times New Roman"/>
          <w:i/>
          <w:color w:val="222222"/>
          <w:shd w:val="clear" w:color="auto" w:fill="FFFFFF"/>
        </w:rPr>
      </w:pPr>
    </w:p>
    <w:p w:rsidR="00D85477" w:rsidRPr="00C029FB" w:rsidRDefault="00D85477" w:rsidP="00D85477">
      <w:pPr>
        <w:ind w:firstLine="6096"/>
        <w:rPr>
          <w:rFonts w:cs="Times New Roman"/>
          <w:b/>
          <w:i/>
        </w:rPr>
      </w:pPr>
      <w:r w:rsidRPr="00C029FB">
        <w:rPr>
          <w:rFonts w:cs="Times New Roman"/>
          <w:b/>
          <w:i/>
        </w:rPr>
        <w:t>Dr. Sisa András</w:t>
      </w:r>
    </w:p>
    <w:p w:rsidR="00D85477" w:rsidRPr="00C029FB" w:rsidRDefault="00D85477" w:rsidP="00D85477">
      <w:pPr>
        <w:ind w:firstLine="6096"/>
        <w:rPr>
          <w:rFonts w:cs="Times New Roman"/>
          <w:i/>
        </w:rPr>
        <w:sectPr w:rsidR="00D85477" w:rsidRPr="00C029FB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C029FB">
        <w:rPr>
          <w:rFonts w:cs="Times New Roman"/>
          <w:i/>
        </w:rPr>
        <w:t xml:space="preserve">        jegyző</w:t>
      </w:r>
      <w:r w:rsidRPr="00C029FB">
        <w:rPr>
          <w:rFonts w:cs="Times New Roman"/>
          <w:i/>
        </w:rPr>
        <w:br w:type="page"/>
      </w: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1.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 xml:space="preserve">Konszolidált mérleg az egységes rovatrend szerint </w:t>
      </w:r>
    </w:p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1.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2"/>
        <w:gridCol w:w="1601"/>
        <w:gridCol w:w="1600"/>
        <w:gridCol w:w="1601"/>
      </w:tblGrid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Megnevezés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Eredeti EI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Módosított EI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Teljesítés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K1. Személyi juttatások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59 771 100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67 647 478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66 816 166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K2. Munkaadókat terhelő járulékok és szociális hozzájárulási adó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7 373 250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6 787 544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5 885 937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K3. Dologi kiadások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60 495 546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67 318 045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55 657 392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K4. Ellátottak pénzbeli juttatásai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2 500 000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2 500 000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1 859 000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K5. Egyéb működési célú kiadások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18 745 553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47 177 434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18 239 773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K6. Beruházási kiadások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11 271 000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12 618 000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12 321 753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K7. Felújítások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11 889 501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42 016 444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38 463 731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K8. Egyéb felhalmozási célú kiadások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2 477 770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2 477 770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K1-8. Költségvetési kiadások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172 045 950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248 542 715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201 721 522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K9. Finanszírozási kiadások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2 505 053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2 552 105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2 552 105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KIADÁSOK ÖSSZESEN (K1-9)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174 551 003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251 094 820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204 273 627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B1. Működési célú támogatások államháztartáson belülről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67 521 156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89 241 774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88 628 806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B2. Felhalmozási célú támogatások államháztartáson belülről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10 000 000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37 876 592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32 876 586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B3. Közhatalmi bevételek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45 400 000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65 400 000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67 534 725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B4. Működési bevételek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1 600 000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5 977 850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5 017 656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B5. Felhalmozási bevételek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10 000 000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10 000 000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B6. Működési célú átvett pénzeszközök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110 000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165 000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B7. Felhalmozási célú átvett pénzeszközök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B1-7. Költségvetési bevételek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134 521 156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208 606 216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194 222 773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B8. Finanszírozási bevételek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40 029 847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42 488 604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42 488 604</w:t>
            </w:r>
          </w:p>
        </w:tc>
      </w:tr>
      <w:tr w:rsidR="00D85477" w:rsidRPr="00C029FB" w:rsidTr="004365F4">
        <w:tc>
          <w:tcPr>
            <w:tcW w:w="9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BEVÉTELEK ÖSSZESEN (B1-8)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174 551 003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251 094 820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236 711 377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2.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2"/>
        <w:gridCol w:w="583"/>
        <w:gridCol w:w="1164"/>
        <w:gridCol w:w="1164"/>
        <w:gridCol w:w="1020"/>
        <w:gridCol w:w="436"/>
        <w:gridCol w:w="437"/>
        <w:gridCol w:w="583"/>
        <w:gridCol w:w="582"/>
        <w:gridCol w:w="582"/>
        <w:gridCol w:w="583"/>
        <w:gridCol w:w="872"/>
        <w:gridCol w:w="873"/>
        <w:gridCol w:w="873"/>
      </w:tblGrid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ÖNKORMÁNYZATI ELŐIRÁNYZATOK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3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kötelező feladatok</w:t>
            </w:r>
          </w:p>
        </w:tc>
        <w:tc>
          <w:tcPr>
            <w:tcW w:w="1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önként vállalt feladatok</w:t>
            </w:r>
          </w:p>
        </w:tc>
        <w:tc>
          <w:tcPr>
            <w:tcW w:w="1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állami (államigazgatási) feladatok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4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Törvény szerinti illetmények, munkabérek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17 049 600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20 084 352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20 084 352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17 049 600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20 084 352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20 084 352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Normatív jutalmak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Céljuttatás, projektprémium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Készenléti, ügyeleti, helyettesítési díj, túlóra, túlszolgálat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Végkielégítés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Jubileumi jutalom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Béren kívüli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Ruházati költségtérítés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Közlekedési költségtérítés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514 452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435 202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514 452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435 202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költségtérítések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Lakhatási 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Szociális 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Foglalkoztatottak egyéb személyi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Foglalkoztatottak személyi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17 049 600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20 598 804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20 519 554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17 049 600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20 598 804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20 519 554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Választott tisztségviselők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12 255 000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12 255 000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334 940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307 000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334 940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307 000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külső személyi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Külső személyi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12 455 000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14 962 138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14 934 198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12 455 000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14 962 138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14 934 198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Személyi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29 504 600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35 560 942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35 453 752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29 504 600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35 560 942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35 453 752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3 412 405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4 200 995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4 185 175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3 412 405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4 200 995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4 185 175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anyagok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36 642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36 642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Üzemeltetési anyagok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8 450 000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9 089 230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8 954 219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9 089 230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8 954 219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Árubeszerzés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Készletbeszerzés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8 450 000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9 139 230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8 990 861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8 450 000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9 139 230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8 990 861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szolgáltatások igénybevétele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926 000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859 542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926 000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859 542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kommunikációs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257 045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257 045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Kommunikációs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1 226 000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1 116 587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1 226 000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1 116 587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Áramdíj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4 700 000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4 765 000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3 479 918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4 765 000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3 479 918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Gázdíj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840 276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840 276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Vízdaj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382 626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382 626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Vásárolt élelmezés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161 000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161 000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161 000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Bérleti és lízing díjak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220 550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220 550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Karbantartási, kisjavítási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4 479 362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4 479 362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tevékenységet segítő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5 840 000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5 988 000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5 272 237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5 840 000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5 988 000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5 272 237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13 400 000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14 415 300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13 199 951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14 415 300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13 199 951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Szolgáltatási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29 940 000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32 229 300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28 035 920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29 940 000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32 229 300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28 035 920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Kiküldetések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180 169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145 727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180 169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145 727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Reklám- és propagandakiadások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1 951 000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1 951 000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2 131 169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145 727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2 131 169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145 727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8 972 100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9 478 900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6 980 554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8 972 100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9 478 900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6 980 554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Fizetendő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dologi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1 250 000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917 612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1 250 000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917 612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9 472 100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10 728 900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7 898 166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9 472 100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10 728 900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7 898 166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Dologi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48 632 100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55 454 599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46 187 261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48 632 100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55 454 599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46 187 261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Társadalombiztosítási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Családi 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Pénzbeli kárpótlások, kártérítések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Betegséggel kapcsolatos (nem társadalombiztosítási)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Foglalkoztatással, munkanélküliséggel kapcsolatos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Lakhatással kapcsolatos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Intézményi ellátottak pénzbeli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nem intézményi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1 859 000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Nemzetközi kötelezettségek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2 999 529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2 999 529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11 409 024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11 409 024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Árkiegészítések, ártámogatások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1 580 000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1 499 911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1 580 000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1 499 911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Tartalékok-általános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3 032 000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19 906 706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3 032 000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19 906 706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Tartalékok-cél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8 875 866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8 875 866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18 745 553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47 177 434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18 239 773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18 745 553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47 177 434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18 239 773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102 794 658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144 893 970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105 924 961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102 794 658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144 893 970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105 924 961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388 413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388 413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9 560 000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9 427 497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9 560 000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9 427 497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2 396 000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2 558 000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2 505 843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2 396 000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2 558 000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2 505 843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9 361 811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33 083 813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30 286 402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9 361 811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33 083 813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30 286 402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Felújítási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2 527 690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8 932 631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8 177 329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2 527 690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8 932 631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8 177 329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11 889 501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42 016 444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38 463 731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11 889 501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42 016 444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38 463 731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Lakástámogatás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23 160 501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57 112 214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53 263 254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23 160 501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57 112 214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53 263 254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125 955 159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202 006 184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159 188 215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125 955 159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202 006 184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159 188 215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Rövid lejáratú hitelek, kölcsönök törlesztése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lízing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Külföldi finanszírozás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Adóssághoz nem kapcsolódó származékos ügyletek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KIADÁSOK ÖSSZESEN (K1-9)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174 432 799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250 530 876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203 812 627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174 432 799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250 530 876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203 812 627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3.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78"/>
        <w:gridCol w:w="873"/>
        <w:gridCol w:w="1600"/>
        <w:gridCol w:w="1747"/>
        <w:gridCol w:w="1456"/>
      </w:tblGrid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ÖNKORMÁNYZATI ELŐIRÁNYZATOK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Törvény szerinti illetmények, munkabérek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17 049 600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20 084 352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20 084 352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Normatív jutalmak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Céljuttatás, projektprémium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Készenléti, ügyeleti, helyettesítési díj, túlóra, túlszolgálat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Végkielégítés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Jubileumi jutalom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Béren kívüli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Ruházati költségtérítés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Közlekedési költségtérítés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514 452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435 202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költségtérítések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Foglalkoztatottak egyéb személyi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Foglalkoztatottak személyi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17 049 600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20 598 804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20 519 554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Választott tisztségviselők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12 255 000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334 940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307 000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külső 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Külső 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12 455 000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14 962 138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14 934 198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Személyi juttatások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29 504 600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35 560 942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35 453 752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3 412 405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4 200 995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4 185 175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anyagok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36 642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Üzemeltetési anyagok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9 089 230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8 954 219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Árubeszerzés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Készletbeszerzés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8 450 000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9 139 230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8 990 861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szolgáltatások igénybevétele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926 000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859 542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kommunikációs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257 045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Kommunikációs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1 226 000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1 116 587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Áramdíj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4 700 000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4 765 000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3 479 918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Gázdíj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840 276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Vízdíj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382 626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Vásárolt élelmezés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161 000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161 000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Bérleti és lízing díjak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220 550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Karbantartási, kisjavítási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4 479 362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tevékenységet segítő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5 840 000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5 988 000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5 272 237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szolgáltatások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13 400 000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14 415 300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13 199 951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Szolgáltatási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29 940 000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32 229 300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28 035 920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Kiküldetések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180 169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145 727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Reklám- és propagandakiadások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1 951 000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2 131 169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145 727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8 972 100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9 478 900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6 980 554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Fizetendő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pénzügyi műveletek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1 250 000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917 612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9 472 100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10 728 900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7 898 166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Dologi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48 632 100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55 454 599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46 187 261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Társadalombiztosítási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Családi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Pénzbeli kárpótlások, kártérítések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Betegséggel kapcsolatos (nem társadalombiztosítási)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Foglalkoztatással, munkanélküliséggel kapcsolatos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Lakhatással kapcsolatos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Intézményi ellátottak pénzbeli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nem intézményi ellátások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Nemzetközi kötelezettségek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2 999 529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11 409 024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Árkiegészítések, ártámogatások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K510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1 580 000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1 499 911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Tartalékok-általános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3 032 000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19 906 706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Tartalékok-cél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8 875 866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Egyéb működési célú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18 745 553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47 177 434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18 239 773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102 794 658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144 893 970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105 924 961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388 413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9 560 000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9 427 497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2 396 000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2 558 000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2 505 843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9 361 811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33 083 813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30 286 402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felújítása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Felújítási célú előzetesen felszámított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2 527 690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8 932 631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8 177 329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11 889 501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42 016 444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38 463 731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belülre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Lakástámogatás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Egyéb felhalmozási célú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23 160 501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57 112 214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53 263 254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125 955 159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202 006 184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159 188 215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K915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lízing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Adóssághoz nem kapcsolódó származékos ügyletek kiadásai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K93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kiadások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8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KIADÁSOK ÖSSZESEN (K1-9)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174 432 799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250 530 876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203 812 627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2.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Kiadások (Ft)</w:t>
      </w:r>
    </w:p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1.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582"/>
        <w:gridCol w:w="1164"/>
        <w:gridCol w:w="1019"/>
        <w:gridCol w:w="1019"/>
        <w:gridCol w:w="437"/>
        <w:gridCol w:w="437"/>
        <w:gridCol w:w="582"/>
        <w:gridCol w:w="582"/>
        <w:gridCol w:w="728"/>
        <w:gridCol w:w="582"/>
        <w:gridCol w:w="728"/>
        <w:gridCol w:w="727"/>
        <w:gridCol w:w="728"/>
      </w:tblGrid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Óbarki Kisvakond Óvoda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SZERV ELŐIRÁNYZATAI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3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kötelező feladatok</w:t>
            </w:r>
          </w:p>
        </w:tc>
        <w:tc>
          <w:tcPr>
            <w:tcW w:w="1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önként vállalt feladatok</w:t>
            </w:r>
          </w:p>
        </w:tc>
        <w:tc>
          <w:tcPr>
            <w:tcW w:w="1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állami (államigazgatási) feladatok</w:t>
            </w:r>
          </w:p>
        </w:tc>
        <w:tc>
          <w:tcPr>
            <w:tcW w:w="2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Törvény szerinti illetmények, munkabérek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25 669 240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25 758 536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25 723 052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25 669 240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25 758 536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25 723 052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Normatív jutalmak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Céljuttatás, projektprémium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Készenléti, ügyeleti, helyettesítési díj, túlóra, túlszolgálat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279 362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279 362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Végkielégítés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Jubileumi jutalom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2 954 260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2 954 260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Béren kívüli juttatások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Ruházati költségtérítés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Közlekedési költségtérítés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225 000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225 000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költségtérítések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Lakhatási 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Foglalkoztatottak egyéb személyi juttatásai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Foglalkoztatottak személyi juttatásai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30 016 500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31 836 536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31 362 414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30 016 500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31 836 536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31 362 414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Választott tisztségviselők juttatásai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külső személyi juttatások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Külső személyi juttatások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Személyi juttatások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30 266 500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32 086 536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31 362 414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30 266 500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32 086 536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31 362 414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3 960 845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2 586 549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1 700 762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3 960 845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2 586 549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1 700 762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anyagok beszerzése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131 672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195 000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131 672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Üzemeltetési anyagok beszerzése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168 500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63 707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168 500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63 707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Árubeszerzés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Készletbeszerzés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363 500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195 379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395 000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363 500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195 379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szolgáltatások igénybevétele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64 800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64 800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60 000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64800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64800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60000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kommunikációs szolgáltatások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93 825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90000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93825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Kommunikációs szolgáltatások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154 800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164 800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153 825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154800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164800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153825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Áramdíj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1 190 000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825 333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1 190 000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825 333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Gázdíj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1 497 162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2 000 000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1 497 162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Vízdíj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232 000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184 438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232 000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184 438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Vásárolt élelmezés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2 889 600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3 400 000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3 400 000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2 889 600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Bérleti és lízing díjak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Karbantartási, kisjavítási szolgáltatások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24 900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24 900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tevékenységet segítő szolgáltatások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1 703 646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1 620 146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1 520 000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1 703 646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1 620 146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1 520 000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szolgáltatások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438 000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402 155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438 000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402 155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Szolgáltatási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8 963 646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8 925 146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7 343 588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8 963 646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8 925 146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7 343 588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Kiküldetések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Reklám- és propagandakiadások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előzetesen felszámított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1 648 314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2 200 000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1 648 314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Fizetendő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pénzügyi műveletek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dologi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210 000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129 025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129 025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2 410 000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1 777 339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2 350 000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2 410 000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1 777 339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Dologi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11 863 446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11 863 446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9 470 131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11 863 446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11 863 446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9 470 131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Társadalombiztosítási ellátások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Családi 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Pénzbeli kárpótlások, kártérítések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Betegséggel kapcsolatos (nem társadalombiztosítási) ellátások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Foglalkoztatással, munkanélküliséggel kapcsolatos ellátások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Lakhatással kapcsolatos ellátások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Intézményi ellátottak pénzbeli juttatásai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nem intézményi ellátások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Nemzetközi kötelezettségek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Működési célú garancia- és kezességvállalásból származó kifizetés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Árkiegészítések, ártámogatások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Tartalékok-általános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Tartalékok-cél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beszerzése, létesítése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felújítása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felújítása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Felújítási célú előzetesen felszámított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Felhalmozási célú garancia- és kezességvállalásból származó kifizetés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belülre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Lakástámogatás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törlesztése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Befektetési célú belföldi értékpapírok vásárlása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lízing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Adóssághoz nem kapcsolódó származékos ügyletek kiadásai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kiadások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KIADÁSOK ÖSSZESEN (K1-9)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2.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6"/>
        <w:gridCol w:w="727"/>
        <w:gridCol w:w="1456"/>
        <w:gridCol w:w="1455"/>
        <w:gridCol w:w="1310"/>
      </w:tblGrid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Óbarki Kisvakond Óvoda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SZERV ELŐIRÁNYZATAI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Törvény szerinti illetmények, munkabérek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25 669 240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25 758 536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25 723 052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Normatív jutalmak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Céljuttatás, projektprémium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Készenléti, ügyeleti, helyettesítési díj, túlóra, túlszolgálat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279 362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Végkielégítés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Jubileumi jutalom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2 954 260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Béren kívüli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Ruházati költségtérítés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Közlekedési költségtérítés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225 000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költségtérítések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Lakhatási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Foglalkoztatottak egyéb személyi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Foglalkoztatottak személyi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30 016 500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31 836 536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31 362 414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Választott tisztségviselők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külső 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Külső 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30 266 500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32 086 536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31 362 414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3 960 845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2 586 549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1 700 762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anyagok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195 000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131 672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Üzemeltetési anyagok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168 500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63 707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Árubeszerzés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Készletbeszerzés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395 000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363 500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195 379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szolgáltatások igénybevétele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64 800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64 800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60 000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kommunikációs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93 825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Kommunikációs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154 800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164 800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153 825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Áramdíj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1 190 000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825 333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Gázdíj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1 497 162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Vízdíj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232 000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184 438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Vásárolt élelmezés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2 889 600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Bérleti és lízing díjak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Karbantartási, kisjavítási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24 900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tevékenységet segítő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1 703 646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1 620 146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1 520 000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438 000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402 155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Szolgáltatási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8 963 646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8 925 146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7 343 588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Kiküldetések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Reklám- és propagandakiadások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1 648 314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Fizetendő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210 000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129 025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2 350 000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2 410 000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1 777 339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11 863 446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11 863 446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9 470 131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Társadalombiztosítási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Családi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Pénzbeli kárpótlások, kártérítések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Betegséggel kapcsolatos (nem társadalombiztosítási)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Foglalkoztatással, munkanélküliséggel kapcsolatos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Lakhatással kapcsolatos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Intézményi ellátottak pénzbeli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nem intézményi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Nemzetközi kötelezettségek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Árkiegészítések, ártámogatások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Tartalékok-általános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Tartalékok-cél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46 090 791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46 536 531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42 533 307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tárgyi eszközök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Felújítási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Lakástámogatás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Pénzügyi lízing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Adóssághoz nem kapcsolódó származékos ügyletek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KIADÁSOK ÖSSZESEN (K1-9)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42 533 307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0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3.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Kiadások (Ft)</w:t>
      </w:r>
    </w:p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1.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7"/>
        <w:gridCol w:w="583"/>
        <w:gridCol w:w="1019"/>
        <w:gridCol w:w="1019"/>
        <w:gridCol w:w="1019"/>
        <w:gridCol w:w="437"/>
        <w:gridCol w:w="437"/>
        <w:gridCol w:w="582"/>
        <w:gridCol w:w="583"/>
        <w:gridCol w:w="727"/>
        <w:gridCol w:w="583"/>
        <w:gridCol w:w="872"/>
        <w:gridCol w:w="873"/>
        <w:gridCol w:w="873"/>
      </w:tblGrid>
      <w:tr w:rsidR="00D85477" w:rsidRPr="00C029FB" w:rsidTr="004365F4">
        <w:tc>
          <w:tcPr>
            <w:tcW w:w="6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 ÉS KÖLTSÉGVETÉSI SZERVEI ELŐIRÁNYZATA MINDÖSSZESEN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5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kötelező feladatok</w:t>
            </w:r>
          </w:p>
        </w:tc>
        <w:tc>
          <w:tcPr>
            <w:tcW w:w="1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önként vállalt feladatok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állami (államigazgatási) feladatok</w:t>
            </w:r>
          </w:p>
        </w:tc>
        <w:tc>
          <w:tcPr>
            <w:tcW w:w="2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49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Törvény szerinti illetmények, munkabérek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42 718 840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45 842 888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45 807 404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42 718 840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45 842 888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45 807 404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Normatív jutalmak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Céljuttatás, projektprémium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1 335 000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Készenléti, ügyeleti, helyettesítési díj, túlóra, túlszolgálat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279 362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279 362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Végkielégítés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Jubileumi jutalom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2 954 260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2 954 260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Béren kívüli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Ruházati költségtérítés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Közlekedési költségtérítés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774 452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660 202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774 452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660 202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költségtérítések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Lakhatási 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Foglalkoztatottak egyéb személyi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Foglalkoztatottak személyi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47 066 100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52 435 340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51 881 968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47 066 100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52 435 340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51 881 968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Választott tisztségviselők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12 255 000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12 255 000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14 627 198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584 940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307 000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584 940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307 000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külső személyi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Külső személyi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12 705 000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15 212 138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14 934 198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12 705 000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15 212 138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14 934 198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Személyi juttatások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59 771 100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67 647 478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66 816 166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59 771 100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67 647 478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66 816 166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7 373 250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6 787 544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5 885 937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7 373 250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6 787 544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5 885 937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anyagok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168 314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168 314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Üzemeltetési anyagok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9 257 730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9 017 926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9 257 730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9 017 926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Árubeszerzés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Készletbeszerzés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8845000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9502730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9186240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8845000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9502730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9186240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szolgáltatások igénybevétele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464 800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990 800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919 542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464 800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990 800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919 542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kommunikációs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340 000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350 870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340 000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350 870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Kommunikációs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804800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1390800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1270412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804800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1390800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1270412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Áramdíj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5 955 000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4 305 251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5 955 000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4 305 251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Gázdíj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2 337 438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4 000 000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2 337 438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Vízdíj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732 000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567 064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660 000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732 000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567 064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Vásárolt élelmezés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3 561 000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3 050 600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3 561 000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3 050 600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Bérleti és lízing díjak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220 550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220 550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Karbantartási, kisjavítási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4 545 000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4 504 262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4 545 000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4 504 262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tevékenységet segítő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7 543 646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7 608 146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6 792 237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7 543 646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7 608 146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6 792 237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szolgáltatások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13 700 000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14 853 300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13 602 106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13 700 000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14 853 300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13 602 106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Szolgáltatási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38 903 646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41 154 446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35 379 508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38 903 646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41 154 446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35 379 508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Kiküldetések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180 169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145 727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180 169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145 727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Reklám- és propagandakiadások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1 951 000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1 951 000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2131169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145727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120000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2131169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145727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11 172 100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11 678 900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8 628 868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11 172 100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11 678 900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8 628 868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Fizetendő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pénzügyi műveletek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dologi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650 000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1 046 637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650 000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1 460 000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1 046 637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11 822 100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13 138 900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9 675 505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11 822 100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13 138 900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9 675 505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Dologi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60 495 546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67 318 045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55 657 392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60 495 546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67 318 045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55 657 392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Társadalombiztosítási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Családi 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Pénzbeli kárpótlások, kártérítések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Betegséggel kapcsolatos (nem társadalombiztosítási)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Foglalkoztatással, munkanélküliséggel kapcsolatos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Lakhatással kapcsolatos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Intézményi ellátottak pénzbeli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nem intézményi ellátások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Nemzetközi kötelezettségek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2 999 529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2 999 529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működési célú támogatások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11 409 024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11 409 024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Árkiegészítések, ártámogatások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Kamattámogatások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1 580 000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1 499 911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1 580 000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1 499 911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Tartalékok-általános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3 032 000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19 906 706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3 032 000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19 906 706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Tartalékok-cél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8 875 866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8 875 866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18 745 553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47 177 434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18 239 773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18 745 553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47 177 434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18 239 773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148 885 449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191 430 501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148 458 268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148 885 449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191 430 501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148 458 268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388 413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388 413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9 560 000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9 427 497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9 560 000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9 427 497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2 396 000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2 558 000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2 505 843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2 396 000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2 558 000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2 505 843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Ingatlanok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9 361 811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33 083 813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30 286 402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9 361 811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33 083 813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30 286 402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felújítása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Felújítási célú előzetesen felszámított általános forgalmi adó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2 527 690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8 932 631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8 177 329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2 527 690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8 932 631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8 177 329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11 889 501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42 016 444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38 463 731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11 889 501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42 016 444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38 463 731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belülre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Lakástámogatás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2 477 770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23 160 501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57 112 214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53 263 254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23 160 501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57 112 214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53 263 254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Költségvetési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172 045 950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248 542 715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201 721 522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172 045 950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248 542 715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201 721 522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törlesztése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lízing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Belföldi finanszírozás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Adóssághoz nem kapcsolódó származékos ügyletek kiadásai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kiadások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KIADÁSOK ÖSSZESEN (K1-9)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220 523 590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297 067 407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246 345 934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220 523 590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297 067 407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246 345 934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2.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6"/>
        <w:gridCol w:w="727"/>
        <w:gridCol w:w="1456"/>
        <w:gridCol w:w="1455"/>
        <w:gridCol w:w="1310"/>
      </w:tblGrid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 ÉS KÖLTSÉGVETÉSI SZERVEI ELŐIRÁNYZATA MINDÖSSZESEN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Törvény szerinti illetmények, munkabérek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42718840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45842888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45807404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Normatív jutalmak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Céljuttatás, projektprémium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1335000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1335000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Készenléti, ügyeleti, helyettesítési díj, túlóra, túlszolgálat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279362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Végkielégítés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Jubileumi jutalom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2954260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3400000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3400000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Béren kívüli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Ruházati költségtérítés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Közlekedési költségtérítés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K1109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260000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774452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660202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költségtérítések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Lakhatási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Szociális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Foglalkoztatottak egyéb személyi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K1113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383000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Foglalkoztatottak személyi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47 066 100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52 435 340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51 881 968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Választott tisztségviselők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12255000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14627198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14627198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Munkavégzésre irányuló egyéb jogviszonyban nem saját foglalkoztatottnak fizetett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584940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307000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külső 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Külső 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12 705 000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15 212 138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14 934 198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Személyi juttatások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59 771 100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67 647 478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66 816 166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Munkaadókat terhelő járulékok és szociális hozzájárulási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7 373 250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6 787 544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5 885 937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anyagok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245000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168314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Üzemeltetési anyagok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8700000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9257730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9017926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Árubeszerzés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Készletbeszerzés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8 845 000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9 502 730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9 186 240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szolgáltatások igénybevétele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464800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990800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919542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kommunikációs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340000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350870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Kommunikációs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804 800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1 390 800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1 270 412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Áramdíj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5955000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4305251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Gázdíj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2337438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Vízdíj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660000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732000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567064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Vásárolt élelmezés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3400000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3561000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3050600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Bérleti és lízing díjak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220550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Karbantartási, kisjavítási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4545000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4504262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Szakmai tevékenységet segítő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7543646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7608146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6792237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szolgáltatások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K337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13700000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14853300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13602106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Szolgáltatási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38 903 646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41 154 446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35 379 508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Kiküldetések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180169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145727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Reklám- és propagandakiadások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K342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1951000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Kiküldetések, reklám- és propagandakiadások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2 131 169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145 727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11172100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11678900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8628868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Fizetendő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K355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650000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1460000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1046637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Különféle befizetések és egyéb 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11 822 100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13 138 900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9 675 505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Dologi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60 495 546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67 318 045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55 657 392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Társadalombiztosítási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Családi 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Pénzbeli kárpótlások, kártérítések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Betegséggel kapcsolatos (nem társadalombiztosítási)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Foglalkoztatással, munkanélküliséggel kapcsolatos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Lakhatással kapcsolatos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Intézményi ellátottak pénzbeli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nem intézményi ellátások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2500000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2500000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1859000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Nemzetközi kötelezettségek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2 999 529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5 405 838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11 409 024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kifizetés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Árkiegészítések, ártámogatások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Kamattámogatások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1 580 000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1 499 911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Tartalékok-általános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3 032 000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19 906 706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Tartalékok-cél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8875866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18 745 553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47 177 434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18 239 773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148885449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191430501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148458268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388 413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9 560 000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9 427 497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2 396 000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2 558 000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2 505 843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9361811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33083813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30286402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felújítása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Felújítási célú előzetesen felszámított általános forgalmi adó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2527690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8932631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8177329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11889501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42016444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38463731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belülre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2477770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2477770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kifizetés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Lakástámogatás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Egyéb felhalmozási célú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2477770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2477770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23 160 501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57 112 214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53 263 254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172 045 950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248 542 715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201 721 522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2 552 105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Központi, irányító szervi támogatások folyósítása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lízing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Adóssághoz nem kapcsolódó származékos ügyletek kiadásai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kiadások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48 477 640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48 524 692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KIADÁSOK ÖSSZESEN (K1-9)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220 523 590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297 067 407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246 345 934</w:t>
            </w:r>
          </w:p>
        </w:tc>
      </w:tr>
      <w:tr w:rsidR="00D85477" w:rsidRPr="00C029FB" w:rsidTr="004365F4">
        <w:tc>
          <w:tcPr>
            <w:tcW w:w="9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174551003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251094820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204273627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1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4.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Bevételek (Ft)</w:t>
      </w:r>
    </w:p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9"/>
        <w:gridCol w:w="583"/>
        <w:gridCol w:w="1020"/>
        <w:gridCol w:w="1019"/>
        <w:gridCol w:w="872"/>
        <w:gridCol w:w="583"/>
        <w:gridCol w:w="582"/>
        <w:gridCol w:w="582"/>
        <w:gridCol w:w="437"/>
        <w:gridCol w:w="582"/>
        <w:gridCol w:w="583"/>
        <w:gridCol w:w="582"/>
        <w:gridCol w:w="727"/>
        <w:gridCol w:w="583"/>
      </w:tblGrid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ÓbarokKözség Önkormányzat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ÖNKORMÁNYZATI ELŐIRÁNYZATOK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2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kötelező feladatok</w:t>
            </w:r>
          </w:p>
        </w:tc>
        <w:tc>
          <w:tcPr>
            <w:tcW w:w="1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önként vállalt feladatok</w:t>
            </w:r>
          </w:p>
        </w:tc>
        <w:tc>
          <w:tcPr>
            <w:tcW w:w="1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állami (államigazgatási) feladatok</w:t>
            </w:r>
          </w:p>
        </w:tc>
        <w:tc>
          <w:tcPr>
            <w:tcW w:w="1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5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működésének általános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köznevelési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28 056 124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28 056 124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szociális és gyermekjóléti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8 439 900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8 439 900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gyermekétkeztetési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6 011 441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6 011 441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kulturális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Működési célú központosított előirányzatok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kiegészítő támogatásai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Önkormányzatok működési támogatásai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65 134 363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65 134 363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67 521 156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89 241 774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88 628 806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67 521 156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89 241 774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88 628 806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Magánszemélyek jövedelemadói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Társaságok jövedelemadói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Jövedelemadók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hozzájárulási adó és járulékok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Bérhez és foglalkoztatáshoz kapcsolódó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Vagyoni tipusú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7 555 950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7 555 950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Értékesítési és forgalmi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58 756 624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58 756 624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Fogyasztási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monopóliumok nyereségét terhelő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Gépjárműadók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áruhasználati és szolgáltatási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596 400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596 400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Termékek és szolgáltatások 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59 353 024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59 353 024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közhatalmi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625 751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625 751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Közhatalmi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45 400 000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65 400 000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67 534 725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45 400 000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65 400 000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67 534 725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Áru- és készletértékesítés ellenértéke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Szolgáltatások ellenértéke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1 421 800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1 845 484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1 421 800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1 845 484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 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Tulajdonosi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Ellátási díjak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Kiszámlázott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Általános forgalmi adó visszatérítése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pénzügyi műveletek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2 510 310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2 808 065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2 510 310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2 808 065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5 532 110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4 653 549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5 532 110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4 653 549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165 000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165 000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114 521 156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160 283 884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160 982 080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114 521 156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160 283 884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160 982 080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önkormányzati 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bevételei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Immateriális javak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megszűnéséhez kapcsolódó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20 000 000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47 876 592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134 521 156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208 160 476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193 858 666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134 521 156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208 160 476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193 858 666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MŰKÖDÉSI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11 726 498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15 389 914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55 057 119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11 726 498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15 389 914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55 057 119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FELHALMOZÁSI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-3 160 501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-9 235 622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-20 386 668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-3 160 501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-9 235 622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-20 386 668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Likviditási célú hitelek, kölcsönök felvétele pénzügyi vállalkozástól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MŰKÖDÉSRE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FELHALMOZÁSRA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MŰKÖDÉSRE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FELHALMOZÁSRA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Maradvány igénybevétele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törlesztése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Központi, irányító szervi támogatás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Betétek megszüntetése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</w:tr>
      <w:tr w:rsidR="00D85477" w:rsidRPr="00C029FB" w:rsidTr="004365F4">
        <w:tc>
          <w:tcPr>
            <w:tcW w:w="5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 (B1-8)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174 432 799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250 530 876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236 229 066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174 432 799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250 530 876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236 229 066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0"/>
        <w:gridCol w:w="873"/>
        <w:gridCol w:w="1310"/>
        <w:gridCol w:w="1455"/>
        <w:gridCol w:w="1456"/>
      </w:tblGrid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Óbarok Község Önkormányzat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ÖNKORMÁNYZATI ELŐIRÁNYZATOK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</w:t>
            </w:r>
            <w:r w:rsidRPr="00C029FB">
              <w:rPr>
                <w:rFonts w:cs="Times New Roman"/>
                <w:i/>
              </w:rPr>
              <w:br/>
            </w:r>
            <w:r w:rsidRPr="00C029FB">
              <w:rPr>
                <w:rFonts w:cs="Times New Roman"/>
                <w:b/>
                <w:bCs/>
                <w:i/>
              </w:rPr>
              <w:t>szám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működésének általános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köznevelési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28 056 124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szociális és gyermekjóléti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8 439 900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gyermekétkeztetési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6 011 441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Települési önkormányzatok kulturális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központosított előirányzatok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kiegészítő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Önkormányzatok működési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65 134 363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67 521 156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89 241 774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88 628 806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Magánszemélyek jövedelemadói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Társaságok jövedelemadói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Jövedelemadók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hozzájárulási adó és járulékok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Bérhez és foglalkoztatáshoz kapcsolódó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Vagyoni tipusú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7 555 950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Értékesítési és forgalmi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58 756 624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Fogyasztási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monopóliumok nyereségét terhelő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Gépjárműadók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áruhasználati és szolgáltatási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596 400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Termékek és szolgáltatások 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57 000 000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59 353 024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625 751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45 400 000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65 400 000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67 534 725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Áru- és készletértékesítés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Szolgáltatások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1 421 800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1 845 484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Közvetített szolgáltatások 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Tulajdonosi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Ellátási díjak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Kiszámlázott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Általános forgalmi adó visszatérítése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B410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2 510 310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2 808 065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5 532 110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4 653 549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165 000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114 521 156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160 283 884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160 982 080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önkormányzati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Részesedések megszűnéséhez kapcsolódó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20 000 000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47 876 592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134 521 156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208 160 476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193 858 666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MŰKÖDÉSI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11 726 498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15 389 914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55 057 119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FELHALMOZÁSI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-3 160 501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-9 235 622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-20 386 668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39 911 643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FELHALMOZÁSRA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FELHALMOZÁSRA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Maradvány igénybevétele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Központi, irányító szervi támogatás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Betétek megszüntetése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39 911 643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42 370 400</w:t>
            </w:r>
          </w:p>
        </w:tc>
      </w:tr>
      <w:tr w:rsidR="00D85477" w:rsidRPr="00C029FB" w:rsidTr="004365F4">
        <w:tc>
          <w:tcPr>
            <w:tcW w:w="9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 (B1-8)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174 432 799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250 530 876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236 229 066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2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5.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Bevételek (Ft)</w:t>
      </w:r>
    </w:p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0"/>
        <w:gridCol w:w="583"/>
        <w:gridCol w:w="874"/>
        <w:gridCol w:w="873"/>
        <w:gridCol w:w="727"/>
        <w:gridCol w:w="728"/>
        <w:gridCol w:w="727"/>
        <w:gridCol w:w="582"/>
        <w:gridCol w:w="437"/>
        <w:gridCol w:w="728"/>
        <w:gridCol w:w="582"/>
        <w:gridCol w:w="583"/>
        <w:gridCol w:w="727"/>
        <w:gridCol w:w="583"/>
      </w:tblGrid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Óbarki Kisvakond Óvoda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SZERV ELŐIRÁNYZATAI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24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kötelező feladatok</w:t>
            </w:r>
          </w:p>
        </w:tc>
        <w:tc>
          <w:tcPr>
            <w:tcW w:w="2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önként vállalt feladatok</w:t>
            </w:r>
          </w:p>
        </w:tc>
        <w:tc>
          <w:tcPr>
            <w:tcW w:w="1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állami (államigazgatási) feladatok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5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működésének általános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köznevelési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szociális és gyermekjóléti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gyermekétkeztetési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kulturális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központosított előirányzatok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kiegészítő támogatásai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Önkormányzatok működési támogatásai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Működési célú visszatérítendő támogatások, kölcsönök visszatérülése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Magánszemélyek jövedelemadói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Társaságok jövedelemadói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Jövedelemadók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hozzájárulási adó és járulékok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Bérhez és foglalkoztatáshoz kapcsolódó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Vagyoni tipusú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Értékesítési és forgalmi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Fogyasztási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monopóliumok nyereségét terhelő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Gépjárműadók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áruhasználati és szolgáltatási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Termékek és szolgáltatások 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közhatalmi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Közhatalmi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Áru- és készletértékesítés ellenértéke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Szolgáltatások ellenértéke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 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Tulajdonosi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Ellátási díjak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351 216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351 216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Kiszámlázott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Általános forgalmi adó visszatérítése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45 740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12 891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45 740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12 891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önkormányzati 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bevételei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Részesedések megszűnéséhez kapcsolódó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MŰKÖDÉSI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-46 090 791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-42 169 200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-46 090 791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-42 169 200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FELHALMOZÁSI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Belföldi értékpapírok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MŰKÖDÉSRE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118204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FELHALMOZÁSRA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MŰKÖDÉSRE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FELHALMOZÁSRA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Maradvány igénybevétele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118204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118204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118204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törlesztése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Központi, irányító szervi támogatás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Betétek megszüntetése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Finanszírozási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</w:tr>
      <w:tr w:rsidR="00D85477" w:rsidRPr="00C029FB" w:rsidTr="004365F4"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 (B1-8)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42 554 618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42 554 618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1"/>
        <w:gridCol w:w="873"/>
        <w:gridCol w:w="1310"/>
        <w:gridCol w:w="1310"/>
        <w:gridCol w:w="1310"/>
      </w:tblGrid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Óbarki Kisvakond Óvoda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SZERV ELŐIRÁNYZATAI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</w:t>
            </w:r>
            <w:r w:rsidRPr="00C029FB">
              <w:rPr>
                <w:rFonts w:cs="Times New Roman"/>
                <w:i/>
              </w:rPr>
              <w:br/>
            </w:r>
            <w:r w:rsidRPr="00C029FB">
              <w:rPr>
                <w:rFonts w:cs="Times New Roman"/>
                <w:b/>
                <w:bCs/>
                <w:i/>
              </w:rPr>
              <w:t>szám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működésének általános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köznevelési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szociális és gyermekjóléti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gyermekétkeztetési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kulturális feladatainak támogatása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központosított előirányzatok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kiegészítő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Önkormányzatok működési támogatásai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Magánszemélyek jövedelemadói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Társaságok jövedelemadói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Jövedelemadók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Szociális hozzájárulási adó és járulékok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Bérhez és foglalkoztatáshoz kapcsolódó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Vagyoni tipusú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Értékesítési és forgalmi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Fogyasztási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monopóliumok nyereségét terhelő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Gépjárműadók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áruhasználati és szolgáltatási adók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Termékek és szolgáltatások adói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Közhatalmi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Áru- és készletértékesítés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Szolgáltatások ellenértéke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 értéke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Tulajdonosi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Ellátási díjak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351 216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Kiszámlázott általános forgalmi adó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Általános forgalmi adó visszatérítése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B409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45 740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12 891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Felhalmozási célú önkormányzati támogatások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bevételei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támogatások államháztartáson belülről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megszűnéséhez kapcsolódó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átvett pénzeszközök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445 740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364 107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MŰKÖDÉSI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-42 169 200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FELHALMOZÁSI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Befektetési célú belföldi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FELHALMOZÁSRA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MŰKÖDÉSRE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FELHALMOZÁSRA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Maradvány igénybevétele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törlesztése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B815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Központi, irányító szervi támogatás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B816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Betétek megszüntetése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B817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B83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bevételek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</w:tr>
      <w:tr w:rsidR="00D85477" w:rsidRPr="00C029FB" w:rsidTr="004365F4">
        <w:tc>
          <w:tcPr>
            <w:tcW w:w="9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 (B1-8)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46 090 791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46 536 531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42 554 618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3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6.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Bevételek (Ft)</w:t>
      </w:r>
    </w:p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1"/>
        <w:gridCol w:w="583"/>
        <w:gridCol w:w="729"/>
        <w:gridCol w:w="872"/>
        <w:gridCol w:w="583"/>
        <w:gridCol w:w="727"/>
        <w:gridCol w:w="728"/>
        <w:gridCol w:w="582"/>
        <w:gridCol w:w="437"/>
        <w:gridCol w:w="727"/>
        <w:gridCol w:w="582"/>
        <w:gridCol w:w="583"/>
        <w:gridCol w:w="727"/>
        <w:gridCol w:w="583"/>
      </w:tblGrid>
      <w:tr w:rsidR="00D85477" w:rsidRPr="00C029FB" w:rsidTr="004365F4">
        <w:tc>
          <w:tcPr>
            <w:tcW w:w="6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 ÉS KÖLTSÉGVETÉSI SZERVEI ELŐIRÁNYZATA MINDÖSSZESEN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21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kötelező feladatok</w:t>
            </w:r>
          </w:p>
        </w:tc>
        <w:tc>
          <w:tcPr>
            <w:tcW w:w="2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önként vállalt feladatok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állami (államigazgatási) feladatok</w:t>
            </w:r>
          </w:p>
        </w:tc>
        <w:tc>
          <w:tcPr>
            <w:tcW w:w="1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6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működésének általános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köznevelési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28 056 124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28 056 124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szociális és gyermekjóléti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8 439 900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8 439 900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gyermekétkeztetési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6 011 441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6 011 441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kulturális feladatainak támogatása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Működési célú központosított előirányzatok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kiegészítő támogatásai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Önkormányzatok működési támogatásai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65 134 363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65 134 363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83 654 381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67 521 156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89 241 774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88 628 806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67 521 156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89 241 774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88 628 806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Magánszemélyek jövedelemadói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Társaságok jövedelemadói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Jövedelemadók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hozzájárulási adó és járulékok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Bérhez és foglalkoztatáshoz kapcsolódó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Vagyoni tipusú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7 555 950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7 555 950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Értékesítési és forgalmi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58 756 624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58 756 624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Fogyasztási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monopóliumok nyereségét terhelő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Gépjárműadók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áruhasználati és szolgáltatási adók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596 400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596 400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Termékek és szolgáltatások adói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57 000 000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59 353 024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57 000 000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59 353 024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közhatalmi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625 751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625 751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Közhatalmi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45 400 000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65 400 000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67 534 725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45 400 000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65 400 000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67 534 725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Áru- és készletértékesítés ellenértéke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Szolgáltatások ellenértéke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1 421 800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1 845 484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1 421 800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1 845 484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 értéke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Tulajdonosi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Ellátási díjak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351 216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351 216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Kiszámlázott általános forgalmi adó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Általános forgalmi adó visszatérítése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Kamatbevételek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B410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2 556 050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2 820 956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2 556 050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2 820 956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5 977 850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5 017 656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5 977 850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5 017 656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114 521 156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160729624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161346187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114521156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160729624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161346187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önkormányzati támogatások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bevételei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Felhalmozási célú támogatások államháztartáson belülről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megszűnéséhez kapcsolódó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átvett pénzeszközök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20000000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47876592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32876586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20000000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47876592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32876586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134 521 156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208 606 216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194 222 773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134 521 156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208 606 216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194 222 773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MŰKÖDÉSI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-34364293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-30700877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12887919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-34364293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-30700877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12887919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FELHALMOZÁSI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-3160501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-9235622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-20386668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-3160501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-9235622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-20386668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Hosszú lejáratú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MŰKÖDÉSRE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FELHALMOZÁSRA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MŰKÖDÉSRE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FELHALMOZÁSRA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Maradvány igénybevétele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40 029 847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40 029 847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40 029 847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40 029 847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40 029 847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40 029 847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Államháztartáson belüli megelőlegezések törlesztése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B815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Központi, irányító szervi támogatás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B816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Betétek megszüntetése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86 002 434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88 461 191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84 560 911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86 002 434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88 461 191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84 560 911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bevételek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86 002 434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88 461 191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84 560 911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86 002 434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88 461 191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84 560 911</w:t>
            </w:r>
          </w:p>
        </w:tc>
      </w:tr>
      <w:tr w:rsidR="00D85477" w:rsidRPr="00C029FB" w:rsidTr="004365F4">
        <w:tc>
          <w:tcPr>
            <w:tcW w:w="6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 (B1-8)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220 523 590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297 067 407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278 783 684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220 523 590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297 067 407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278 783 684</w:t>
            </w:r>
          </w:p>
        </w:tc>
      </w:tr>
    </w:tbl>
    <w:p w:rsidR="00D85477" w:rsidRPr="00C029FB" w:rsidRDefault="00D85477" w:rsidP="00D85477">
      <w:pPr>
        <w:spacing w:before="22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49"/>
        <w:gridCol w:w="728"/>
        <w:gridCol w:w="1892"/>
        <w:gridCol w:w="1892"/>
        <w:gridCol w:w="1893"/>
      </w:tblGrid>
      <w:tr w:rsidR="00D85477" w:rsidRPr="00C029FB" w:rsidTr="004365F4">
        <w:tc>
          <w:tcPr>
            <w:tcW w:w="8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 ÉS KÖLTSÉGVETÉSI SZERVEI ELŐIRÁNYZATA MINDÖSSZESEN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</w:t>
            </w:r>
            <w:r w:rsidRPr="00C029FB">
              <w:rPr>
                <w:rFonts w:cs="Times New Roman"/>
                <w:i/>
              </w:rPr>
              <w:br/>
            </w:r>
            <w:r w:rsidRPr="00C029FB">
              <w:rPr>
                <w:rFonts w:cs="Times New Roman"/>
                <w:b/>
                <w:bCs/>
                <w:i/>
              </w:rPr>
              <w:t>szám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működésének általános támogatása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20 356 898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egyes köznevelési feladatainak támogatása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28 056 124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35 863 602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Települési önkormányzatok egyes szociális és gyermekjóléti feladatainak támogatása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8 439 900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9 145 320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gyermekétkeztetési feladatainak támogatása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6 011 441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6 075 895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Települési önkormányzatok kulturális feladatainak támogatása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2 270 000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központosított előirányzatok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9 942 666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kiegészítő támogatásai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Önkormányzatok működési támogatásai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65 134 363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83 654 381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83 654 381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Elvonások és befizetések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igénybevétele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támogatások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67 521 156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89 241 774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88 628 806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Magánszemélyek jövedelemadói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Társaságok jövedelemadói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Jövedelemadók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Szociális hozzájárulási adó és járulékok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Bérhez és foglalkoztatáshoz kapcsolódó 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Vagyoni tipusú 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8 100 000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7 555 950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Értékesítési és forgalmi 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58 756 624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Fogyasztási 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monopóliumok nyereségét terhelő 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Gépjárműadók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áruhasználati és szolgáltatási adók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596 400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Termékek és szolgáltatások adói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57 000 000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59 353 024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Egyéb közhatalmi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B36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625 751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Közhatalmi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45 400 000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65 400 000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67 534 725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Áru- és készletértékesítés ellenértéke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Szolgáltatások ellenértéke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1 421 800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1 845 484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Közvetített szolgáltatások értéke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Tulajdonosi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Ellátási díjak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351 216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Kiszámlázott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Általános forgalmi adó visszatérítése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Kamatbevételek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pénzügyi műveletek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B409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B410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2 556 050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2 820 956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1 600 000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5 977 850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5 017 656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garancia- és kezességvállalásból származó megtérülések államháztartáson kívülről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átvett pénzeszközök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átvett pénzeszközök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Működési költségvetés előirányzat csoport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114 521 156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160 729 624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161 346 187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önkormányzati támogatások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igénybevétele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támogatások bevételei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Felhalmozási célú támogatások államháztartáson belülről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37 876 592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megszűnéséhez kapcsolódó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B55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felhalmozási célú átvett pénzeszközök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átvett pénzeszközök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iCs/>
              </w:rPr>
            </w:pPr>
            <w:r w:rsidRPr="00C029FB">
              <w:rPr>
                <w:rFonts w:cs="Times New Roman"/>
                <w:b/>
                <w:bCs/>
                <w:i/>
                <w:iCs/>
              </w:rPr>
              <w:t>Felhalmozási költségvetés előirányzat csoport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20 000 000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47 876 592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134 521 156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208 606 216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194 222 773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MŰKÖDÉSI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-34 364 293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-30 700 877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12 887 919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egyenleg FELHALMOZÁSI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-3 160 501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-9 235 622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-20 386 668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MŰKÖDÉSRE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költségvetési maradványának igénybevétele FELHALMOZÁSRA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Előző év vállalkozási maradványának igénybevétele MŰKÖDÉSRE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év vállalkozási maradványának igénybevétele FELHALMOZÁSRA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B8132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Maradvány igénybevétele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40 029 847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2 458 757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törlesztése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B815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Központi, irányító szervi támogatás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B816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Betétek megszüntetése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B817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86 002 434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88 461 191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84 560 911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Adóssághoz nem kapcsolódó származékos ügyletek bevételei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B83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Finanszírozási bevételek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86 002 434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88 461 191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84 560 911</w:t>
            </w:r>
          </w:p>
        </w:tc>
      </w:tr>
      <w:tr w:rsidR="00D85477" w:rsidRPr="00C029FB" w:rsidTr="004365F4">
        <w:tc>
          <w:tcPr>
            <w:tcW w:w="8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 (B1-8)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220 523 590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297 067 407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278 783 684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7.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helyi önkormányzat maradvány 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9"/>
        <w:gridCol w:w="1251"/>
        <w:gridCol w:w="1347"/>
        <w:gridCol w:w="1155"/>
      </w:tblGrid>
      <w:tr w:rsidR="00D85477" w:rsidRPr="00C029FB" w:rsidTr="004365F4">
        <w:trPr>
          <w:tblHeader/>
        </w:trPr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Óbarki Kisvakond Óvoda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01 Alaptevékenység költségvetési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193 858 666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364107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194 222 773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02 Alaptevékenység költségvetési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159 188 215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42533307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201 721 522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 Alaptevékenység költségvetési egyenlege (=01-02)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34 670 451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-42 169 200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-7 498 749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03 Alaptevékenység finanszírozási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42 370 400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42190511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84 560 911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04 Alaptevékenység finanszírozási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44 624 412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44 624 412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II Alaptevékenység finanszírozási egyenlege (=03-04)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-2 254 012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42 190 511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39 936 499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A) Alaptevékenység maradványa (=±I±II)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32 416 439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21 311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32 437 750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05 Vállalkozási tevékenység költségvetési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06 Vállalkozási tevékenység költségvetési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III Vállalkozási tevékenység költségvetési egyenlege (=05-06)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07 Vállalkozási tevékenység finanszírozási bevételei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08 Vállalkozási tevékenység finanszírozási kiadásai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IV Vállalkozási tevékenység finanszírozási egyenlege (=07-08)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B) Vállalkozási tevékenység maradványa (=±III±IV)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C) Összes maradvány (=A+B)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32 416 439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21 311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32 437 750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D) Alaptevékenység kötelezettségvállalással terhelt maradványa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32 416 439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21 311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32 437 750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E) Alaptevékenység szabad maradványa (=A-D)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F) Vállalkozási tevékenységet terhelő befizetési kötelezettség (=B*0,1)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G) Vállalkozási tevékenység felhasználható maradványa (=B-F)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Ebből irányító szerv által elvonásra kerül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8.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2024. évi állami támogatások (adatok Ft-ban)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2"/>
        <w:gridCol w:w="2502"/>
        <w:gridCol w:w="1347"/>
        <w:gridCol w:w="1251"/>
      </w:tblGrid>
      <w:tr w:rsidR="00D85477" w:rsidRPr="00C029FB" w:rsidTr="004365F4">
        <w:trPr>
          <w:tblHeader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Megnevezés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Eredeti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Módosított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Teljesítés</w:t>
            </w:r>
          </w:p>
        </w:tc>
      </w:tr>
      <w:tr w:rsidR="00D85477" w:rsidRPr="00C029FB" w:rsidTr="004365F4">
        <w:trPr>
          <w:tblHeader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Tartalékok (K513)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Helyi önkormányzatok működésének általános támogatása (B111)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20 356 898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20 356 898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20 356 898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Települési önkormányzatok egyes köznevelési feladatainak támogatása (B112)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28 056 124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35 863 602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35 863 602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Települési önkormányzatok egyes szociális és gyermekjóléti feladatainak támogatása (B1131)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8 439 900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9 145 320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9 145 320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Települési önkormányzatok gyermekétkeztetési feladatainak támogatása (B1132)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6 011 441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6 075 895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6 075 895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Települési önkormányzatok szociális, gyermekjóléti és gyermekétkeztetési feladatainak támogatása (B113)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Települési önkormányzatok kulturális feladatainak támogatása (B114)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2 270 000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2 270 000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2 270 000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Működési célú költségvetési támogatások és kiegészítő támogatások (B115)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9 942 666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9 942 666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Elszámolásból származó bevételek (B116)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Önkormányzatok működési támogatásai (B11)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65 134 363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83 654 381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83 654 381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9.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8"/>
        <w:gridCol w:w="674"/>
        <w:gridCol w:w="962"/>
        <w:gridCol w:w="962"/>
        <w:gridCol w:w="866"/>
      </w:tblGrid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költségvetési szervektől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kezelésű előirányzatoktól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fejezeti kezelésű előirányzatok EU-s programokra és azok hazai társfinanszírozásától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fejezeti kezelésű előirányzatoktól Önkormányzati és EUS parlamanti vál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 pénzügyi alapjaitól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működési célú támogatások bevételei államháztartáson belülről (=35+…+44) (B16)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5 587 393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4 974 425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ebből: központi kezelésű előirányzatok (B16)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2 000 000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ebből: elkülönített állami pénzalapok (B16)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3 587 393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2 974 425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nyári diákmunka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1 200 600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1 200 600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Közfoglalkoztatotti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2 386 793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1 773 825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társulások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nemzetiségi önkormányzatok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térségi fejlesztési tanácsok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2 386 793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5 587 393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4 974 425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költségvetési szervektől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kezelésű előirányzatoktól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fejezeti kezelésű előirányzatok EU-s programokra és azok hazai társfinanszírozásától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fejezeti kezelésű előirányzatoktól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 pénzügyi alapjaitól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elkülönített állami pénzalapoktól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társulások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nemzetiségi önkormányzatok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térségi fejlesztési tanácsok és költségvetési szerveiktől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Felhalmozási célú visszatérítendő támogatások, kölcsönök visszatérülése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költségvetési szervektől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kezelésű előirányzatoktól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támogatások bevételei államháztartáson belülről (B25)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ebből központi vagy fejezeti kezelésű előirányzatok EU-s programokra és azok hazai társfinanszírozásától (VP6-19.2.1-96-6-21 támogatás előleg)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4 999 994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ebből egyéb fejezeti kezelésű előirányzatoktól (MFP-ÖTIFB/2024 Közösségi tér felújítása támogatás)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27 876 592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27 876 592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ő támogatások,e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37 876 592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32 876 586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költségvetési szervektől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Felhalmozási célú önkormányzati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egyházi jogi személyektől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civil szervezetektől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háztartásoktól (Adományok)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165 000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vállalkozásoktól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állami többségi tulajdonú nem pénzügyi vállalkozásoktól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többségi tulajdonú nem pénzügyi vállalkozásoktól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Európai Uniótól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kormányok és nemzetközi szervezetektől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külföldiektől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165 000</w:t>
            </w: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B73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10.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5"/>
        <w:gridCol w:w="1020"/>
        <w:gridCol w:w="1164"/>
        <w:gridCol w:w="1310"/>
        <w:gridCol w:w="1165"/>
      </w:tblGrid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visszatérítendő támogatások, kölcsönök nyújtása államháztartáson belülre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K504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visszatérítendő támogatások, kölcsönök törlesztése államháztartáson belülre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K505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kezelésű előirányzatok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költségvetési szervek egyéb működési célú támogatása kiadásai (Bursa hungarica)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75 000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fejezeti kezelésű előirányzatok EU-s programokra és azok hazai társfinanszírozása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fejezeti kezelésű előirányzatok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társadalombiztosítás pénzügyi alapjai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elkülönített állami pénzalapok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Helyi önkormányzatoknak és azok költségvetési szervének részére összesen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11 334 024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Esély Alapítvány támogatás céljából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1 334 024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1 334 024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1 334 024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Felcsúti Közös Önkormányzati Hivatal hozzájárulás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10 000 000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nemzetiségi önkormányzatok és költségvetési szerveik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térségi fejlesztési tanácsok és költségvetési szerveik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támogatások államháztartáson belülre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K506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11 334 024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11 409 024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11 334 024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Működési célú visszatérítendő támogatások, kölcsönök nyújtása államháztartáson kívülre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K508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egyházi jogi személyek részére (Tabajdi Református Egyházközség - házi segítségnyújtás)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480 000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480 000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vállalkozás nak egyéb működési célú támogatása (Előző évi belterületbe vonás hozzájárulás visszautalása)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239 911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civil szervezetek részére összesen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Nagyegyházi Baráti Kör Közhasznú Egyesület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Óbarok Polgárőr Egyesület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Óbarokért Alapítvány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Nagyegyházi Zártkerti Egyesület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Öreg-Szikla Katasztrófavédelmi és Polgárőr Egyesület Óbarok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Óbarokért Sport és Szabadidő Szervező Egyesület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pénzügyi vállalkozások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állami többségi tulajdonú nem pénzügyi vállalkozások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többségi tulajdonú nem pénzügyi vállalkozások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kormányok és nemzetközi szervezetek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külföldiek részére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működési célú támogatások államháztartáson kívülre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K512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1 380 000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1 580 000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1 499 911</w:t>
            </w: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visszatérítendő támogatások, kölcsönök nyújtása államháztartáson belülre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K82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visszatérítendő támogatások, kölcsönök törlesztése államháztartáson belülre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K83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támogatások államháztartáson belülre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K84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Felhalmozási célú visszatérítendő támogatások, kölcsönök nyújtása államháztartáson kívülre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K86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9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felhalmozási célú támogatások államháztartáson kívülre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K88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6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11.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6"/>
        <w:gridCol w:w="728"/>
        <w:gridCol w:w="1019"/>
        <w:gridCol w:w="1020"/>
        <w:gridCol w:w="727"/>
        <w:gridCol w:w="873"/>
        <w:gridCol w:w="873"/>
        <w:gridCol w:w="873"/>
        <w:gridCol w:w="872"/>
        <w:gridCol w:w="873"/>
        <w:gridCol w:w="1020"/>
      </w:tblGrid>
      <w:tr w:rsidR="00D85477" w:rsidRPr="00C029FB" w:rsidTr="004365F4">
        <w:trPr>
          <w:tblHeader/>
        </w:trPr>
        <w:tc>
          <w:tcPr>
            <w:tcW w:w="5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2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ÖNKORMÁNYZATI ELŐIRÁNYZATOK</w:t>
            </w:r>
          </w:p>
        </w:tc>
        <w:tc>
          <w:tcPr>
            <w:tcW w:w="26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Óbarki Kisvakond Óvoda</w:t>
            </w:r>
          </w:p>
        </w:tc>
        <w:tc>
          <w:tcPr>
            <w:tcW w:w="2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MINDÖSSZESEN</w:t>
            </w:r>
          </w:p>
        </w:tc>
      </w:tr>
      <w:tr w:rsidR="00D85477" w:rsidRPr="00C029FB" w:rsidTr="004365F4">
        <w:tc>
          <w:tcPr>
            <w:tcW w:w="5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Immateriális javak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Ingatlanok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Informatikai eszközök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388 413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388 413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Iphon telefonkészülékek részletfizetése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239 163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239 163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informatikai eszközök beszerzése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149 250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200 000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200 000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149 250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tárgyi eszközök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8 375 000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9 560 000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9 427 497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8 375 000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9 560 000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9 427 497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VP6-19.2.1-96-6-21 parkberendezések, utcabútorok beszerzése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8 375 000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8 267 682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8375000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8375000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8267682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1 185 000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1 159 815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1185000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1159815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Részesedések beszerzése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Meglévő részesedések növeléséhez kapcsolódó kiadások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Beruházási célú előzetesen felszámított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2 396 000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2 558 000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2 505 843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2 396 000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2 558 000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2 505 843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Beruházások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11 271 000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12 618 000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12 321 753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Ingatlanok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9 361 811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33 083 813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30 286 402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9 361 811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33 083 813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30 286 402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MFP-ÖTIFB/2024 Közösségi tér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3 747 411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27 469 413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24 672 002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3 747 411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27 469 413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24 672 002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MFP-UHJ/2023 Útfelújítás Óbarkon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5 614 400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5 614 400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5 614 400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5 614 400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5 614 400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5 614 400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Informatikai eszközök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Számítógépek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tárgyi eszközök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Felújítási célú előzetesen felszámított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K74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2 527 690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8 932 631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8 177 329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2 527 690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8 932 631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8 177 329</w:t>
            </w:r>
          </w:p>
        </w:tc>
      </w:tr>
      <w:tr w:rsidR="00D85477" w:rsidRPr="00C029FB" w:rsidTr="004365F4">
        <w:tc>
          <w:tcPr>
            <w:tcW w:w="5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11 889 501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42 016 444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38 463 731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21 251 312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75 100 257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68 750 133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7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12.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Lakosságnak juttatott támogatások, szociális, rászorultsági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4"/>
        <w:gridCol w:w="674"/>
        <w:gridCol w:w="866"/>
        <w:gridCol w:w="962"/>
        <w:gridCol w:w="866"/>
      </w:tblGrid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Családi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Betegséggel kapcsolatos (nem társadalombiztosítási)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foglalkoztatást helyettesítő támogatás [Szoctv. 35. § (1) bek.]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Foglalkoztatással, munkanélküliséggel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Lakhatással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Intézményi 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időskorúak járadéka [Szoctv. 32/B. § (1) bek.]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rendszeres szociális segély [Szoctv. 37. § (1) bek. a) - d) pontok]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átmeneti segély [Szoctv. 45.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temetési segély [Szoctv. 46.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egyéb, az önkormányzat rendeletében megállapított juttatás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Egyéb nem intézményi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</w:tr>
      <w:tr w:rsidR="00D85477" w:rsidRPr="00C029FB" w:rsidTr="004365F4"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1 859 000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13.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4"/>
        <w:gridCol w:w="770"/>
        <w:gridCol w:w="1058"/>
        <w:gridCol w:w="962"/>
        <w:gridCol w:w="1058"/>
      </w:tblGrid>
      <w:tr w:rsidR="00D85477" w:rsidRPr="00C029FB" w:rsidTr="004365F4">
        <w:trPr>
          <w:tblHeader/>
        </w:trPr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Rovat-szám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eredeti ei.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módosított ei.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teljesítés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Építményadó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2 112 328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Telekadó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2 516 072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Magánszemélyek kommunális adója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2 927 550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Vagyoni tipusú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8 100 000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8 100 000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7 555 950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Értékesítési és forgalmi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35 000 000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58 756 624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ebből: állandó jeleggel végzett iparűzési tevékenység után fizetett helyi iparűzési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B351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58 756 624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ebből: ideiglenes jeleggel végzett tevékenység után fizetett helyi iparűzési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B351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596 400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ebből: tartózkodás után fizetett idegenforgalmi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C029FB">
              <w:rPr>
                <w:rFonts w:cs="Times New Roman"/>
                <w:i/>
                <w:iCs/>
                <w:sz w:val="22"/>
                <w:szCs w:val="22"/>
              </w:rPr>
              <w:t>B355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596 400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Termékek és szolgáltatások adói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37 000 000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59 353 024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Egyéb 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300 000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625 751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igazgatási szolgáltatási díjak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208 950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Pótlékok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130 000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ebrendészeti hozzájárulás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környezetvédelmi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Talajterhelési díj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műemlékvédelmi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építésügyi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szabálysértési pénz- és helyszíni mbírság és a közlekedési szabályszegések után kiszabott közigazgatási bírság helyi önkormányzatot megillető része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egyéb bírság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B36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286 801</w:t>
            </w:r>
          </w:p>
        </w:tc>
      </w:tr>
      <w:tr w:rsidR="00D85477" w:rsidRPr="00C029FB" w:rsidTr="004365F4"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Közhatalmi bevételek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B3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45 400 000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65 400 000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67 534 725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14.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Általános- és céltartalékok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8"/>
        <w:gridCol w:w="674"/>
        <w:gridCol w:w="2886"/>
        <w:gridCol w:w="3464"/>
      </w:tblGrid>
      <w:tr w:rsidR="00D85477" w:rsidRPr="00C029FB" w:rsidTr="004365F4">
        <w:trPr>
          <w:tblHeader/>
        </w:trPr>
        <w:tc>
          <w:tcPr>
            <w:tcW w:w="2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6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ÖNKORMÁNYZATI ELŐIRÁNYZATOK</w:t>
            </w:r>
          </w:p>
        </w:tc>
      </w:tr>
      <w:tr w:rsidR="00D85477" w:rsidRPr="00C029FB" w:rsidTr="004365F4"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</w:tr>
      <w:tr w:rsidR="00D85477" w:rsidRPr="00C029FB" w:rsidTr="004365F4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Általános tartalékok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K513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3 032 000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19 906 706</w:t>
            </w:r>
          </w:p>
        </w:tc>
      </w:tr>
      <w:tr w:rsidR="00D85477" w:rsidRPr="00C029FB" w:rsidTr="004365F4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Céltartalékok-REKI (HIPA túlfizetés rendezésére)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K513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8 875 866</w:t>
            </w:r>
          </w:p>
        </w:tc>
      </w:tr>
      <w:tr w:rsidR="00D85477" w:rsidRPr="00C029FB" w:rsidTr="004365F4"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MINDÖSSZESEN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3 032 000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28 782 572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15.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5"/>
        <w:gridCol w:w="1347"/>
      </w:tblGrid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VP6-19.2.1-96-6-21 parkberendezések, utcabútorok beszerzése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K1. Személyi juttatások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K2. Munkaadókat terhelő járulékok és 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K3. Dologi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K4. Ellátottak pénzbeli juttatásai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K5. Egyéb működési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K6. Beruházási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10 499 956</w:t>
            </w: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K7. Felújítások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K8. Egyéb felhalmozási célú kiadások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K1-K8. Költségvetési 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10 499 956</w:t>
            </w: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B25 Felhalmozási célú támogatásokfejezeti kezelésű előirányzatok EU-s programokra és azok hazai társfinanszírozásától (előleg)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4 999 994</w:t>
            </w: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B63 Működési célú átvett pénzeszközök Európai Uniótól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B73 Felhalmozási célú átvett pénzeszközök Európai Uniótól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B1-7 A helyi önkormányzat projekthez történő hozzájárulása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B1-B7 Költségvetési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4 999 994</w:t>
            </w: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 Finanszírozási bevételek- önkormányzat projekthez történő hozzájárulása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4 999 994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16.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Foglalkoztatottak létszáma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4"/>
        <w:gridCol w:w="1155"/>
        <w:gridCol w:w="1155"/>
        <w:gridCol w:w="1058"/>
      </w:tblGrid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ÖNKORMÁNYZAT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ÓVODA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MINDÖSSZESEN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főjegyző, jegyző, aljegyző, címzetes főjegyző, körjegyző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I. besorolási osztály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II. besorolási osztály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III. besorolási osztály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KÖZTISZTVISELŐK, KORMÁNYTISZTVISELŐK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igazgató (főigazgató), igazgatóhelyettes (főigazgató-helyettes)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főosztályvezető, főosztályvezető-helyettes, osztályvezető, ügykezelő osztályvezető, további vezető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főtanácsos, főmunkatárs, tanácsos, munkatárs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A, B fizetési osztály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C, D fizetési osztály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E-J fizetési osztály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kutató, felsőoktatásban oktató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KÖZALKALMAZOTTAK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Pedagógus 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Pedagógus II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Mesterpedatógus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Paedagógus vezető megbízással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NOKS egyéb köznevelési foglalkoztatási jogviszony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2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PEDAGÓGUS ÉLETPÁLYA ALAPJÁN FOGLALKOZTATOTTAK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felsőfokú végzettségű a költsgvetési szerveknél fog.egyéb munkav. (nem vez)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fizikai alkalmazott,</w:t>
            </w:r>
            <w:r w:rsidRPr="00C029FB">
              <w:rPr>
                <w:rFonts w:cs="Times New Roman"/>
                <w:i/>
                <w:sz w:val="22"/>
                <w:szCs w:val="22"/>
              </w:rPr>
              <w:br/>
              <w:t>a költségvetési szerveknél foglalkoztatott egyéb munkavállaló (fizikai alkalmazott)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ösztöndíjas foglalkoztatott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közfoglalkoztatott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2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EGYÉB BÉRRENDSZER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polgármester, főpolgármester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helyi önkormányzati képviselő-testület tagja, megyei közgyűlés tagja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3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alpolgármester, főpolgármester-helyettes,</w:t>
            </w:r>
            <w:r w:rsidRPr="00C029FB">
              <w:rPr>
                <w:rFonts w:cs="Times New Roman"/>
                <w:i/>
                <w:sz w:val="22"/>
                <w:szCs w:val="22"/>
              </w:rPr>
              <w:br/>
              <w:t>megyei közgyűlés elnöke, alelnöke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1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VÁLASZTOTT TISZTSÉGVISELŐK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5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KÖLTSÉGVETÉSI ENGEDÉLYEZETT LÉTSZÁMKERETBE TARTOZÓ FOGLALKOZTATOTTAK LÉTSZÁMA MINDÖSSZESEN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15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prémiumévek programról és a különleges foglalkoztatási állományról szóló 2004. évi CXXII. törvény alapján foglalkoztatott prémiumévesek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lastRenderedPageBreak/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ösztöndíjas foglalkoztatottak (Pftv, illetve Magyar Közigazgatási Ösztöndíjról szóló 228/2011. (X. 28.) Korm. rendelet)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munkaerőpiactól tartósan távol lévő személyek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  <w:tr w:rsidR="00D85477" w:rsidRPr="00C029FB" w:rsidTr="004365F4"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C029FB">
              <w:rPr>
                <w:rFonts w:cs="Times New Roman"/>
                <w:b/>
                <w:bCs/>
                <w:i/>
                <w:sz w:val="22"/>
                <w:szCs w:val="22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029FB">
              <w:rPr>
                <w:rFonts w:cs="Times New Roman"/>
                <w:i/>
                <w:sz w:val="22"/>
                <w:szCs w:val="22"/>
              </w:rPr>
              <w:t>0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17.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3"/>
        <w:gridCol w:w="1058"/>
        <w:gridCol w:w="1155"/>
        <w:gridCol w:w="1058"/>
        <w:gridCol w:w="1058"/>
      </w:tblGrid>
      <w:tr w:rsidR="00D85477" w:rsidRPr="00C029FB" w:rsidTr="004365F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Óbarki Kisvakond Óvoda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3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Költségvetési szerv</w:t>
            </w:r>
          </w:p>
        </w:tc>
      </w:tr>
      <w:tr w:rsidR="00D85477" w:rsidRPr="00C029FB" w:rsidTr="004365F4"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</w:t>
            </w:r>
          </w:p>
        </w:tc>
      </w:tr>
      <w:tr w:rsidR="00D85477" w:rsidRPr="00C029FB" w:rsidTr="004365F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Központi, irányító szervi támogatások folyósítása működési célra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45 972 587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Központi, irányító szervi támogatások folyósítása felhalmozási célra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45 972 587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45 972 587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42 072 307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18.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helyi önkormányzat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869"/>
        <w:gridCol w:w="1251"/>
        <w:gridCol w:w="1251"/>
        <w:gridCol w:w="1251"/>
      </w:tblGrid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Óbarok Község Önkormányzat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időszak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Módosítások (+/-)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Tárgyi időszak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A/I/2 Szellemi termékek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896 306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A/I Immateriális javak (=A/I/1+A/I/2+A/I/3)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896 306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A/II/1 Ingatlanok és a kapcsolódó vagyoni értékű jogok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578 112 821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1 506 859 759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A/II/2 Gépek, berendezések, felszerelések, járművek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14 111 461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35 310 123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A/II/4 Beruházások, felújítások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956 456 480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6 158 600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A/II Tárgyi eszközök (=A/II/1+...+A/II/5)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1 548 680 762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1 548 328 482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A/IV/1 Koncesszióba, vagyonkezelésbe adott eszközök (=A/IV/1a+A/IV/1b+A/IV/1c)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15 288 000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14 604 000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A/IV/1b - ebből: tárgyi eszközök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15 288 000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14 604 000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A/IV Koncesszióba, vagyonkezelésbe adott eszközök (=A/IV/1+A/IV/2)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15 288 000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14 604 000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A) NEMZETI VAGYONBA TARTOZÓ BEFEKTETETT ESZKÖZÖK (=A/I+A/II+A/III+A/IV)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1 564 865 068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1 562 932 482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C/II/1 Forintpénztár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431 170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139 710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C/II Pénztárak, csekkek, betétkönyvek (=C/II/1+C/II/2+C/II/3)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431 170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139 710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C/III/1 Kincstáron kívüli forintszámlák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55 060 504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35 435 177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C/III/2 Kincstárban vezetett forintszámlák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2 477 770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C/III Forintszámlák (=C/III/1+C/III/2)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57 538 274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35 435 177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C) PÉNZESZKÖZÖK (=C/I+…+C/IV)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57 969 444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35 574 887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D/I/3 Költségvetési évben esedékes követelések közhatalmi bevételre (=D/I/3a+…+D/I/3f)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3 815 151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2 743 471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D/I/3d - ebből: költségvetési évben esedékes követelések vagyoni típusú adókra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846 126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530 805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D/I/3e - ebből: költségvetési évben esedékes követelések termékek és szolgáltatások adóira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2 602 705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1 387 611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D/I/3f - ebből: költségvetési évben esedékes követelések egyéb közhatalmi bevételekre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366 320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825 055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D/I/4 Költségvetési évben esedékes követelések működési bevételre (=D/I/4a+…+D/I/4i)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599 885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842 489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521 349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788 149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D/I/4b - ebből: költségvetési évben esedékes követelések tulajdonosi bevételekre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69 196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45 000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D/I/4c - ebből: költségvetési évben esedékes követelések ellátási díjakra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9 338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D/I/4f - ebből: költségvetési évben esedékes követelések kamatbevételekre és más nyereségjellegű bevételekre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3 641 907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3 641 907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D/I/6c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3 641 907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3 641 907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D/I Költségvetési évben esedékes követelések (=D/I/1+…+D/I/8)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8 056 943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7 227 867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D/II/3 Költségvetési évet követően esedékes követelések közhatalmi bevételre (=D/II/3a+…+D/II/3f)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22 286 653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D/II/3e - ebből: költségvetési évet követően esedékes követelések termékek és szolgáltatások adóira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22 286 653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D/II Költségvetési évet követően esedékes követelések (=D/II/1+…+D/II/8)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22 286 653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D/III/1 Adott előlegek (=D/III/1a+…+D/III/1f)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3 302 495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3 402 495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D/III/1e - ebből: foglalkoztatottaknak adott előlegek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100 000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D/III/1f - ebből: túlfizetések, téves és visszajáró kifizetések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3 302 495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3 302 495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D/III/4 Forgótőke elszámolása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70 000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D/III Követelés jellegű sajátos elszámolások (=D/III/1+…+D/III/9)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3 352 495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3 472 495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D) KÖVETELÉSEK (=D/I+D/II+D/III)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11 409 438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32 987 015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ESZKÖZÖK ÖSSZESEN (=A+B+C+D+E+F)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1 634 243 950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1 631 494 384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G/I Nemzeti vagyon induláskori értéke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613 936 087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613 936 087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G/IV Felhalmozott eredmény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-277 996 812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-24 709 031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G/VI Mérleg szerinti eredmény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253 287 781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1 834 257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G/ SAJÁT TŐKE (= G/I+…+G/VI)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589 227 056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591 061 313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H/I/3 Költségvetési évben esedékes kötelezettségek dologi kiadásokra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3 631 905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3 644 462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H/I/6 Költségvetési évben esedékes kötelezettségek beruházásokra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450 280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146 550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H/I Költségvetési évben esedékes kötelezettségek (=H/I/1+…+H/I/9)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4 082 185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3 791 012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2 411 705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2 505 053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2 411 705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H/II Költségvetési évet követően esedékes kötelezettségek (=H/II/1+…+H/II/9)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2 505 053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2 411 705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H/III/1 Kapott előlegek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21 297 011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6 517 658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H/III/3 Más szervezetet megillető bevételek elszámolása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30 935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30 935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H/III/7 Letétre, megőrzésre, fedezetkezelésre átvett pénzeszközök, biztosítékok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82 350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82 350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H/III Kötelezettség jellegű sajátos elszámolások (=H/III/1+…+H/III/10)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21 410 296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6 630 943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H) KÖTELEZETTSÉGEK (=H/I+H/II+H/III)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27 997 534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12 833 660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J/2 Költségek, ráfordítások passzív időbeli elhatárolása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2 452 091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4 641 642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J/3 Halasztott eredményszemléletű bevételek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1 014 567 269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1 022 957 769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J) PASSZÍV IDŐBELI ELHATÁROLÁSOK (=J/1+J/2+J/3)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1 017 019 360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1 027 599 411</w:t>
            </w:r>
          </w:p>
        </w:tc>
      </w:tr>
      <w:tr w:rsidR="00D85477" w:rsidRPr="00C029FB" w:rsidTr="004365F4">
        <w:tc>
          <w:tcPr>
            <w:tcW w:w="5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FORRÁSOK ÖSSZESEN (=G+H+I+J)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1 634 243 950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1 631 494 384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19.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helyi önkormányzat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2"/>
        <w:gridCol w:w="1058"/>
        <w:gridCol w:w="1347"/>
        <w:gridCol w:w="1155"/>
      </w:tblGrid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Óbarki Kisvakond Óvoda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időszak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Módosítások (+/-)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Tárgyi időszak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A/II/1 Ingatlanok és a kapcsolódó vagyoni értékű jogok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1 859 267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1 797 137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A/II Tárgyi eszközök (=A/II/1+...+A/II/5)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1 859 267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1 797 137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A) NEMZETI VAGYONBA TARTOZÓ BEFEKTETETT ESZKÖZÖK (=A/I+A/II+A/III+A/IV)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1 859 267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1 797 137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C/III/1 Kincstáron kívüli forintszámlák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118 204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21 311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C/III Forintszámlák (=C/III/1+C/III/2)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21 311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C) PÉNZESZKÖZÖK (=C/I+…+C/IV)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118 204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21 311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D/I/4 Költségvetési évben esedékes követelések működési bevételre (=D/I/4a+…+D/I/4i)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47 154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D/I/4c - ebből: költségvetési évben esedékes követelések ellátási díjakra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47 154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D/I Költségvetési évben esedékes követelések (=D/I/1+…+D/I/8)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47 154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D) KÖVETELÉSEK (=D/I+D/II+D/III)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47 154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ESZKÖZÖK ÖSSZESEN (=A+B+C+D+E+F)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2 024 625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1 818 448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G/III Egyéb eszközök induláskori értéke és változásai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720 826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720 826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G/IV Felhalmozott eredmény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244 434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-1 090 137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G/VI Mérleg szerinti eredmény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-1 334 571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-521 498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G/ SAJÁT TŐKE (= G/I+…+G/VI)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-369 311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-890 809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H/I/3 Költségvetési évben esedékes kötelezettségek dologi kiadásokra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384 658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370 120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H/I Költségvetési évben esedékes kötelezettségek (=H/I/1+…+H/I/9)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384 658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370 120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H) KÖTELEZETTSÉGEK (=H/I+H/II+H/III)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384 658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370 120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J/2 Költségek, ráfordítások passzív időbeli elhatárolása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2 009 278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2 339 137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J) PASSZÍV IDŐBELI ELHATÁROLÁSOK (=J/1+J/2+J/3)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2 009 278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2 339 137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FORRÁSOK ÖSSZESEN (=G+H+I+J)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2 024 625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1 818 448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20.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helyi önkormányzat 2024. évi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2"/>
        <w:gridCol w:w="1058"/>
        <w:gridCol w:w="1251"/>
        <w:gridCol w:w="1251"/>
      </w:tblGrid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Óbarok Község Önkormányzat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időszak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Módosítások (+/-)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Tárgyi időszak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01 Közhatalmi eredményszemléletű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37 566 133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87 441 090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02 Eszközök és szolgáltatások értékesítése nettó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1 573 058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2 112 284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03 Tevékenység egyéb nettó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75 124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 Tevékenység nettó eredményszemléletű bevétele (=01+02+03)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39 214 315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89 553 374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06 Központi működési célú támogatások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83 025 769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83 654 381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07 Egyéb működési célú támogatások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37 940 250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5 139 425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08 Felhalmozási célú támogatások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299 607 540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24 486 086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09 Különféle egyéb eredményszemléletű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65 978 749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5 046 662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III Egyéb eredményszemléletű bevételek (=06+07+08+09)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486 552 308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118 326 554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Anyagköltség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8 701 924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8 994 711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Igénybe vett szolgáltatások 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31 214 437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29 295 731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IV Anyagjellegű ráfordítások (=10+11+12+13)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39 916 361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38 290 442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Bérköltség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16 556 083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20 565 013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 Személyi jellegű egyéb kifizetések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12 602 248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16 794 503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 Bérjárulékok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3 572 653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4 468 962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 Személyi jellegű ráfordítások (=14+15+16)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32 730 984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41 828 478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VI Értékcsökkenési leírás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28 792 124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41 088 667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VII Egyéb ráfordítások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169 090 469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84 838 084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A) TEVÉKENYSÉGEK EREDMÉNYE (=I±II+III-IV-V-VI-VII)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255 236 685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1 834 257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20 Egyéb kapott (járó) kamatok és kamatjellegű eredményszemléletű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1 096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VIII Pénzügyi műveletek eredményszemléletű bevételei (=17+18+19+20+21)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1 096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22 Részesedésekből származó ráfordítások, árfolyamveszteségek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IX Pénzügyi műveletek ráfordításai (=22+23+24+25+26)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B) PÉNZÜGYI MŰVELETEK EREDMÉNYE (=VIII-IX)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-1 948 904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C) MÉRLEG SZERINTI EREDMÉNY (=±A±B)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253 287 781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1 834 257</w:t>
            </w: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21.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helyi önkormányzat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2"/>
        <w:gridCol w:w="1058"/>
        <w:gridCol w:w="1251"/>
        <w:gridCol w:w="1251"/>
      </w:tblGrid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Óbarki Kisvakond Óvoda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Előző időszak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Módosítások (+/-)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Tárgyi időszak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02 Eszközök és szolgáltatások értékesítése nettó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149 899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304 062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 Tevékenység nettó eredményszemléletű bevétele (=01+02+03)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149 899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304 062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06 Központi működési célú támogatások eredményszemléletű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36 511 084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42 072 307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09 Különféle egyéb eredményszemléletű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2 400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12 891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III Egyéb eredményszemléletű bevételek (=06+07+08+09)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36 513 484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42 085 198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10 Anyagköltség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204 935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245 279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11 Igénybe vett szolgáltatások értéke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7 650 564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7 445 853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IV Anyagjellegű ráfordítások (=10+11+12+13)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7 855 499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7 691 132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14 Bérköltség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25 325 477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27 608 798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15 Személyi jellegű egyéb kifizetések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692 960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4 055 150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16 Bérjárulékok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2 211 606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1 729 087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 Személyi jellegű ráfordítások (=14+15+16)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28 230 043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33 393 035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VI Értékcsökkenési leírás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77 788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62 130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VII Egyéb ráfordítások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1 834 626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1 764 461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A) TEVÉKENYSÉGEK EREDMÉNYE (=I±II+III-IV-V-VI-VII)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-1 334 573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-521 498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20 Egyéb kapott (járó) kamatok és kamatjellegű eredményszemléletű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VIII Pénzügyi műveletek eredményszemléletű bevételei (=17+18+19+20+21)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B) PÉNZÜGYI MŰVELETEK EREDMÉNYE (=VIII-IX)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</w:tr>
      <w:tr w:rsidR="00D85477" w:rsidRPr="00C029FB" w:rsidTr="004365F4"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C) MÉRLEG SZERINTI EREDMÉNY (=±A±B)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-1 334 571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right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-521 498</w:t>
            </w: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22.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költségvetési év azon fejlesztései, amelyek megvalósításához a Gst. 2. § (1) bekezdése szerinti adósságot keletkeztető ügylet megkötése vált szükségessé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2"/>
        <w:gridCol w:w="437"/>
        <w:gridCol w:w="582"/>
        <w:gridCol w:w="583"/>
        <w:gridCol w:w="582"/>
        <w:gridCol w:w="1164"/>
        <w:gridCol w:w="1165"/>
        <w:gridCol w:w="1164"/>
        <w:gridCol w:w="1165"/>
        <w:gridCol w:w="1164"/>
        <w:gridCol w:w="728"/>
        <w:gridCol w:w="727"/>
        <w:gridCol w:w="1601"/>
      </w:tblGrid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kiadási eredeti előirányzat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kiadási módosított előirányzat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teljesített kiadás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ebből teljesített kiadás fedezete-saját forrás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ebből teljesített kiadás fedezete-adósságot keletkeztető ügylet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fajtája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fajtája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rovatszáma (B8)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kezdő időpontja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lejárati időpontja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ügylet- várható visszatérítendő összege (kamattal) leáratig mindösszesen</w:t>
            </w: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hitel/lízing/kölcsön/értékpapír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bel- vagy külföldi irányú kötelezettség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Immateriális javak beszerzése, létesítése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Ingatlanok beszerzése, létesítése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beszerzése, létesítése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beszerzése, létesítése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Részesedések beszerzése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Meglévő részesedések növeléséhez kapcsolódó kiadások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Beruházási célú előzetesen felszámított általános forgalmi adó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K67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Beruházások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Ingatlanok felújítása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Informatikai eszközök felújítása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Egyéb tárgyi eszközök felújítása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Felújítási célú előzetesen felszámított általános forgalmi adó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K74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Felújítások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19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:rsidR="00D85477" w:rsidRPr="00C029FB" w:rsidRDefault="00D85477" w:rsidP="00D85477">
      <w:pPr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lastRenderedPageBreak/>
        <w:t> </w:t>
      </w:r>
    </w:p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  <w:iCs/>
          <w:u w:val="single"/>
        </w:rPr>
        <w:t>23.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Gst. 2. § (1) bekezdése szerinti adósságot keletkeztető ügyletekből és kezességvállalásokból fennálló kötelezettségek az adósságot keletkeztető ügyletek futamidejének végéig, illetve a kezesség érvényesíthetőségéig, és a Gst.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6"/>
        <w:gridCol w:w="674"/>
        <w:gridCol w:w="674"/>
        <w:gridCol w:w="577"/>
        <w:gridCol w:w="1251"/>
        <w:gridCol w:w="674"/>
        <w:gridCol w:w="674"/>
        <w:gridCol w:w="866"/>
        <w:gridCol w:w="866"/>
      </w:tblGrid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kezdő időpontja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 lejárati időpontja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adósságot keletkeztető ügyletekből és kezességvállalásokból fennálló kötelezettségek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 xml:space="preserve">saját bevételek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 xml:space="preserve">saját bevételek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 xml:space="preserve">saját bevételek 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saját bevételek</w:t>
            </w: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pénzügyi vállalkozás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pénzügyi vállalkozás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befektetési jegyek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kárpótlási jegyek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Forgatási célú külföldi értékpapírok beváltása,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nemzetközi fejlesztési szervezetek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más kormányok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ebből: külföldi pénzintézetek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353/2011. (XII. 30.) Korm. Rendelet</w:t>
            </w:r>
            <w:r w:rsidRPr="00C029FB">
              <w:rPr>
                <w:rFonts w:cs="Times New Roman"/>
                <w:b/>
                <w:bCs/>
                <w:i/>
              </w:rPr>
              <w:t xml:space="preserve"> értelmében az önkormányzat saját bevételének minősül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1. a helyi adóból származó bevétel,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3. az osztalék, a koncessziós díj és a hozambevétel,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5. bírság-, pótlék- és díjbevétel, valamint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6. a kezességvállalással kapcsolatos megtérülés.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</w:tbl>
    <w:p w:rsidR="00D85477" w:rsidRPr="00C029FB" w:rsidRDefault="00D85477" w:rsidP="00D85477">
      <w:pPr>
        <w:spacing w:after="140"/>
        <w:jc w:val="right"/>
        <w:rPr>
          <w:rFonts w:cs="Times New Roman"/>
          <w:i/>
          <w:iCs/>
          <w:u w:val="single"/>
        </w:rPr>
      </w:pPr>
      <w:r w:rsidRPr="00C029FB">
        <w:rPr>
          <w:rFonts w:cs="Times New Roman"/>
          <w:i/>
        </w:rPr>
        <w:br w:type="page"/>
      </w:r>
      <w:r w:rsidRPr="00C029FB">
        <w:rPr>
          <w:rFonts w:cs="Times New Roman"/>
          <w:i/>
          <w:iCs/>
          <w:u w:val="single"/>
        </w:rPr>
        <w:lastRenderedPageBreak/>
        <w:t>24. melléklet az .../... . (... . ... .) önkormányzati rendelethez</w:t>
      </w:r>
    </w:p>
    <w:p w:rsidR="00D85477" w:rsidRPr="00C029FB" w:rsidRDefault="00D85477" w:rsidP="00D85477">
      <w:pPr>
        <w:spacing w:before="240" w:after="480"/>
        <w:jc w:val="center"/>
        <w:rPr>
          <w:rFonts w:cs="Times New Roman"/>
          <w:b/>
          <w:bCs/>
          <w:i/>
        </w:rPr>
      </w:pPr>
      <w:r w:rsidRPr="00C029FB">
        <w:rPr>
          <w:rFonts w:cs="Times New Roman"/>
          <w:b/>
          <w:bCs/>
          <w:i/>
        </w:rPr>
        <w:t>A költségvetési hiány külső finanszírozására vagy a költségvetési többlet felhasználására szolgáló finanszírozási bevételek és kiadások működési és felhalmozási cél szerinti tagolásban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3"/>
        <w:gridCol w:w="769"/>
        <w:gridCol w:w="866"/>
        <w:gridCol w:w="866"/>
        <w:gridCol w:w="674"/>
        <w:gridCol w:w="674"/>
        <w:gridCol w:w="770"/>
        <w:gridCol w:w="770"/>
      </w:tblGrid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ÖNKORMÁNYZATI ELŐIRÁNYZATOK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 Működési célú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 Felhalmozási célú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 Működési célú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 Felhalmozási célú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 Működési célú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 Felhalmozási célú</w:t>
            </w: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törlesztése pénzügyi vállalkozásnak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kölcsöntörlesztés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befektetési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folyósítása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Államháztartáson belüli megelőlegezések visszafizetése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Pénzeszközök betétként elhelyezése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lastRenderedPageBreak/>
              <w:t>Pénzügyi lízing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Központi költségvetés sajátos finanszírozási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nemzetközi fejlesztési szervezetek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más kormányok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külföldi pénzintézetek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K924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Rovat-szám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 Működési célú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eredeti ei. Felhalmozási célú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 Működési célú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módosított ei. Felhalmozási célú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 Működési célú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jc w:val="center"/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Teljesítés Felhalmozási célú</w:t>
            </w: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Hosszú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Likviditási célú hitelek, kölcsönök felvétele pénzügyi vállalkozástól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Rövid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Hitel-, kölcsönfelvétel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befektetési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B8123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B8124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lastRenderedPageBreak/>
              <w:t>Belföldi 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Államháztartáson belüli megelőlegezések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Államháztartáson belüli megelőlegezések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Betétek megszüntetése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Központi költségvetés sajátos finanszírozási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ebből: tulajdonosi kölcsönök visszatérülése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Belföldi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Forgatási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Befektetési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Külföldi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  <w:r w:rsidRPr="00C029FB">
              <w:rPr>
                <w:rFonts w:cs="Times New Roman"/>
                <w:i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nemzetközi fejlesztési szervezetek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ebből: más kormányok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  <w:iCs/>
              </w:rPr>
            </w:pPr>
            <w:r w:rsidRPr="00C029FB">
              <w:rPr>
                <w:rFonts w:cs="Times New Roman"/>
                <w:i/>
                <w:iCs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ebből: külföldi pénzintézetek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  <w:tr w:rsidR="00D85477" w:rsidRPr="00C029FB" w:rsidTr="004365F4"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Külföldi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b/>
                <w:bCs/>
                <w:i/>
              </w:rPr>
            </w:pPr>
            <w:r w:rsidRPr="00C029FB">
              <w:rPr>
                <w:rFonts w:cs="Times New Roman"/>
                <w:b/>
                <w:bCs/>
                <w:i/>
              </w:rPr>
              <w:t>B82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477" w:rsidRPr="00C029FB" w:rsidRDefault="00D85477" w:rsidP="00D85477">
            <w:pPr>
              <w:rPr>
                <w:rFonts w:cs="Times New Roman"/>
                <w:i/>
              </w:rPr>
            </w:pPr>
          </w:p>
        </w:tc>
      </w:tr>
    </w:tbl>
    <w:p w:rsidR="00D85477" w:rsidRPr="00C029FB" w:rsidRDefault="00D85477" w:rsidP="00D85477">
      <w:pPr>
        <w:rPr>
          <w:rFonts w:cs="Times New Roman"/>
          <w:i/>
        </w:rPr>
        <w:sectPr w:rsidR="00D85477" w:rsidRPr="00C029FB">
          <w:footerReference w:type="default" r:id="rId2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85477" w:rsidRPr="00C029FB" w:rsidRDefault="00D85477" w:rsidP="00D85477">
      <w:pPr>
        <w:spacing w:line="288" w:lineRule="auto"/>
        <w:jc w:val="center"/>
        <w:rPr>
          <w:rFonts w:cs="Times New Roman"/>
          <w:i/>
        </w:rPr>
      </w:pPr>
    </w:p>
    <w:p w:rsidR="00D85477" w:rsidRPr="00C029FB" w:rsidRDefault="00D85477" w:rsidP="00D85477">
      <w:pPr>
        <w:spacing w:after="159"/>
        <w:ind w:left="159" w:right="159"/>
        <w:jc w:val="center"/>
        <w:rPr>
          <w:rFonts w:cs="Times New Roman"/>
          <w:i/>
        </w:rPr>
      </w:pPr>
      <w:r w:rsidRPr="00C029FB">
        <w:rPr>
          <w:rFonts w:cs="Times New Roman"/>
          <w:i/>
        </w:rPr>
        <w:t>Végső előterjesztői indokolás</w:t>
      </w:r>
    </w:p>
    <w:p w:rsidR="00D85477" w:rsidRPr="00C029FB" w:rsidRDefault="00D85477" w:rsidP="00D85477">
      <w:pPr>
        <w:spacing w:after="140"/>
        <w:jc w:val="both"/>
        <w:rPr>
          <w:rFonts w:cs="Times New Roman"/>
          <w:i/>
        </w:rPr>
      </w:pPr>
      <w:r w:rsidRPr="00C029FB">
        <w:rPr>
          <w:rFonts w:cs="Times New Roman"/>
          <w:i/>
        </w:rPr>
        <w:t>Az államháztartásról szóló 2011. évi CXCV. törvény 91. § alapján  „A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lépjen.”</w:t>
      </w:r>
    </w:p>
    <w:p w:rsidR="00D85477" w:rsidRPr="00C029FB" w:rsidRDefault="00D85477" w:rsidP="009453B3">
      <w:pPr>
        <w:spacing w:after="140"/>
        <w:rPr>
          <w:rFonts w:cs="Times New Roman"/>
          <w:i/>
        </w:rPr>
      </w:pPr>
      <w:r w:rsidRPr="00C029FB">
        <w:rPr>
          <w:rFonts w:cs="Times New Roman"/>
          <w:i/>
        </w:rPr>
        <w:t>A zárszámadási rendelet a törvényi előírásoknak megfelelően – a 2024. évi jóváhagyott költségvetés szerinti szerkezetben – tartalmazza az Önkormányzat és intézménye 2024. évi költségvetése végrehajtásának adatait. Átfogó tájékoztatást nyújt a bevételek és kiadások alakulásáról, a likviditási helyzetről, vagyon alakulásáról, valamint javaslatot tesz a maradvány</w:t>
      </w:r>
      <w:r w:rsidR="009453B3" w:rsidRPr="00C029FB">
        <w:rPr>
          <w:rFonts w:cs="Times New Roman"/>
          <w:i/>
        </w:rPr>
        <w:t xml:space="preserve"> </w:t>
      </w:r>
      <w:r w:rsidRPr="00C029FB">
        <w:rPr>
          <w:rFonts w:cs="Times New Roman"/>
          <w:i/>
        </w:rPr>
        <w:t>jóváhagyására.</w:t>
      </w:r>
      <w:r w:rsidRPr="00C029FB">
        <w:rPr>
          <w:rFonts w:cs="Times New Roman"/>
          <w:i/>
        </w:rPr>
        <w:br/>
        <w:t>A rendelet elfogadása fenti kötelezettségen alapul, általa biztosítható az önkormányzat 2024. évi kiegyensúlyozott gazdálkodásának lezárása. </w:t>
      </w:r>
    </w:p>
    <w:p w:rsidR="004365F4" w:rsidRPr="00C029FB" w:rsidRDefault="004365F4">
      <w:pPr>
        <w:rPr>
          <w:rFonts w:cs="Times New Roman"/>
          <w:i/>
        </w:rPr>
      </w:pPr>
    </w:p>
    <w:sectPr w:rsidR="004365F4" w:rsidRPr="00C0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96C" w:rsidRDefault="00E6696C">
      <w:r>
        <w:separator/>
      </w:r>
    </w:p>
  </w:endnote>
  <w:endnote w:type="continuationSeparator" w:id="0">
    <w:p w:rsidR="00E6696C" w:rsidRDefault="00E6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23BE5">
      <w:rPr>
        <w:noProof/>
      </w:rPr>
      <w:t>8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23BE5">
      <w:rPr>
        <w:noProof/>
      </w:rPr>
      <w:t>99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23BE5">
      <w:rPr>
        <w:noProof/>
      </w:rPr>
      <w:t>108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23BE5">
      <w:rPr>
        <w:noProof/>
      </w:rPr>
      <w:t>81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CEE" w:rsidRDefault="00264C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96C" w:rsidRDefault="00E6696C">
      <w:r>
        <w:separator/>
      </w:r>
    </w:p>
  </w:footnote>
  <w:footnote w:type="continuationSeparator" w:id="0">
    <w:p w:rsidR="00E6696C" w:rsidRDefault="00E6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45EFB"/>
    <w:multiLevelType w:val="multilevel"/>
    <w:tmpl w:val="0896E46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77"/>
    <w:rsid w:val="00264CEE"/>
    <w:rsid w:val="004365F4"/>
    <w:rsid w:val="00446F0D"/>
    <w:rsid w:val="009453B3"/>
    <w:rsid w:val="00A23BE5"/>
    <w:rsid w:val="00A8479F"/>
    <w:rsid w:val="00AD7D65"/>
    <w:rsid w:val="00C029FB"/>
    <w:rsid w:val="00D85477"/>
    <w:rsid w:val="00DC7315"/>
    <w:rsid w:val="00E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A81C3-714C-45DD-A91C-BC77601F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5477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Cmsor1">
    <w:name w:val="heading 1"/>
    <w:basedOn w:val="Heading"/>
    <w:next w:val="Szvegtrzs"/>
    <w:link w:val="Cmsor1Char"/>
    <w:qFormat/>
    <w:rsid w:val="00D85477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D854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D85477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D85477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D85477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D85477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85477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D85477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D85477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D85477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D85477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D85477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character" w:styleId="Hiperhivatkozs">
    <w:name w:val="Hyperlink"/>
    <w:rsid w:val="00D85477"/>
    <w:rPr>
      <w:color w:val="000080"/>
      <w:u w:val="single"/>
    </w:rPr>
  </w:style>
  <w:style w:type="character" w:styleId="Mrltotthiperhivatkozs">
    <w:name w:val="FollowedHyperlink"/>
    <w:rsid w:val="00D85477"/>
    <w:rPr>
      <w:color w:val="800000"/>
      <w:u w:val="single"/>
    </w:rPr>
  </w:style>
  <w:style w:type="character" w:customStyle="1" w:styleId="NumberingSymbols">
    <w:name w:val="Numbering Symbols"/>
    <w:qFormat/>
    <w:rsid w:val="00D85477"/>
  </w:style>
  <w:style w:type="character" w:customStyle="1" w:styleId="Bullets">
    <w:name w:val="Bullets"/>
    <w:qFormat/>
    <w:rsid w:val="00D85477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D854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D85477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D8547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D85477"/>
  </w:style>
  <w:style w:type="paragraph" w:styleId="Kpalrs">
    <w:name w:val="caption"/>
    <w:basedOn w:val="Norml"/>
    <w:qFormat/>
    <w:rsid w:val="00D854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D85477"/>
    <w:pPr>
      <w:suppressLineNumbers/>
    </w:pPr>
  </w:style>
  <w:style w:type="paragraph" w:customStyle="1" w:styleId="HeaderandFooter">
    <w:name w:val="Header and Footer"/>
    <w:basedOn w:val="Norml"/>
    <w:qFormat/>
    <w:rsid w:val="00D85477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rsid w:val="00D85477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D8547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D85477"/>
    <w:pPr>
      <w:suppressLineNumbers/>
    </w:pPr>
  </w:style>
  <w:style w:type="paragraph" w:customStyle="1" w:styleId="TableHeading">
    <w:name w:val="Table Heading"/>
    <w:basedOn w:val="TableContents"/>
    <w:qFormat/>
    <w:rsid w:val="00D85477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D8547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CE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CEE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5542-C34A-43B6-BDCA-EAB20849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108</Pages>
  <Words>18875</Words>
  <Characters>130239</Characters>
  <Application>Microsoft Office Word</Application>
  <DocSecurity>0</DocSecurity>
  <Lines>1085</Lines>
  <Paragraphs>297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</cp:revision>
  <cp:lastPrinted>2025-05-21T06:59:00Z</cp:lastPrinted>
  <dcterms:created xsi:type="dcterms:W3CDTF">2025-05-19T08:06:00Z</dcterms:created>
  <dcterms:modified xsi:type="dcterms:W3CDTF">2025-05-21T07:15:00Z</dcterms:modified>
</cp:coreProperties>
</file>