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09AA" w:rsidRPr="00E609AA" w:rsidRDefault="00BD057C" w:rsidP="00E609AA">
      <w:pPr>
        <w:suppressAutoHyphens/>
        <w:autoSpaceDN w:val="0"/>
        <w:jc w:val="center"/>
        <w:rPr>
          <w:rFonts w:eastAsia="Andale Sans UI"/>
          <w:b/>
          <w:i/>
          <w:spacing w:val="100"/>
          <w:kern w:val="3"/>
          <w:sz w:val="32"/>
          <w:szCs w:val="32"/>
          <w:lang w:eastAsia="zh-CN" w:bidi="hi-IN"/>
        </w:rPr>
      </w:pPr>
      <w:r>
        <w:rPr>
          <w:rFonts w:eastAsia="Andale Sans UI"/>
          <w:b/>
          <w:i/>
          <w:spacing w:val="100"/>
          <w:kern w:val="3"/>
          <w:sz w:val="32"/>
          <w:szCs w:val="32"/>
          <w:lang w:eastAsia="zh-CN" w:bidi="hi-IN"/>
        </w:rPr>
        <w:t>11</w:t>
      </w:r>
      <w:r w:rsidR="00E609AA" w:rsidRPr="00E609AA">
        <w:rPr>
          <w:rFonts w:eastAsia="Andale Sans UI"/>
          <w:b/>
          <w:i/>
          <w:spacing w:val="100"/>
          <w:kern w:val="3"/>
          <w:sz w:val="32"/>
          <w:szCs w:val="32"/>
          <w:lang w:eastAsia="zh-CN" w:bidi="hi-IN"/>
        </w:rPr>
        <w:t>. Napirendi pont</w:t>
      </w:r>
    </w:p>
    <w:p w:rsidR="00E609AA" w:rsidRPr="00E609AA" w:rsidRDefault="00E609AA" w:rsidP="00E609AA">
      <w:pPr>
        <w:suppressAutoHyphens/>
        <w:autoSpaceDN w:val="0"/>
        <w:jc w:val="center"/>
        <w:rPr>
          <w:rFonts w:eastAsia="Andale Sans UI"/>
          <w:b/>
          <w:i/>
          <w:spacing w:val="100"/>
          <w:kern w:val="3"/>
          <w:lang w:eastAsia="zh-CN" w:bidi="hi-IN"/>
        </w:rPr>
      </w:pPr>
    </w:p>
    <w:p w:rsidR="00E609AA" w:rsidRPr="00E609AA" w:rsidRDefault="00E609AA" w:rsidP="00E609AA">
      <w:pPr>
        <w:suppressAutoHyphens/>
        <w:autoSpaceDN w:val="0"/>
        <w:jc w:val="center"/>
        <w:rPr>
          <w:rFonts w:eastAsia="Andale Sans UI"/>
          <w:b/>
          <w:i/>
          <w:spacing w:val="100"/>
          <w:kern w:val="3"/>
          <w:lang w:eastAsia="zh-CN" w:bidi="hi-IN"/>
        </w:rPr>
      </w:pPr>
    </w:p>
    <w:p w:rsidR="00E609AA" w:rsidRPr="00E609AA" w:rsidRDefault="00E609AA" w:rsidP="00E609AA">
      <w:pPr>
        <w:suppressAutoHyphens/>
        <w:autoSpaceDN w:val="0"/>
        <w:jc w:val="center"/>
        <w:rPr>
          <w:rFonts w:eastAsia="Andale Sans UI"/>
          <w:b/>
          <w:i/>
          <w:spacing w:val="100"/>
          <w:kern w:val="3"/>
          <w:lang w:eastAsia="zh-CN" w:bidi="hi-IN"/>
        </w:rPr>
      </w:pPr>
    </w:p>
    <w:p w:rsidR="00E609AA" w:rsidRPr="00E609AA" w:rsidRDefault="00E609AA" w:rsidP="00E609AA">
      <w:pPr>
        <w:suppressAutoHyphens/>
        <w:autoSpaceDN w:val="0"/>
        <w:jc w:val="center"/>
        <w:rPr>
          <w:rFonts w:eastAsia="Andale Sans UI"/>
          <w:b/>
          <w:i/>
          <w:spacing w:val="100"/>
          <w:kern w:val="3"/>
          <w:lang w:eastAsia="zh-CN" w:bidi="hi-IN"/>
        </w:rPr>
      </w:pPr>
    </w:p>
    <w:p w:rsidR="00E609AA" w:rsidRPr="00E609AA" w:rsidRDefault="00E609AA" w:rsidP="00E609AA">
      <w:pPr>
        <w:suppressAutoHyphens/>
        <w:autoSpaceDN w:val="0"/>
        <w:jc w:val="center"/>
        <w:rPr>
          <w:rFonts w:eastAsia="Andale Sans UI"/>
          <w:b/>
          <w:i/>
          <w:spacing w:val="100"/>
          <w:kern w:val="3"/>
          <w:lang w:eastAsia="zh-CN" w:bidi="hi-IN"/>
        </w:rPr>
      </w:pPr>
    </w:p>
    <w:p w:rsidR="00E609AA" w:rsidRPr="00E609AA" w:rsidRDefault="00E609AA" w:rsidP="00E609AA">
      <w:pPr>
        <w:suppressAutoHyphens/>
        <w:autoSpaceDN w:val="0"/>
        <w:jc w:val="center"/>
        <w:rPr>
          <w:rFonts w:eastAsia="Andale Sans UI"/>
          <w:b/>
          <w:i/>
          <w:spacing w:val="100"/>
          <w:kern w:val="3"/>
          <w:lang w:eastAsia="zh-CN" w:bidi="hi-IN"/>
        </w:rPr>
      </w:pPr>
      <w:r w:rsidRPr="00E609AA">
        <w:rPr>
          <w:rFonts w:eastAsia="Andale Sans UI"/>
          <w:b/>
          <w:i/>
          <w:spacing w:val="100"/>
          <w:kern w:val="3"/>
          <w:lang w:eastAsia="zh-CN" w:bidi="hi-IN"/>
        </w:rPr>
        <w:t>ELŐTERJESZTÉS</w:t>
      </w:r>
    </w:p>
    <w:p w:rsidR="00E609AA" w:rsidRPr="00E609AA" w:rsidRDefault="00E609AA" w:rsidP="00E609AA">
      <w:pPr>
        <w:suppressAutoHyphens/>
        <w:autoSpaceDN w:val="0"/>
        <w:jc w:val="center"/>
        <w:rPr>
          <w:rFonts w:eastAsia="Andale Sans UI"/>
          <w:b/>
          <w:i/>
          <w:spacing w:val="100"/>
          <w:kern w:val="3"/>
          <w:lang w:eastAsia="zh-CN" w:bidi="hi-IN"/>
        </w:rPr>
      </w:pPr>
    </w:p>
    <w:p w:rsidR="00F301D2" w:rsidRPr="002471EB" w:rsidRDefault="00BD057C" w:rsidP="00F301D2">
      <w:pPr>
        <w:jc w:val="center"/>
        <w:rPr>
          <w:b/>
          <w:i/>
        </w:rPr>
      </w:pPr>
      <w:r>
        <w:rPr>
          <w:b/>
          <w:i/>
        </w:rPr>
        <w:t>Bodmér</w:t>
      </w:r>
      <w:r w:rsidR="00F301D2">
        <w:rPr>
          <w:b/>
          <w:i/>
        </w:rPr>
        <w:t xml:space="preserve"> Község Önkormányzat</w:t>
      </w:r>
      <w:r>
        <w:rPr>
          <w:b/>
          <w:i/>
        </w:rPr>
        <w:t>a</w:t>
      </w:r>
      <w:r w:rsidR="00F301D2" w:rsidRPr="002471EB">
        <w:rPr>
          <w:b/>
          <w:i/>
        </w:rPr>
        <w:t xml:space="preserve"> Képviselő-testületének</w:t>
      </w:r>
    </w:p>
    <w:p w:rsidR="00F301D2" w:rsidRPr="002471EB" w:rsidRDefault="00F301D2" w:rsidP="00F301D2">
      <w:pPr>
        <w:jc w:val="center"/>
        <w:rPr>
          <w:b/>
          <w:i/>
        </w:rPr>
      </w:pPr>
      <w:r w:rsidRPr="002471EB">
        <w:rPr>
          <w:b/>
          <w:i/>
        </w:rPr>
        <w:t>202</w:t>
      </w:r>
      <w:r>
        <w:rPr>
          <w:b/>
          <w:i/>
        </w:rPr>
        <w:t>4</w:t>
      </w:r>
      <w:r w:rsidRPr="002471EB">
        <w:rPr>
          <w:b/>
          <w:i/>
        </w:rPr>
        <w:t xml:space="preserve">. </w:t>
      </w:r>
      <w:r>
        <w:rPr>
          <w:b/>
          <w:i/>
        </w:rPr>
        <w:t>október</w:t>
      </w:r>
      <w:r w:rsidRPr="002471EB">
        <w:rPr>
          <w:b/>
          <w:i/>
        </w:rPr>
        <w:t xml:space="preserve"> </w:t>
      </w:r>
      <w:r w:rsidR="00EE4998">
        <w:rPr>
          <w:b/>
          <w:i/>
        </w:rPr>
        <w:t>9</w:t>
      </w:r>
      <w:bookmarkStart w:id="0" w:name="_GoBack"/>
      <w:bookmarkEnd w:id="0"/>
      <w:r w:rsidRPr="002471EB">
        <w:rPr>
          <w:b/>
          <w:i/>
        </w:rPr>
        <w:t xml:space="preserve">. napjára összehívott </w:t>
      </w:r>
    </w:p>
    <w:p w:rsidR="00F301D2" w:rsidRPr="002471EB" w:rsidRDefault="00F301D2" w:rsidP="00F301D2">
      <w:pPr>
        <w:jc w:val="center"/>
        <w:rPr>
          <w:b/>
          <w:i/>
        </w:rPr>
      </w:pPr>
      <w:proofErr w:type="gramStart"/>
      <w:r>
        <w:rPr>
          <w:b/>
          <w:i/>
        </w:rPr>
        <w:t>nyílt</w:t>
      </w:r>
      <w:proofErr w:type="gramEnd"/>
      <w:r w:rsidRPr="002471EB">
        <w:rPr>
          <w:b/>
          <w:i/>
        </w:rPr>
        <w:t>,</w:t>
      </w:r>
      <w:r>
        <w:rPr>
          <w:b/>
          <w:i/>
        </w:rPr>
        <w:t xml:space="preserve"> alakuló</w:t>
      </w:r>
      <w:r w:rsidRPr="002471EB">
        <w:rPr>
          <w:b/>
          <w:i/>
        </w:rPr>
        <w:t xml:space="preserve"> ülésére</w:t>
      </w:r>
    </w:p>
    <w:p w:rsidR="00F301D2" w:rsidRPr="004642D0" w:rsidRDefault="00F301D2" w:rsidP="00F301D2">
      <w:pPr>
        <w:rPr>
          <w:i/>
        </w:rPr>
      </w:pPr>
    </w:p>
    <w:p w:rsidR="00FD3BAD" w:rsidRPr="00FC1F14" w:rsidRDefault="008C749E" w:rsidP="008C749E">
      <w:pPr>
        <w:jc w:val="both"/>
        <w:rPr>
          <w:b/>
          <w:bCs/>
          <w:i/>
          <w:iCs/>
        </w:rPr>
      </w:pPr>
      <w:r w:rsidRPr="00FC1F14">
        <w:rPr>
          <w:b/>
          <w:bCs/>
          <w:i/>
          <w:iCs/>
          <w:u w:val="single"/>
        </w:rPr>
        <w:t>Előterjesztés címe és tárgya:</w:t>
      </w:r>
      <w:r w:rsidRPr="00FC1F14">
        <w:rPr>
          <w:b/>
          <w:bCs/>
          <w:i/>
          <w:iCs/>
        </w:rPr>
        <w:t xml:space="preserve"> </w:t>
      </w:r>
    </w:p>
    <w:p w:rsidR="00F071A7" w:rsidRPr="00FC1F14" w:rsidRDefault="00F071A7" w:rsidP="008C749E">
      <w:pPr>
        <w:jc w:val="both"/>
        <w:rPr>
          <w:b/>
          <w:bCs/>
          <w:i/>
          <w:iCs/>
        </w:rPr>
      </w:pPr>
    </w:p>
    <w:p w:rsidR="008C749E" w:rsidRPr="00FC1F14" w:rsidRDefault="008C749E" w:rsidP="003C6493">
      <w:pPr>
        <w:ind w:left="567"/>
        <w:jc w:val="both"/>
        <w:rPr>
          <w:b/>
          <w:bCs/>
        </w:rPr>
      </w:pPr>
      <w:r w:rsidRPr="00FC1F14">
        <w:rPr>
          <w:bCs/>
          <w:i/>
        </w:rPr>
        <w:t xml:space="preserve">Csatlakozás a </w:t>
      </w:r>
      <w:proofErr w:type="spellStart"/>
      <w:r w:rsidRPr="00FC1F14">
        <w:rPr>
          <w:bCs/>
          <w:i/>
        </w:rPr>
        <w:t>Bursa</w:t>
      </w:r>
      <w:proofErr w:type="spellEnd"/>
      <w:r w:rsidRPr="00FC1F14">
        <w:rPr>
          <w:bCs/>
          <w:i/>
        </w:rPr>
        <w:t xml:space="preserve"> Hungarica Felsőoktatási Önko</w:t>
      </w:r>
      <w:r w:rsidR="0008745B" w:rsidRPr="00FC1F14">
        <w:rPr>
          <w:bCs/>
          <w:i/>
        </w:rPr>
        <w:t>rmányzati Ösztöndíjpályázat 20</w:t>
      </w:r>
      <w:r w:rsidR="0079623B">
        <w:rPr>
          <w:bCs/>
          <w:i/>
        </w:rPr>
        <w:t>2</w:t>
      </w:r>
      <w:r w:rsidR="00F301D2">
        <w:rPr>
          <w:bCs/>
          <w:i/>
        </w:rPr>
        <w:t>5</w:t>
      </w:r>
      <w:r w:rsidRPr="00FC1F14">
        <w:rPr>
          <w:bCs/>
          <w:i/>
        </w:rPr>
        <w:t>. évi fordulójához</w:t>
      </w:r>
      <w:r w:rsidRPr="00FC1F14">
        <w:rPr>
          <w:b/>
          <w:bCs/>
        </w:rPr>
        <w:t xml:space="preserve"> </w:t>
      </w:r>
    </w:p>
    <w:p w:rsidR="008263E2" w:rsidRPr="00FC1F14" w:rsidRDefault="008263E2" w:rsidP="008C749E">
      <w:pPr>
        <w:jc w:val="both"/>
        <w:rPr>
          <w:b/>
          <w:bCs/>
        </w:rPr>
      </w:pPr>
    </w:p>
    <w:p w:rsidR="008C749E" w:rsidRPr="00FC1F14" w:rsidRDefault="008C749E" w:rsidP="008263E2">
      <w:pPr>
        <w:pStyle w:val="NormlWeb"/>
        <w:spacing w:before="0" w:beforeAutospacing="0" w:after="0"/>
        <w:rPr>
          <w:b/>
          <w:bCs/>
          <w:i/>
          <w:iCs/>
          <w:u w:val="single"/>
        </w:rPr>
      </w:pPr>
      <w:r w:rsidRPr="00FC1F14">
        <w:rPr>
          <w:b/>
          <w:bCs/>
          <w:i/>
          <w:iCs/>
          <w:u w:val="single"/>
        </w:rPr>
        <w:t>A tárgykört rendező jogszabály:</w:t>
      </w:r>
    </w:p>
    <w:p w:rsidR="008263E2" w:rsidRPr="00FC1F14" w:rsidRDefault="008263E2" w:rsidP="008263E2">
      <w:pPr>
        <w:pStyle w:val="NormlWeb"/>
        <w:spacing w:before="0" w:beforeAutospacing="0" w:after="0"/>
      </w:pPr>
    </w:p>
    <w:p w:rsidR="001C3ED9" w:rsidRPr="0079623B" w:rsidRDefault="001C3ED9" w:rsidP="001C3ED9">
      <w:pPr>
        <w:pStyle w:val="Listaszerbekezds1"/>
        <w:numPr>
          <w:ilvl w:val="0"/>
          <w:numId w:val="5"/>
        </w:numPr>
        <w:rPr>
          <w:i/>
          <w:color w:val="000000"/>
          <w:sz w:val="22"/>
          <w:szCs w:val="22"/>
        </w:rPr>
      </w:pPr>
      <w:r w:rsidRPr="0079623B">
        <w:rPr>
          <w:i/>
          <w:color w:val="000000"/>
          <w:sz w:val="22"/>
          <w:szCs w:val="22"/>
        </w:rPr>
        <w:t>a nemzeti felsőoktatásról szóló 2011. évi CCIV. törvény</w:t>
      </w:r>
    </w:p>
    <w:p w:rsidR="001C3ED9" w:rsidRPr="0079623B" w:rsidRDefault="001C3ED9" w:rsidP="001C3ED9">
      <w:pPr>
        <w:pStyle w:val="Listaszerbekezds1"/>
        <w:numPr>
          <w:ilvl w:val="0"/>
          <w:numId w:val="5"/>
        </w:numPr>
        <w:rPr>
          <w:i/>
          <w:color w:val="000000"/>
          <w:sz w:val="22"/>
          <w:szCs w:val="22"/>
        </w:rPr>
      </w:pPr>
      <w:r w:rsidRPr="0079623B">
        <w:rPr>
          <w:i/>
          <w:color w:val="000000"/>
          <w:sz w:val="22"/>
          <w:szCs w:val="22"/>
        </w:rPr>
        <w:t>a felsőoktatásban részt vevő hallgatók juttatásairól és az általuk fizetendő egyes térítésekről szóló 51/2007. (III. 26.) Korm. rendelet</w:t>
      </w:r>
    </w:p>
    <w:p w:rsidR="001C3ED9" w:rsidRPr="0079623B" w:rsidRDefault="001C3ED9" w:rsidP="001C3ED9">
      <w:pPr>
        <w:pStyle w:val="Listaszerbekezds1"/>
        <w:numPr>
          <w:ilvl w:val="0"/>
          <w:numId w:val="5"/>
        </w:numPr>
        <w:rPr>
          <w:i/>
          <w:color w:val="000000"/>
          <w:sz w:val="22"/>
          <w:szCs w:val="22"/>
        </w:rPr>
      </w:pPr>
      <w:r w:rsidRPr="0079623B">
        <w:rPr>
          <w:i/>
          <w:color w:val="000000"/>
          <w:sz w:val="22"/>
          <w:szCs w:val="22"/>
        </w:rPr>
        <w:t>a Nemzeti Közszolgálati Egyetemről, valamint a közigazgatási, rendészeti és katonai felsőoktatásról szóló 2011. évi CXXXII. törvény</w:t>
      </w:r>
    </w:p>
    <w:p w:rsidR="001C3ED9" w:rsidRPr="0079623B" w:rsidRDefault="001C3ED9" w:rsidP="001C3ED9">
      <w:pPr>
        <w:pStyle w:val="Listaszerbekezds1"/>
        <w:numPr>
          <w:ilvl w:val="0"/>
          <w:numId w:val="5"/>
        </w:numPr>
        <w:rPr>
          <w:i/>
          <w:color w:val="000000"/>
          <w:sz w:val="22"/>
          <w:szCs w:val="22"/>
        </w:rPr>
      </w:pPr>
      <w:r w:rsidRPr="0079623B">
        <w:rPr>
          <w:i/>
          <w:color w:val="000000"/>
          <w:sz w:val="22"/>
          <w:szCs w:val="22"/>
        </w:rPr>
        <w:t>a Nemzeti Közszolgálati Egyetemről, valamint a közigazgatási, rendészeti és katonai felsőoktatásról szóló 2011. évi CXXXII. törvény egyes rendelkezéseinek végrehajtásáról szóló 363/2011. (XII. 30.) Korm. rendelet</w:t>
      </w:r>
    </w:p>
    <w:p w:rsidR="001C3ED9" w:rsidRPr="0079623B" w:rsidRDefault="001C3ED9" w:rsidP="001C3ED9">
      <w:pPr>
        <w:pStyle w:val="Listaszerbekezds1"/>
        <w:numPr>
          <w:ilvl w:val="0"/>
          <w:numId w:val="5"/>
        </w:numPr>
        <w:rPr>
          <w:i/>
          <w:color w:val="000000"/>
          <w:sz w:val="22"/>
          <w:szCs w:val="22"/>
        </w:rPr>
      </w:pPr>
      <w:r w:rsidRPr="0079623B">
        <w:rPr>
          <w:i/>
          <w:color w:val="000000"/>
          <w:sz w:val="22"/>
          <w:szCs w:val="22"/>
        </w:rPr>
        <w:t>a szociális igazgatásról és szociális ellátásokról szóló 1993. évi III. törvény</w:t>
      </w:r>
    </w:p>
    <w:p w:rsidR="001C3ED9" w:rsidRPr="0079623B" w:rsidRDefault="001C3ED9" w:rsidP="001C3ED9">
      <w:pPr>
        <w:pStyle w:val="Listaszerbekezds1"/>
        <w:numPr>
          <w:ilvl w:val="0"/>
          <w:numId w:val="5"/>
        </w:numPr>
        <w:autoSpaceDE w:val="0"/>
        <w:autoSpaceDN w:val="0"/>
        <w:spacing w:line="276" w:lineRule="auto"/>
        <w:jc w:val="both"/>
        <w:rPr>
          <w:i/>
          <w:sz w:val="22"/>
          <w:szCs w:val="22"/>
        </w:rPr>
      </w:pPr>
      <w:r w:rsidRPr="0079623B">
        <w:rPr>
          <w:i/>
          <w:sz w:val="22"/>
          <w:szCs w:val="22"/>
        </w:rPr>
        <w:t>az államháztartásról szóló 2011. évi CXCV. törvény (a továbbiakban: Áht.)</w:t>
      </w:r>
    </w:p>
    <w:p w:rsidR="001C3ED9" w:rsidRPr="0079623B" w:rsidRDefault="001C3ED9" w:rsidP="001C3ED9">
      <w:pPr>
        <w:pStyle w:val="Listaszerbekezds1"/>
        <w:numPr>
          <w:ilvl w:val="0"/>
          <w:numId w:val="5"/>
        </w:numPr>
        <w:autoSpaceDE w:val="0"/>
        <w:autoSpaceDN w:val="0"/>
        <w:spacing w:line="276" w:lineRule="auto"/>
        <w:jc w:val="both"/>
        <w:rPr>
          <w:i/>
          <w:sz w:val="22"/>
          <w:szCs w:val="22"/>
        </w:rPr>
      </w:pPr>
      <w:r w:rsidRPr="0079623B">
        <w:rPr>
          <w:i/>
          <w:sz w:val="22"/>
          <w:szCs w:val="22"/>
        </w:rPr>
        <w:t xml:space="preserve">az államháztartásról szóló törvény végrehajtásáról szóló 368/2011. (XII. 31.) Korm. rendelet (a továbbiakban: </w:t>
      </w:r>
      <w:proofErr w:type="spellStart"/>
      <w:r w:rsidRPr="0079623B">
        <w:rPr>
          <w:i/>
          <w:sz w:val="22"/>
          <w:szCs w:val="22"/>
        </w:rPr>
        <w:t>Ávr</w:t>
      </w:r>
      <w:proofErr w:type="spellEnd"/>
      <w:r w:rsidRPr="0079623B">
        <w:rPr>
          <w:i/>
          <w:sz w:val="22"/>
          <w:szCs w:val="22"/>
        </w:rPr>
        <w:t xml:space="preserve">.) </w:t>
      </w:r>
    </w:p>
    <w:p w:rsidR="001C3ED9" w:rsidRPr="0079623B" w:rsidRDefault="001C3ED9" w:rsidP="001C3ED9">
      <w:pPr>
        <w:pStyle w:val="Listaszerbekezds1"/>
        <w:numPr>
          <w:ilvl w:val="0"/>
          <w:numId w:val="5"/>
        </w:numPr>
        <w:autoSpaceDE w:val="0"/>
        <w:autoSpaceDN w:val="0"/>
        <w:spacing w:line="276" w:lineRule="auto"/>
        <w:jc w:val="both"/>
        <w:rPr>
          <w:i/>
          <w:sz w:val="22"/>
          <w:szCs w:val="22"/>
        </w:rPr>
      </w:pPr>
      <w:r w:rsidRPr="0079623B">
        <w:rPr>
          <w:i/>
          <w:sz w:val="22"/>
          <w:szCs w:val="22"/>
        </w:rPr>
        <w:t>Magyarország helyi önkormányzatairól szóló 2011. évi CLXXXIX. törvény</w:t>
      </w:r>
    </w:p>
    <w:p w:rsidR="001C3ED9" w:rsidRDefault="001C3ED9" w:rsidP="001C3ED9">
      <w:pPr>
        <w:pStyle w:val="Listaszerbekezds1"/>
        <w:numPr>
          <w:ilvl w:val="0"/>
          <w:numId w:val="5"/>
        </w:numPr>
        <w:autoSpaceDE w:val="0"/>
        <w:autoSpaceDN w:val="0"/>
        <w:spacing w:line="276" w:lineRule="auto"/>
        <w:jc w:val="both"/>
        <w:rPr>
          <w:i/>
          <w:sz w:val="22"/>
          <w:szCs w:val="22"/>
        </w:rPr>
      </w:pPr>
      <w:r w:rsidRPr="0079623B">
        <w:rPr>
          <w:i/>
          <w:sz w:val="22"/>
          <w:szCs w:val="22"/>
        </w:rPr>
        <w:t>a polgárok személyi adatainak és lakcímének nyilvántartásáról szóló 1992. évi LXVI. törvény</w:t>
      </w:r>
    </w:p>
    <w:p w:rsidR="00F301D2" w:rsidRPr="00F301D2" w:rsidRDefault="00F301D2" w:rsidP="00F301D2">
      <w:pPr>
        <w:pStyle w:val="Listaszerbekezds1"/>
        <w:numPr>
          <w:ilvl w:val="0"/>
          <w:numId w:val="5"/>
        </w:numPr>
        <w:autoSpaceDE w:val="0"/>
        <w:autoSpaceDN w:val="0"/>
        <w:spacing w:line="276" w:lineRule="auto"/>
        <w:jc w:val="both"/>
        <w:rPr>
          <w:i/>
          <w:sz w:val="22"/>
          <w:szCs w:val="22"/>
        </w:rPr>
      </w:pPr>
      <w:r w:rsidRPr="00F301D2">
        <w:rPr>
          <w:i/>
          <w:sz w:val="22"/>
          <w:szCs w:val="22"/>
        </w:rPr>
        <w:t>az elektronikus ügyintézés és a bizalmi szolgáltatások általános szabályairól szóló 2015. évi CCXXII. törvény</w:t>
      </w:r>
    </w:p>
    <w:p w:rsidR="00F301D2" w:rsidRPr="00F301D2" w:rsidRDefault="00F301D2" w:rsidP="00F301D2">
      <w:pPr>
        <w:pStyle w:val="Listaszerbekezds1"/>
        <w:numPr>
          <w:ilvl w:val="0"/>
          <w:numId w:val="5"/>
        </w:numPr>
        <w:autoSpaceDE w:val="0"/>
        <w:autoSpaceDN w:val="0"/>
        <w:spacing w:line="276" w:lineRule="auto"/>
        <w:jc w:val="both"/>
        <w:rPr>
          <w:i/>
          <w:sz w:val="22"/>
          <w:szCs w:val="22"/>
        </w:rPr>
      </w:pPr>
      <w:r w:rsidRPr="00F301D2">
        <w:rPr>
          <w:i/>
          <w:sz w:val="22"/>
          <w:szCs w:val="22"/>
        </w:rPr>
        <w:t>az elektronikus ügyintézés részletszabályairól szóló 451/2016. (XII. 19.) Korm. rendelet</w:t>
      </w:r>
    </w:p>
    <w:p w:rsidR="00F301D2" w:rsidRPr="00F301D2" w:rsidRDefault="00F301D2" w:rsidP="00F301D2">
      <w:pPr>
        <w:pStyle w:val="Listaszerbekezds1"/>
        <w:numPr>
          <w:ilvl w:val="0"/>
          <w:numId w:val="5"/>
        </w:numPr>
        <w:autoSpaceDE w:val="0"/>
        <w:autoSpaceDN w:val="0"/>
        <w:spacing w:line="276" w:lineRule="auto"/>
        <w:jc w:val="both"/>
        <w:rPr>
          <w:i/>
          <w:sz w:val="22"/>
          <w:szCs w:val="22"/>
        </w:rPr>
      </w:pPr>
      <w:r w:rsidRPr="00F301D2">
        <w:rPr>
          <w:i/>
          <w:sz w:val="22"/>
          <w:szCs w:val="22"/>
        </w:rPr>
        <w:t>a Büntető Törvénykönyvről szóló 2012. évi C. törvény</w:t>
      </w:r>
    </w:p>
    <w:p w:rsidR="00F301D2" w:rsidRPr="00F301D2" w:rsidRDefault="00F301D2" w:rsidP="00F301D2">
      <w:pPr>
        <w:pStyle w:val="Listaszerbekezds1"/>
        <w:numPr>
          <w:ilvl w:val="0"/>
          <w:numId w:val="5"/>
        </w:numPr>
        <w:autoSpaceDE w:val="0"/>
        <w:autoSpaceDN w:val="0"/>
        <w:spacing w:line="276" w:lineRule="auto"/>
        <w:jc w:val="both"/>
        <w:rPr>
          <w:i/>
          <w:sz w:val="22"/>
          <w:szCs w:val="22"/>
        </w:rPr>
      </w:pPr>
      <w:r w:rsidRPr="00F301D2">
        <w:rPr>
          <w:i/>
          <w:sz w:val="22"/>
          <w:szCs w:val="22"/>
        </w:rPr>
        <w:t>az információs önrendelkezési jogról és az információszabadságról szóló 2011. évi CXII. törvény</w:t>
      </w:r>
    </w:p>
    <w:p w:rsidR="00F301D2" w:rsidRPr="00F301D2" w:rsidRDefault="00F301D2" w:rsidP="00F301D2">
      <w:pPr>
        <w:pStyle w:val="Listaszerbekezds1"/>
        <w:numPr>
          <w:ilvl w:val="0"/>
          <w:numId w:val="5"/>
        </w:numPr>
        <w:autoSpaceDE w:val="0"/>
        <w:autoSpaceDN w:val="0"/>
        <w:spacing w:line="276" w:lineRule="auto"/>
        <w:jc w:val="both"/>
        <w:rPr>
          <w:i/>
          <w:sz w:val="22"/>
          <w:szCs w:val="22"/>
        </w:rPr>
      </w:pPr>
      <w:r w:rsidRPr="00F301D2">
        <w:rPr>
          <w:i/>
          <w:sz w:val="22"/>
          <w:szCs w:val="22"/>
        </w:rPr>
        <w:t>a közfeladatot ellátó közérdekű vagyonkezelő alapítványokról szóló 2021. évi IX. törvény</w:t>
      </w:r>
    </w:p>
    <w:p w:rsidR="00F301D2" w:rsidRPr="0079623B" w:rsidRDefault="00F301D2" w:rsidP="00F301D2">
      <w:pPr>
        <w:pStyle w:val="Listaszerbekezds1"/>
        <w:numPr>
          <w:ilvl w:val="0"/>
          <w:numId w:val="5"/>
        </w:numPr>
        <w:autoSpaceDE w:val="0"/>
        <w:autoSpaceDN w:val="0"/>
        <w:spacing w:line="276" w:lineRule="auto"/>
        <w:jc w:val="both"/>
        <w:rPr>
          <w:i/>
          <w:sz w:val="22"/>
          <w:szCs w:val="22"/>
        </w:rPr>
      </w:pPr>
      <w:r w:rsidRPr="00F301D2">
        <w:rPr>
          <w:i/>
          <w:sz w:val="22"/>
          <w:szCs w:val="22"/>
        </w:rPr>
        <w:t>a természetes személyeknek a személyes adatok kezelése tekintetében történő védelméről és az ilyen adatok szabad áramlásáról, valamint a 95/46/EK irányelv hatályon kívül helyezéséről szóló az Európai Parlament és a Tanács 2016. április 27-i (EU) 2016/679 rendelete (továbbiakban: GDPR)</w:t>
      </w:r>
    </w:p>
    <w:p w:rsidR="00CD3E2F" w:rsidRPr="00FC1F14" w:rsidRDefault="00CD3E2F" w:rsidP="008C749E">
      <w:pPr>
        <w:pStyle w:val="NormlWeb"/>
        <w:spacing w:after="0"/>
        <w:rPr>
          <w:b/>
          <w:bCs/>
          <w:i/>
          <w:iCs/>
          <w:u w:val="single"/>
        </w:rPr>
      </w:pPr>
    </w:p>
    <w:p w:rsidR="008C749E" w:rsidRPr="00E609AA" w:rsidRDefault="008C749E" w:rsidP="008263E2">
      <w:pPr>
        <w:pStyle w:val="NormlWeb"/>
        <w:spacing w:before="0" w:beforeAutospacing="0" w:after="0"/>
      </w:pPr>
      <w:r w:rsidRPr="00FC1F14">
        <w:rPr>
          <w:b/>
          <w:bCs/>
          <w:i/>
          <w:iCs/>
          <w:u w:val="single"/>
        </w:rPr>
        <w:t>Előterjesztő</w:t>
      </w:r>
      <w:r w:rsidRPr="00FC1F14">
        <w:rPr>
          <w:b/>
          <w:bCs/>
          <w:i/>
          <w:iCs/>
        </w:rPr>
        <w:t xml:space="preserve">: </w:t>
      </w:r>
      <w:r w:rsidR="003259BD" w:rsidRPr="00FC1F14">
        <w:rPr>
          <w:b/>
          <w:bCs/>
          <w:i/>
          <w:iCs/>
        </w:rPr>
        <w:tab/>
      </w:r>
      <w:r w:rsidR="003259BD" w:rsidRPr="00FC1F14">
        <w:rPr>
          <w:b/>
          <w:bCs/>
          <w:i/>
          <w:iCs/>
        </w:rPr>
        <w:tab/>
      </w:r>
      <w:r w:rsidR="003259BD" w:rsidRPr="00FC1F14">
        <w:rPr>
          <w:b/>
          <w:bCs/>
          <w:i/>
          <w:iCs/>
        </w:rPr>
        <w:tab/>
      </w:r>
      <w:r w:rsidR="00BD057C">
        <w:rPr>
          <w:bCs/>
          <w:i/>
          <w:iCs/>
        </w:rPr>
        <w:t>Katona László</w:t>
      </w:r>
      <w:r w:rsidR="008263E2" w:rsidRPr="00E609AA">
        <w:rPr>
          <w:bCs/>
          <w:i/>
          <w:iCs/>
        </w:rPr>
        <w:t xml:space="preserve"> </w:t>
      </w:r>
      <w:r w:rsidRPr="00E609AA">
        <w:rPr>
          <w:bCs/>
          <w:i/>
          <w:iCs/>
        </w:rPr>
        <w:t>polgármester</w:t>
      </w:r>
    </w:p>
    <w:p w:rsidR="00C4375B" w:rsidRPr="00E609AA" w:rsidRDefault="008C749E" w:rsidP="00CD3E2F">
      <w:pPr>
        <w:pStyle w:val="NormlWeb"/>
        <w:spacing w:before="0" w:beforeAutospacing="0" w:after="0"/>
      </w:pPr>
      <w:r w:rsidRPr="00FC1F14">
        <w:rPr>
          <w:b/>
          <w:bCs/>
          <w:i/>
          <w:iCs/>
          <w:u w:val="single"/>
        </w:rPr>
        <w:t>Az előterjesztést készítette</w:t>
      </w:r>
      <w:r w:rsidRPr="00FC1F14">
        <w:rPr>
          <w:b/>
          <w:bCs/>
          <w:i/>
          <w:iCs/>
        </w:rPr>
        <w:t xml:space="preserve">: </w:t>
      </w:r>
      <w:r w:rsidR="00FD3BAD" w:rsidRPr="00FC1F14">
        <w:rPr>
          <w:b/>
          <w:bCs/>
          <w:i/>
          <w:iCs/>
        </w:rPr>
        <w:tab/>
      </w:r>
      <w:r w:rsidR="00E609AA" w:rsidRPr="00E609AA">
        <w:rPr>
          <w:bCs/>
          <w:i/>
          <w:iCs/>
        </w:rPr>
        <w:t>D</w:t>
      </w:r>
      <w:r w:rsidR="00D40922" w:rsidRPr="00E609AA">
        <w:rPr>
          <w:bCs/>
          <w:i/>
          <w:iCs/>
        </w:rPr>
        <w:t xml:space="preserve">r. </w:t>
      </w:r>
      <w:r w:rsidR="00CD3E2F">
        <w:rPr>
          <w:bCs/>
          <w:i/>
          <w:iCs/>
        </w:rPr>
        <w:t>Sisa András jegyző</w:t>
      </w:r>
    </w:p>
    <w:p w:rsidR="00FD3BAD" w:rsidRPr="00FC1F14" w:rsidRDefault="00646E55" w:rsidP="00646E55">
      <w:pPr>
        <w:pStyle w:val="NormlWeb"/>
        <w:spacing w:after="0"/>
        <w:jc w:val="center"/>
        <w:rPr>
          <w:b/>
          <w:bCs/>
          <w:i/>
          <w:iCs/>
        </w:rPr>
      </w:pPr>
      <w:r w:rsidRPr="00FC1F14">
        <w:rPr>
          <w:b/>
          <w:bCs/>
          <w:i/>
          <w:iCs/>
        </w:rPr>
        <w:br w:type="page"/>
      </w:r>
      <w:r w:rsidR="008C749E" w:rsidRPr="00FC1F14">
        <w:rPr>
          <w:b/>
          <w:bCs/>
          <w:i/>
          <w:iCs/>
        </w:rPr>
        <w:lastRenderedPageBreak/>
        <w:t>Tisztelt Képviselő-testület!</w:t>
      </w:r>
    </w:p>
    <w:p w:rsidR="00775D9C" w:rsidRPr="00FC1F14" w:rsidRDefault="00775D9C" w:rsidP="00D55809">
      <w:pPr>
        <w:pStyle w:val="NormlWeb"/>
        <w:spacing w:after="0"/>
        <w:jc w:val="center"/>
        <w:rPr>
          <w:b/>
          <w:bCs/>
          <w:i/>
          <w:iCs/>
        </w:rPr>
      </w:pPr>
    </w:p>
    <w:p w:rsidR="002459C5" w:rsidRDefault="002459C5" w:rsidP="008C749E">
      <w:pPr>
        <w:jc w:val="both"/>
        <w:rPr>
          <w:i/>
        </w:rPr>
      </w:pPr>
      <w:r w:rsidRPr="002459C5">
        <w:rPr>
          <w:i/>
        </w:rPr>
        <w:t xml:space="preserve">A </w:t>
      </w:r>
      <w:proofErr w:type="spellStart"/>
      <w:r w:rsidRPr="002459C5">
        <w:rPr>
          <w:i/>
        </w:rPr>
        <w:t>Bursa</w:t>
      </w:r>
      <w:proofErr w:type="spellEnd"/>
      <w:r w:rsidRPr="002459C5">
        <w:rPr>
          <w:i/>
        </w:rPr>
        <w:t xml:space="preserve"> Hungarica Ösztöndíjrendszer jogszabályi hátteréül a felsőoktatásban részt vevő hallgatók juttatásairól és az általuk fizetendő egyes térítésekről szóló 51/2007. (III. 26.) Kormányrendelet (a továbbiakban: Kormányrendelet), valamint a nemzeti felsőoktatásról szóló 2011. évi CCIV. törvény szolgál.</w:t>
      </w:r>
    </w:p>
    <w:p w:rsidR="008C749E" w:rsidRPr="002459C5" w:rsidRDefault="008C749E" w:rsidP="008C749E">
      <w:pPr>
        <w:jc w:val="both"/>
        <w:rPr>
          <w:i/>
        </w:rPr>
      </w:pPr>
      <w:r w:rsidRPr="00FC1F14">
        <w:rPr>
          <w:i/>
        </w:rPr>
        <w:t xml:space="preserve"> </w:t>
      </w:r>
      <w:r w:rsidRPr="00FC1F14">
        <w:rPr>
          <w:b/>
          <w:i/>
        </w:rPr>
        <w:t xml:space="preserve"> </w:t>
      </w:r>
    </w:p>
    <w:p w:rsidR="002459C5" w:rsidRPr="002459C5" w:rsidRDefault="002459C5" w:rsidP="002459C5">
      <w:pPr>
        <w:jc w:val="both"/>
        <w:rPr>
          <w:i/>
        </w:rPr>
      </w:pPr>
      <w:r w:rsidRPr="002459C5">
        <w:rPr>
          <w:i/>
        </w:rPr>
        <w:t xml:space="preserve">A </w:t>
      </w:r>
      <w:proofErr w:type="spellStart"/>
      <w:r w:rsidRPr="002459C5">
        <w:rPr>
          <w:i/>
        </w:rPr>
        <w:t>Bursa</w:t>
      </w:r>
      <w:proofErr w:type="spellEnd"/>
      <w:r w:rsidRPr="002459C5">
        <w:rPr>
          <w:i/>
        </w:rPr>
        <w:t xml:space="preserve"> Hungarica Ösztöndíjrendszer többszintű támogatási rendszer, amelynek pénzügyi fedezeteként három forrás szolgál.</w:t>
      </w:r>
    </w:p>
    <w:p w:rsidR="002459C5" w:rsidRPr="002459C5" w:rsidRDefault="002459C5" w:rsidP="002459C5">
      <w:pPr>
        <w:jc w:val="both"/>
        <w:rPr>
          <w:i/>
        </w:rPr>
      </w:pPr>
    </w:p>
    <w:p w:rsidR="002459C5" w:rsidRPr="002459C5" w:rsidRDefault="002459C5" w:rsidP="002459C5">
      <w:pPr>
        <w:jc w:val="both"/>
        <w:rPr>
          <w:i/>
        </w:rPr>
      </w:pPr>
      <w:r w:rsidRPr="002459C5">
        <w:rPr>
          <w:i/>
        </w:rPr>
        <w:t>(1) A települési önkormányzatok által nyújtott támogatás</w:t>
      </w:r>
    </w:p>
    <w:p w:rsidR="002459C5" w:rsidRDefault="002459C5" w:rsidP="002459C5">
      <w:pPr>
        <w:jc w:val="both"/>
        <w:rPr>
          <w:i/>
        </w:rPr>
      </w:pPr>
      <w:r w:rsidRPr="002459C5">
        <w:rPr>
          <w:i/>
        </w:rPr>
        <w:t xml:space="preserve">A </w:t>
      </w:r>
      <w:proofErr w:type="spellStart"/>
      <w:r w:rsidRPr="002459C5">
        <w:rPr>
          <w:i/>
        </w:rPr>
        <w:t>Bursa</w:t>
      </w:r>
      <w:proofErr w:type="spellEnd"/>
      <w:r w:rsidRPr="002459C5">
        <w:rPr>
          <w:i/>
        </w:rPr>
        <w:t xml:space="preserve"> Hungarica Ösztöndíjrendszer célja, hogy a szociális támogatási rendszerben azon a szinten történjen a döntéshozatal, ahol a legtöbb ismerettel rendelkeznek a rászorultság elbírálásához. Ennek megfelelően az önkormányzat által évente kiírt </w:t>
      </w:r>
      <w:proofErr w:type="spellStart"/>
      <w:r w:rsidRPr="002459C5">
        <w:rPr>
          <w:i/>
        </w:rPr>
        <w:t>Bursa</w:t>
      </w:r>
      <w:proofErr w:type="spellEnd"/>
      <w:r w:rsidRPr="002459C5">
        <w:rPr>
          <w:i/>
        </w:rPr>
        <w:t xml:space="preserve"> Hungarica Felsőoktatási Önkormányzati Ösztöndíjpályázat (a továbbiakban: </w:t>
      </w:r>
      <w:proofErr w:type="spellStart"/>
      <w:r w:rsidRPr="002459C5">
        <w:rPr>
          <w:i/>
        </w:rPr>
        <w:t>Bursa</w:t>
      </w:r>
      <w:proofErr w:type="spellEnd"/>
      <w:r w:rsidRPr="002459C5">
        <w:rPr>
          <w:i/>
        </w:rPr>
        <w:t xml:space="preserve"> Hungarica Ösztöndíjpályázat) helyben kerül elbírálásra. A támogatás havi összegét pályázónként állapítja meg az önkormányzat.</w:t>
      </w:r>
    </w:p>
    <w:p w:rsidR="002459C5" w:rsidRPr="002459C5" w:rsidRDefault="002459C5" w:rsidP="002459C5">
      <w:pPr>
        <w:jc w:val="both"/>
        <w:rPr>
          <w:i/>
        </w:rPr>
      </w:pPr>
    </w:p>
    <w:p w:rsidR="002459C5" w:rsidRPr="002459C5" w:rsidRDefault="002459C5" w:rsidP="002459C5">
      <w:pPr>
        <w:jc w:val="both"/>
        <w:rPr>
          <w:i/>
        </w:rPr>
      </w:pPr>
      <w:r w:rsidRPr="002459C5">
        <w:rPr>
          <w:i/>
        </w:rPr>
        <w:t>(2) A vármegyei önkormányzatok által nyújtott támogatás</w:t>
      </w:r>
    </w:p>
    <w:p w:rsidR="002459C5" w:rsidRPr="002459C5" w:rsidRDefault="002459C5" w:rsidP="002459C5">
      <w:pPr>
        <w:jc w:val="both"/>
        <w:rPr>
          <w:i/>
        </w:rPr>
      </w:pPr>
      <w:r w:rsidRPr="002459C5">
        <w:rPr>
          <w:i/>
        </w:rPr>
        <w:t>A vármegyei önkormányzat tetszőleges összeggel kiegészítheti a települési önkormányzat által támogatott pályázó vagy pályázók számára megítélt, települési önkormányzati forrásból fedezendő ösztöndíj összegét.</w:t>
      </w:r>
    </w:p>
    <w:p w:rsidR="002459C5" w:rsidRDefault="002459C5" w:rsidP="002459C5">
      <w:pPr>
        <w:jc w:val="both"/>
        <w:rPr>
          <w:i/>
        </w:rPr>
      </w:pPr>
      <w:r w:rsidRPr="002459C5">
        <w:rPr>
          <w:i/>
        </w:rPr>
        <w:t>(Az (1) és (2) forrás együtt: önkormányzati ösztöndíjrész.)</w:t>
      </w:r>
    </w:p>
    <w:p w:rsidR="002459C5" w:rsidRPr="002459C5" w:rsidRDefault="002459C5" w:rsidP="002459C5">
      <w:pPr>
        <w:jc w:val="both"/>
        <w:rPr>
          <w:i/>
        </w:rPr>
      </w:pPr>
    </w:p>
    <w:p w:rsidR="002459C5" w:rsidRPr="002459C5" w:rsidRDefault="002459C5" w:rsidP="002459C5">
      <w:pPr>
        <w:jc w:val="both"/>
        <w:rPr>
          <w:i/>
        </w:rPr>
      </w:pPr>
      <w:r w:rsidRPr="002459C5">
        <w:rPr>
          <w:i/>
        </w:rPr>
        <w:t>(3) Intézményi támogatás</w:t>
      </w:r>
    </w:p>
    <w:p w:rsidR="002459C5" w:rsidRDefault="00244988" w:rsidP="00244988">
      <w:pPr>
        <w:jc w:val="both"/>
        <w:rPr>
          <w:i/>
        </w:rPr>
      </w:pPr>
      <w:r w:rsidRPr="00244988">
        <w:rPr>
          <w:i/>
        </w:rPr>
        <w:t>A Kulturális és Innovációs Minisztérium (a továbbiakban: Minisztérium) a felsőoktatásban már tanuló vagy a továbbiakban tanulni kívánó, szociálisan hátrányos helyzetű fiatalok támogatásához oly módon kíván hozzájárulni, hogy a települési (és a vármegyei) önkormányzat által megállapított támogatási összeget az önkormányzati támogatással megegyező mértékben – a Kormányrendelet 18. § (5) bekezdése szerint a Minisztérium hivatalos honlapján évenként közzétett értékhatárig – kiegészíti. Az</w:t>
      </w:r>
      <w:r>
        <w:rPr>
          <w:i/>
        </w:rPr>
        <w:t xml:space="preserve"> </w:t>
      </w:r>
      <w:r w:rsidRPr="00244988">
        <w:rPr>
          <w:i/>
        </w:rPr>
        <w:t>intézményi ösztöndíjrész egy főre eső maximuma a 2024. évi fordulóban 5.000 Ft/fő/hó volt. (A (3) forrás: intézményi ösztöndíjrész.)</w:t>
      </w:r>
    </w:p>
    <w:p w:rsidR="00244988" w:rsidRPr="002459C5" w:rsidRDefault="00244988" w:rsidP="00244988">
      <w:pPr>
        <w:jc w:val="both"/>
        <w:rPr>
          <w:i/>
          <w:u w:val="single"/>
        </w:rPr>
      </w:pPr>
    </w:p>
    <w:p w:rsidR="008C749E" w:rsidRPr="00FC1F14" w:rsidRDefault="008C749E" w:rsidP="008C749E">
      <w:pPr>
        <w:jc w:val="both"/>
        <w:rPr>
          <w:b/>
          <w:i/>
        </w:rPr>
      </w:pPr>
      <w:r w:rsidRPr="00FC1F14">
        <w:rPr>
          <w:b/>
          <w:i/>
          <w:u w:val="single"/>
        </w:rPr>
        <w:t>Tartalmi összefoglaló</w:t>
      </w:r>
      <w:r w:rsidRPr="00FC1F14">
        <w:rPr>
          <w:b/>
          <w:i/>
        </w:rPr>
        <w:t>:</w:t>
      </w:r>
    </w:p>
    <w:p w:rsidR="008C749E" w:rsidRPr="00FC1F14" w:rsidRDefault="008C749E" w:rsidP="008C749E">
      <w:pPr>
        <w:jc w:val="both"/>
        <w:rPr>
          <w:i/>
        </w:rPr>
      </w:pPr>
    </w:p>
    <w:p w:rsidR="008C749E" w:rsidRPr="00FC1F14" w:rsidRDefault="008C749E" w:rsidP="008C749E">
      <w:pPr>
        <w:jc w:val="both"/>
        <w:rPr>
          <w:i/>
        </w:rPr>
      </w:pPr>
      <w:r w:rsidRPr="00FC1F14">
        <w:rPr>
          <w:i/>
        </w:rPr>
        <w:t xml:space="preserve">A pályázat „A” és „B” típusban történő kiírása kötelező jellegű. </w:t>
      </w:r>
    </w:p>
    <w:p w:rsidR="008C749E" w:rsidRPr="00FC1F14" w:rsidRDefault="008C749E" w:rsidP="008C749E">
      <w:pPr>
        <w:jc w:val="both"/>
        <w:rPr>
          <w:i/>
        </w:rPr>
      </w:pPr>
    </w:p>
    <w:p w:rsidR="004C060F" w:rsidRPr="004C060F" w:rsidRDefault="008C749E" w:rsidP="008C749E">
      <w:pPr>
        <w:jc w:val="both"/>
        <w:rPr>
          <w:b/>
          <w:i/>
          <w:u w:val="single"/>
        </w:rPr>
      </w:pPr>
      <w:r w:rsidRPr="004C060F">
        <w:rPr>
          <w:b/>
          <w:i/>
          <w:u w:val="single"/>
        </w:rPr>
        <w:t xml:space="preserve">“A” típusú pályázat: </w:t>
      </w:r>
    </w:p>
    <w:p w:rsidR="004C060F" w:rsidRPr="004C060F" w:rsidRDefault="004C060F" w:rsidP="008C749E">
      <w:pPr>
        <w:jc w:val="both"/>
        <w:rPr>
          <w:b/>
          <w:i/>
        </w:rPr>
      </w:pPr>
    </w:p>
    <w:p w:rsidR="00FD29B4" w:rsidRDefault="00C264B8" w:rsidP="00FD29B4">
      <w:pPr>
        <w:jc w:val="both"/>
        <w:rPr>
          <w:i/>
        </w:rPr>
      </w:pPr>
      <w:r w:rsidRPr="00C264B8">
        <w:rPr>
          <w:i/>
        </w:rPr>
        <w:t xml:space="preserve">Az ösztöndíj időtartama </w:t>
      </w:r>
      <w:r w:rsidR="00FD29B4" w:rsidRPr="00FD29B4">
        <w:rPr>
          <w:i/>
        </w:rPr>
        <w:t xml:space="preserve">10 hónap, azaz két egymást követő tanulmányi félévben félévenként </w:t>
      </w:r>
      <w:proofErr w:type="spellStart"/>
      <w:r w:rsidR="00FD29B4" w:rsidRPr="00FD29B4">
        <w:rPr>
          <w:i/>
        </w:rPr>
        <w:t>max</w:t>
      </w:r>
      <w:proofErr w:type="spellEnd"/>
      <w:r w:rsidR="00FD29B4" w:rsidRPr="00FD29B4">
        <w:rPr>
          <w:i/>
        </w:rPr>
        <w:t>. 5 hónap, a 202</w:t>
      </w:r>
      <w:r w:rsidR="006E643C">
        <w:rPr>
          <w:i/>
        </w:rPr>
        <w:t>4</w:t>
      </w:r>
      <w:r w:rsidR="00FD29B4" w:rsidRPr="00FD29B4">
        <w:rPr>
          <w:i/>
        </w:rPr>
        <w:t>/202</w:t>
      </w:r>
      <w:r w:rsidR="006E643C">
        <w:rPr>
          <w:i/>
        </w:rPr>
        <w:t>5</w:t>
      </w:r>
      <w:r w:rsidR="00FD29B4" w:rsidRPr="00FD29B4">
        <w:rPr>
          <w:i/>
        </w:rPr>
        <w:t>. tanév második féléve és a 202</w:t>
      </w:r>
      <w:r w:rsidR="006E643C">
        <w:rPr>
          <w:i/>
        </w:rPr>
        <w:t>5</w:t>
      </w:r>
      <w:r w:rsidR="00FD29B4" w:rsidRPr="00FD29B4">
        <w:rPr>
          <w:i/>
        </w:rPr>
        <w:t>/202</w:t>
      </w:r>
      <w:r w:rsidR="006E643C">
        <w:rPr>
          <w:i/>
        </w:rPr>
        <w:t>6</w:t>
      </w:r>
      <w:r w:rsidR="00FD29B4" w:rsidRPr="00FD29B4">
        <w:rPr>
          <w:i/>
        </w:rPr>
        <w:t>. tanév első féléve;</w:t>
      </w:r>
    </w:p>
    <w:p w:rsidR="00FD29B4" w:rsidRPr="00C264B8" w:rsidRDefault="00FD29B4" w:rsidP="00FD29B4">
      <w:pPr>
        <w:jc w:val="both"/>
        <w:rPr>
          <w:i/>
        </w:rPr>
      </w:pPr>
    </w:p>
    <w:p w:rsidR="006E643C" w:rsidRDefault="006E643C" w:rsidP="002459C5">
      <w:pPr>
        <w:jc w:val="both"/>
        <w:rPr>
          <w:i/>
        </w:rPr>
      </w:pPr>
      <w:r w:rsidRPr="006E643C">
        <w:rPr>
          <w:i/>
        </w:rPr>
        <w:t xml:space="preserve">Az ösztöndíjpályázatra azok a települési önkormányzat területén lakóhellyel rendelkező, hátrányos szociális helyzetű felsőoktatási hallgatók jelentkezhetnek, akik a nemzeti felsőoktatásról szóló 2011. évi CCIV. törvény 1. mellékletében szereplő felsőoktatási intézményben (felsőoktatási hallgatói jogviszony keretében) teljes idejű (nappali munkarend) alapfokozatot és szakképzettséget eredményező alapképzésben, mesterfokozatot és szakképzettséget eredményező mesterképzésben, osztatlan képzésben vagy felsőoktatási szakképzésben folytatják tanulmányaikat. </w:t>
      </w:r>
    </w:p>
    <w:p w:rsidR="006E643C" w:rsidRPr="006E643C" w:rsidRDefault="006E643C" w:rsidP="006E643C">
      <w:pPr>
        <w:jc w:val="both"/>
        <w:rPr>
          <w:i/>
        </w:rPr>
      </w:pPr>
      <w:r w:rsidRPr="006E643C">
        <w:rPr>
          <w:i/>
        </w:rPr>
        <w:lastRenderedPageBreak/>
        <w:t>Az ösztöndíjra pályázhatnak a 2024 szeptemberében felsőoktatási tanulmányaik utolsó évét megkezdő hallgatók is. Amennyiben az ösztöndíjas hallgatói jogviszonya 2025 őszén már nem áll fenn, úgy a 2025/2026. tanév első félévére eső ösztöndíj már nem kerül folyósításra.</w:t>
      </w:r>
    </w:p>
    <w:p w:rsidR="006E643C" w:rsidRPr="006E643C" w:rsidRDefault="006E643C" w:rsidP="006E643C">
      <w:pPr>
        <w:jc w:val="both"/>
        <w:rPr>
          <w:i/>
        </w:rPr>
      </w:pPr>
    </w:p>
    <w:p w:rsidR="002459C5" w:rsidRDefault="006E643C" w:rsidP="006E643C">
      <w:pPr>
        <w:jc w:val="both"/>
        <w:rPr>
          <w:i/>
        </w:rPr>
      </w:pPr>
      <w:r w:rsidRPr="006E643C">
        <w:rPr>
          <w:i/>
        </w:rPr>
        <w:t>Az ösztöndíjra pályázatot nyújthatnak be azok a hallgatók is, akiknek a hallgatói jogviszonya a felsőoktatási intézményben a pályázás időpontjában szünetel. Az ösztöndíj folyósításának feltétele, hogy a 2024/2025. tanév második félévére a beiratkozott hallgató aktív hallgatói jogviszonnyal rendelkezzen.</w:t>
      </w:r>
    </w:p>
    <w:p w:rsidR="006E643C" w:rsidRPr="004C060F" w:rsidRDefault="006E643C" w:rsidP="006E643C">
      <w:pPr>
        <w:jc w:val="both"/>
      </w:pPr>
    </w:p>
    <w:p w:rsidR="00DE7671" w:rsidRPr="00DE7671" w:rsidRDefault="00DE7671" w:rsidP="00DE7671">
      <w:pPr>
        <w:jc w:val="both"/>
        <w:rPr>
          <w:bCs/>
          <w:i/>
        </w:rPr>
      </w:pPr>
      <w:r w:rsidRPr="00DE7671">
        <w:rPr>
          <w:b/>
          <w:bCs/>
          <w:i/>
        </w:rPr>
        <w:t xml:space="preserve">Nem részesülhet ösztöndíjban az a pályázó, aki: </w:t>
      </w:r>
    </w:p>
    <w:p w:rsidR="006E643C" w:rsidRPr="006E643C" w:rsidRDefault="006E643C" w:rsidP="006E643C">
      <w:pPr>
        <w:numPr>
          <w:ilvl w:val="0"/>
          <w:numId w:val="9"/>
        </w:numPr>
        <w:jc w:val="both"/>
        <w:rPr>
          <w:bCs/>
          <w:i/>
        </w:rPr>
      </w:pPr>
      <w:r w:rsidRPr="006E643C">
        <w:rPr>
          <w:bCs/>
          <w:i/>
        </w:rPr>
        <w:t xml:space="preserve">honvéd tisztjelölt, </w:t>
      </w:r>
      <w:r w:rsidRPr="006E643C">
        <w:rPr>
          <w:i/>
        </w:rPr>
        <w:t xml:space="preserve">rendvédelmi oktatási intézmény tisztjelöltje, </w:t>
      </w:r>
      <w:r w:rsidRPr="006E643C">
        <w:rPr>
          <w:bCs/>
          <w:i/>
        </w:rPr>
        <w:t xml:space="preserve">a Magyar Honvédség </w:t>
      </w:r>
      <w:r w:rsidRPr="006E643C">
        <w:rPr>
          <w:i/>
        </w:rPr>
        <w:t xml:space="preserve">hivatásos és szerződéses állományú, valamint </w:t>
      </w:r>
      <w:r w:rsidRPr="006E643C">
        <w:rPr>
          <w:bCs/>
          <w:i/>
        </w:rPr>
        <w:t>a rendvédelmi felada</w:t>
      </w:r>
      <w:r>
        <w:rPr>
          <w:bCs/>
          <w:i/>
        </w:rPr>
        <w:t xml:space="preserve">tokat ellátó szervek hivatásos </w:t>
      </w:r>
      <w:r w:rsidRPr="006E643C">
        <w:rPr>
          <w:bCs/>
          <w:i/>
        </w:rPr>
        <w:t xml:space="preserve">állományú hallgatója, </w:t>
      </w:r>
      <w:r w:rsidRPr="006E643C">
        <w:rPr>
          <w:i/>
        </w:rPr>
        <w:t>a rendészeti képzésben részt vevő ösztöndíjas hallgató</w:t>
      </w:r>
      <w:r w:rsidRPr="006E643C">
        <w:rPr>
          <w:bCs/>
          <w:i/>
        </w:rPr>
        <w:t>;</w:t>
      </w:r>
    </w:p>
    <w:p w:rsidR="006E643C" w:rsidRPr="006E643C" w:rsidRDefault="006E643C" w:rsidP="006E643C">
      <w:pPr>
        <w:numPr>
          <w:ilvl w:val="0"/>
          <w:numId w:val="9"/>
        </w:numPr>
        <w:jc w:val="both"/>
        <w:rPr>
          <w:bCs/>
          <w:i/>
        </w:rPr>
      </w:pPr>
      <w:r w:rsidRPr="006E643C">
        <w:rPr>
          <w:bCs/>
          <w:i/>
        </w:rPr>
        <w:t xml:space="preserve">doktori (PhD) képzésben vesz részt; </w:t>
      </w:r>
    </w:p>
    <w:p w:rsidR="006E643C" w:rsidRPr="006E643C" w:rsidRDefault="006E643C" w:rsidP="006E643C">
      <w:pPr>
        <w:numPr>
          <w:ilvl w:val="0"/>
          <w:numId w:val="6"/>
        </w:numPr>
        <w:jc w:val="both"/>
        <w:rPr>
          <w:bCs/>
          <w:i/>
        </w:rPr>
      </w:pPr>
      <w:r w:rsidRPr="006E643C">
        <w:rPr>
          <w:bCs/>
          <w:i/>
        </w:rPr>
        <w:t>kizárólag külföldi intézménnyel áll hallgatói jogviszonyban és/vagy vendéghallgatói képzésben vesz részt;</w:t>
      </w:r>
    </w:p>
    <w:p w:rsidR="006E643C" w:rsidRPr="006E643C" w:rsidRDefault="006E643C" w:rsidP="006E643C">
      <w:pPr>
        <w:numPr>
          <w:ilvl w:val="0"/>
          <w:numId w:val="6"/>
        </w:numPr>
        <w:jc w:val="both"/>
        <w:rPr>
          <w:bCs/>
          <w:i/>
        </w:rPr>
      </w:pPr>
      <w:r w:rsidRPr="006E643C">
        <w:rPr>
          <w:bCs/>
          <w:i/>
        </w:rPr>
        <w:t>akiről hitelt érdemlően bebizonyosodik, hogy a pályázat benyújtásakor a támogatási döntés tartalmát érdemben befolyásoló, valótlan, hamis vagy megtévesztő adatot szolgáltatott, vagy ilyen nyilatkozatot tett;</w:t>
      </w:r>
    </w:p>
    <w:p w:rsidR="006E643C" w:rsidRPr="006E643C" w:rsidRDefault="006E643C" w:rsidP="006E643C">
      <w:pPr>
        <w:numPr>
          <w:ilvl w:val="0"/>
          <w:numId w:val="6"/>
        </w:numPr>
        <w:jc w:val="both"/>
        <w:rPr>
          <w:bCs/>
          <w:i/>
        </w:rPr>
      </w:pPr>
      <w:r w:rsidRPr="006E643C">
        <w:rPr>
          <w:bCs/>
          <w:i/>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rsidR="006E643C" w:rsidRPr="00A8604D" w:rsidRDefault="006E643C" w:rsidP="006E643C">
      <w:pPr>
        <w:ind w:left="720"/>
        <w:rPr>
          <w:rFonts w:ascii="Cambria" w:hAnsi="Cambria"/>
          <w:b/>
          <w:sz w:val="22"/>
          <w:szCs w:val="22"/>
        </w:rPr>
      </w:pPr>
    </w:p>
    <w:p w:rsidR="00DE7671" w:rsidRPr="00FC1F14" w:rsidRDefault="00DE7671" w:rsidP="006E643C">
      <w:pPr>
        <w:jc w:val="both"/>
        <w:rPr>
          <w:i/>
        </w:rPr>
      </w:pPr>
    </w:p>
    <w:p w:rsidR="004C23C3" w:rsidRPr="004C060F" w:rsidRDefault="008C749E" w:rsidP="004C23C3">
      <w:pPr>
        <w:jc w:val="both"/>
        <w:rPr>
          <w:i/>
          <w:u w:val="single"/>
        </w:rPr>
      </w:pPr>
      <w:r w:rsidRPr="004C060F">
        <w:rPr>
          <w:b/>
          <w:i/>
          <w:u w:val="single"/>
        </w:rPr>
        <w:t>“B” típusú pályázat:</w:t>
      </w:r>
      <w:r w:rsidRPr="004C060F">
        <w:rPr>
          <w:i/>
          <w:u w:val="single"/>
        </w:rPr>
        <w:tab/>
      </w:r>
    </w:p>
    <w:p w:rsidR="004C23C3" w:rsidRDefault="004C23C3" w:rsidP="004C23C3">
      <w:pPr>
        <w:jc w:val="both"/>
        <w:rPr>
          <w:i/>
        </w:rPr>
      </w:pPr>
    </w:p>
    <w:p w:rsidR="00FD29B4" w:rsidRDefault="009B4230" w:rsidP="00FD29B4">
      <w:pPr>
        <w:jc w:val="both"/>
        <w:rPr>
          <w:i/>
        </w:rPr>
      </w:pPr>
      <w:r w:rsidRPr="009B4230">
        <w:rPr>
          <w:i/>
        </w:rPr>
        <w:t xml:space="preserve">Az ösztöndíj időtartama 3x10 hónap, azaz hat egymást követő tanulmányi félévben félévenként </w:t>
      </w:r>
      <w:proofErr w:type="spellStart"/>
      <w:r w:rsidRPr="009B4230">
        <w:rPr>
          <w:i/>
        </w:rPr>
        <w:t>max</w:t>
      </w:r>
      <w:proofErr w:type="spellEnd"/>
      <w:r w:rsidRPr="009B4230">
        <w:rPr>
          <w:i/>
        </w:rPr>
        <w:t>. 5 hónap (</w:t>
      </w:r>
      <w:proofErr w:type="spellStart"/>
      <w:r w:rsidRPr="009B4230">
        <w:rPr>
          <w:i/>
        </w:rPr>
        <w:t>Bursa</w:t>
      </w:r>
      <w:proofErr w:type="spellEnd"/>
      <w:r w:rsidRPr="009B4230">
        <w:rPr>
          <w:i/>
        </w:rPr>
        <w:t xml:space="preserve"> tanulmányi félév): a 2025/2026. tanév, a 2026/2027. tanév és a 2027/2028. tanév.</w:t>
      </w:r>
    </w:p>
    <w:p w:rsidR="009B4230" w:rsidRDefault="009B4230" w:rsidP="00FD29B4">
      <w:pPr>
        <w:jc w:val="both"/>
        <w:rPr>
          <w:rFonts w:ascii="Arial" w:hAnsi="Arial" w:cs="Arial"/>
          <w:sz w:val="22"/>
          <w:szCs w:val="22"/>
        </w:rPr>
      </w:pPr>
    </w:p>
    <w:p w:rsidR="009B4230" w:rsidRPr="009B4230" w:rsidRDefault="009B4230" w:rsidP="009B4230">
      <w:pPr>
        <w:jc w:val="both"/>
        <w:rPr>
          <w:i/>
        </w:rPr>
      </w:pPr>
      <w:r w:rsidRPr="009B4230">
        <w:rPr>
          <w:i/>
        </w:rPr>
        <w:t>Az ösztöndíjpályázatra azok a települési önkormányzat területén lakóhellyel rendelkező, hátrányos szociális helyzetű fiatalok jelentkezhetnek, akik:</w:t>
      </w:r>
    </w:p>
    <w:p w:rsidR="009B4230" w:rsidRPr="009B4230" w:rsidRDefault="009B4230" w:rsidP="009B4230">
      <w:pPr>
        <w:jc w:val="both"/>
        <w:rPr>
          <w:i/>
        </w:rPr>
      </w:pPr>
      <w:proofErr w:type="gramStart"/>
      <w:r w:rsidRPr="009B4230">
        <w:rPr>
          <w:i/>
        </w:rPr>
        <w:t>a</w:t>
      </w:r>
      <w:proofErr w:type="gramEnd"/>
      <w:r w:rsidRPr="009B4230">
        <w:rPr>
          <w:i/>
        </w:rPr>
        <w:t xml:space="preserve">) </w:t>
      </w:r>
      <w:proofErr w:type="spellStart"/>
      <w:r w:rsidRPr="009B4230">
        <w:rPr>
          <w:i/>
        </w:rPr>
        <w:t>a</w:t>
      </w:r>
      <w:proofErr w:type="spellEnd"/>
      <w:r w:rsidRPr="009B4230">
        <w:rPr>
          <w:i/>
        </w:rPr>
        <w:t xml:space="preserve"> 2024/2025. tanévben utolsó éves, érettségi előtt álló középiskolások;</w:t>
      </w:r>
    </w:p>
    <w:p w:rsidR="009B4230" w:rsidRPr="009B4230" w:rsidRDefault="009B4230" w:rsidP="009B4230">
      <w:pPr>
        <w:jc w:val="both"/>
        <w:rPr>
          <w:i/>
        </w:rPr>
      </w:pPr>
      <w:proofErr w:type="gramStart"/>
      <w:r w:rsidRPr="009B4230">
        <w:rPr>
          <w:i/>
        </w:rPr>
        <w:t>vagy</w:t>
      </w:r>
      <w:proofErr w:type="gramEnd"/>
    </w:p>
    <w:p w:rsidR="009B4230" w:rsidRPr="009B4230" w:rsidRDefault="009B4230" w:rsidP="009B4230">
      <w:pPr>
        <w:jc w:val="both"/>
        <w:rPr>
          <w:i/>
        </w:rPr>
      </w:pPr>
      <w:r w:rsidRPr="009B4230">
        <w:rPr>
          <w:i/>
        </w:rPr>
        <w:t>b) felsőfokú végzettséggel nem rendelkező, felsőoktatási intézménybe még felvételt nem nyert érettségizettek;</w:t>
      </w:r>
    </w:p>
    <w:p w:rsidR="009B4230" w:rsidRDefault="009B4230" w:rsidP="009B4230">
      <w:pPr>
        <w:jc w:val="both"/>
        <w:rPr>
          <w:i/>
        </w:rPr>
      </w:pPr>
      <w:proofErr w:type="gramStart"/>
      <w:r w:rsidRPr="009B4230">
        <w:rPr>
          <w:i/>
        </w:rPr>
        <w:t>és</w:t>
      </w:r>
      <w:proofErr w:type="gramEnd"/>
      <w:r w:rsidRPr="009B4230">
        <w:rPr>
          <w:i/>
        </w:rPr>
        <w:t xml:space="preserve"> a 2025/2026. tanévtől kezdődően a nemzeti felsőoktatásról szóló 2011. évi CCIV. törvény 1. mellékletében szereplő felsőoktatási intézmény keretében teljes idejű (nappali munkarend) alapfokozatot és szakképzettséget eredményező alapképzésben, osztatlan képzésben vagy felsőoktatási szakképzésben kívánnak részt venni. </w:t>
      </w:r>
    </w:p>
    <w:p w:rsidR="009B4230" w:rsidRDefault="009B4230" w:rsidP="009B4230">
      <w:pPr>
        <w:jc w:val="both"/>
        <w:rPr>
          <w:i/>
        </w:rPr>
      </w:pPr>
    </w:p>
    <w:p w:rsidR="00570241" w:rsidRDefault="00FD29B4" w:rsidP="009B4230">
      <w:pPr>
        <w:jc w:val="both"/>
        <w:rPr>
          <w:i/>
        </w:rPr>
      </w:pPr>
      <w:r w:rsidRPr="00FD29B4">
        <w:rPr>
          <w:i/>
        </w:rPr>
        <w:t xml:space="preserve">A "B" típusú pályázatra jelentkezők közül </w:t>
      </w:r>
      <w:r w:rsidR="009B4230" w:rsidRPr="009B4230">
        <w:rPr>
          <w:i/>
        </w:rPr>
        <w:t>csak azok részesülhetnek ösztöndíjban, akik a 2025. évi felsőoktatási felvételi eljárásban először nyernek felvételt felsőoktatási intézménybe és tanulmányaikat a 2025/2026. tanévben ténylegesen megkezdik.</w:t>
      </w:r>
    </w:p>
    <w:p w:rsidR="00FD29B4" w:rsidRPr="00570241" w:rsidRDefault="00FD29B4" w:rsidP="00FD29B4">
      <w:pPr>
        <w:jc w:val="both"/>
        <w:rPr>
          <w:i/>
        </w:rPr>
      </w:pPr>
    </w:p>
    <w:p w:rsidR="00DE7671" w:rsidRPr="00DE7671" w:rsidRDefault="00DE7671" w:rsidP="00DE7671">
      <w:pPr>
        <w:jc w:val="both"/>
        <w:rPr>
          <w:bCs/>
          <w:i/>
        </w:rPr>
      </w:pPr>
      <w:r w:rsidRPr="00DE7671">
        <w:rPr>
          <w:b/>
          <w:bCs/>
          <w:i/>
        </w:rPr>
        <w:t xml:space="preserve">Nem részesülhet ösztöndíjban az a pályázó, aki: </w:t>
      </w:r>
    </w:p>
    <w:p w:rsidR="00DE7671" w:rsidRPr="00DE7671" w:rsidRDefault="00DE7671" w:rsidP="00DE7671">
      <w:pPr>
        <w:jc w:val="both"/>
        <w:rPr>
          <w:bCs/>
          <w:i/>
        </w:rPr>
      </w:pPr>
      <w:r w:rsidRPr="00DE7671">
        <w:rPr>
          <w:bCs/>
          <w:i/>
        </w:rPr>
        <w:t xml:space="preserve">- honvéd tisztjelölt, rendvédelmi oktatási intézmény tisztjelöltje, a Magyar Honvédség hivatásos és szerződéses állományú, valamint a rendvédelmi feladatokat ellátó szervek hivatásos állományú hallgatója, a rendészeti képzésben </w:t>
      </w:r>
      <w:r>
        <w:rPr>
          <w:bCs/>
          <w:i/>
        </w:rPr>
        <w:t>részt vevő ösztöndíjas hallgató,</w:t>
      </w:r>
    </w:p>
    <w:p w:rsidR="00DE7671" w:rsidRPr="00DE7671" w:rsidRDefault="00DE7671" w:rsidP="00DE7671">
      <w:pPr>
        <w:jc w:val="both"/>
        <w:rPr>
          <w:bCs/>
          <w:i/>
        </w:rPr>
      </w:pPr>
      <w:r w:rsidRPr="00DE7671">
        <w:rPr>
          <w:bCs/>
          <w:i/>
        </w:rPr>
        <w:lastRenderedPageBreak/>
        <w:t xml:space="preserve">- doktori (PhD) képzésben vesz részt </w:t>
      </w:r>
    </w:p>
    <w:p w:rsidR="00DE7671" w:rsidRPr="00DE7671" w:rsidRDefault="00DE7671" w:rsidP="00DE7671">
      <w:pPr>
        <w:rPr>
          <w:bCs/>
          <w:i/>
        </w:rPr>
      </w:pPr>
      <w:r>
        <w:rPr>
          <w:bCs/>
          <w:i/>
        </w:rPr>
        <w:t xml:space="preserve">- </w:t>
      </w:r>
      <w:r w:rsidRPr="00DE7671">
        <w:rPr>
          <w:bCs/>
          <w:i/>
        </w:rPr>
        <w:t>kizárólag külföldi intézménnyel áll hallgatói jogvis</w:t>
      </w:r>
      <w:r>
        <w:rPr>
          <w:bCs/>
          <w:i/>
        </w:rPr>
        <w:t>zonyban és/vagy vendéghallgatói képzésben vesz részt,</w:t>
      </w:r>
    </w:p>
    <w:p w:rsidR="00DE7671" w:rsidRPr="00DE7671" w:rsidRDefault="00DE7671" w:rsidP="00DE7671">
      <w:pPr>
        <w:jc w:val="both"/>
        <w:rPr>
          <w:bCs/>
          <w:i/>
        </w:rPr>
      </w:pPr>
      <w:r w:rsidRPr="00DE7671">
        <w:rPr>
          <w:bCs/>
          <w:i/>
        </w:rPr>
        <w:t>- akiről hitelt érdemlően bebizonyosodik, hogy a pályázat benyújtásakor a támogatási döntés tartalmát érdemben befolyásoló, valótlan, hamis vagy megtévesztő adatot szolgáltatott,</w:t>
      </w:r>
      <w:r>
        <w:rPr>
          <w:bCs/>
          <w:i/>
        </w:rPr>
        <w:t xml:space="preserve"> vagy ilyen nyilatkozatot tett,</w:t>
      </w:r>
    </w:p>
    <w:p w:rsidR="00DE7671" w:rsidRPr="00DE7671" w:rsidRDefault="00DE7671" w:rsidP="00DE7671">
      <w:pPr>
        <w:jc w:val="both"/>
        <w:rPr>
          <w:bCs/>
          <w:i/>
        </w:rPr>
      </w:pPr>
      <w:r w:rsidRPr="00DE7671">
        <w:rPr>
          <w:bCs/>
          <w:i/>
        </w:rPr>
        <w:t xml:space="preserve">- 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 </w:t>
      </w:r>
    </w:p>
    <w:p w:rsidR="00570241" w:rsidRPr="00F90C26" w:rsidRDefault="00570241" w:rsidP="00570241">
      <w:pPr>
        <w:jc w:val="both"/>
        <w:rPr>
          <w:rFonts w:ascii="Arial" w:hAnsi="Arial" w:cs="Arial"/>
          <w:b/>
          <w:bCs/>
          <w:sz w:val="22"/>
          <w:szCs w:val="22"/>
        </w:rPr>
      </w:pPr>
    </w:p>
    <w:p w:rsidR="008C749E" w:rsidRPr="00FC1F14" w:rsidRDefault="008C749E" w:rsidP="008C749E">
      <w:pPr>
        <w:jc w:val="both"/>
        <w:rPr>
          <w:i/>
        </w:rPr>
      </w:pPr>
    </w:p>
    <w:p w:rsidR="008C749E" w:rsidRPr="00FC1F14" w:rsidRDefault="008C749E" w:rsidP="008C749E">
      <w:pPr>
        <w:jc w:val="both"/>
        <w:rPr>
          <w:i/>
        </w:rPr>
      </w:pPr>
      <w:r w:rsidRPr="00FC1F14">
        <w:rPr>
          <w:i/>
        </w:rPr>
        <w:t xml:space="preserve">A pályázók a pályázati kiírásban szereplő személyi és egyéb adataikat kötelesek a pályázatban megadni. </w:t>
      </w:r>
    </w:p>
    <w:p w:rsidR="008C749E" w:rsidRDefault="008C749E" w:rsidP="008C749E">
      <w:pPr>
        <w:jc w:val="both"/>
        <w:rPr>
          <w:i/>
        </w:rPr>
      </w:pPr>
    </w:p>
    <w:p w:rsidR="00C4375B" w:rsidRPr="00FC1F14" w:rsidRDefault="00C4375B" w:rsidP="008C749E">
      <w:pPr>
        <w:jc w:val="both"/>
        <w:rPr>
          <w:i/>
        </w:rPr>
      </w:pPr>
    </w:p>
    <w:p w:rsidR="008C749E" w:rsidRDefault="008C749E" w:rsidP="008C749E">
      <w:pPr>
        <w:jc w:val="both"/>
        <w:rPr>
          <w:i/>
        </w:rPr>
      </w:pPr>
      <w:r w:rsidRPr="00FC1F14">
        <w:rPr>
          <w:i/>
        </w:rPr>
        <w:t>Az Általános Szerződési Feltételek 1</w:t>
      </w:r>
      <w:r w:rsidR="00DE7671">
        <w:rPr>
          <w:i/>
        </w:rPr>
        <w:t>8</w:t>
      </w:r>
      <w:r w:rsidRPr="00FC1F14">
        <w:rPr>
          <w:i/>
        </w:rPr>
        <w:t>.</w:t>
      </w:r>
      <w:r w:rsidR="00DE7671">
        <w:rPr>
          <w:i/>
        </w:rPr>
        <w:t xml:space="preserve"> pontja</w:t>
      </w:r>
      <w:r w:rsidRPr="00FC1F14">
        <w:rPr>
          <w:i/>
        </w:rPr>
        <w:t xml:space="preserve"> kimondja, hogy </w:t>
      </w:r>
      <w:r w:rsidR="00DE7671">
        <w:rPr>
          <w:i/>
        </w:rPr>
        <w:t>a</w:t>
      </w:r>
      <w:r w:rsidR="00DE7671" w:rsidRPr="00DE7671">
        <w:rPr>
          <w:i/>
        </w:rPr>
        <w:t xml:space="preserve"> pályázó az elbíráló szerv döntése ellen fellebbezéssel nem élhet, a támogatói döntés ellen érdemben nincs helye jogorvoslatnak.</w:t>
      </w:r>
    </w:p>
    <w:p w:rsidR="00DE7671" w:rsidRDefault="00DE7671" w:rsidP="008C749E">
      <w:pPr>
        <w:jc w:val="both"/>
        <w:rPr>
          <w:b/>
          <w:i/>
          <w:u w:val="single"/>
        </w:rPr>
      </w:pPr>
    </w:p>
    <w:p w:rsidR="00C4375B" w:rsidRPr="00FC1F14" w:rsidRDefault="00C4375B" w:rsidP="008C749E">
      <w:pPr>
        <w:jc w:val="both"/>
        <w:rPr>
          <w:b/>
          <w:i/>
          <w:u w:val="single"/>
        </w:rPr>
      </w:pPr>
    </w:p>
    <w:p w:rsidR="008C749E" w:rsidRPr="00FC1F14" w:rsidRDefault="008C749E" w:rsidP="008C749E">
      <w:pPr>
        <w:jc w:val="both"/>
        <w:rPr>
          <w:b/>
          <w:i/>
          <w:u w:val="single"/>
        </w:rPr>
      </w:pPr>
      <w:r w:rsidRPr="00FC1F14">
        <w:rPr>
          <w:b/>
          <w:i/>
          <w:u w:val="single"/>
        </w:rPr>
        <w:t>Szociális helyzet megítélése:</w:t>
      </w:r>
    </w:p>
    <w:p w:rsidR="008C749E" w:rsidRPr="00FC1F14" w:rsidRDefault="008C749E" w:rsidP="008C749E">
      <w:pPr>
        <w:jc w:val="both"/>
        <w:rPr>
          <w:i/>
        </w:rPr>
      </w:pPr>
    </w:p>
    <w:p w:rsidR="00C4375B" w:rsidRPr="00C4375B" w:rsidRDefault="00C4375B" w:rsidP="00C4375B">
      <w:pPr>
        <w:jc w:val="both"/>
        <w:rPr>
          <w:i/>
        </w:rPr>
      </w:pPr>
      <w:r w:rsidRPr="00C4375B">
        <w:rPr>
          <w:i/>
        </w:rPr>
        <w:t>A szociális helyzet megítélésekor a vonatkozó jogszabályok - különösen a felsőoktatásban részt vevő hallgatók juttatásairól és az általuk fizetendő egyes térítésekről szóló 51/2007. (III. 26.) Korm.</w:t>
      </w:r>
      <w:r>
        <w:rPr>
          <w:i/>
        </w:rPr>
        <w:t xml:space="preserve"> </w:t>
      </w:r>
      <w:r w:rsidRPr="00C4375B">
        <w:rPr>
          <w:i/>
        </w:rPr>
        <w:t xml:space="preserve">rendelet </w:t>
      </w:r>
      <w:r>
        <w:rPr>
          <w:i/>
        </w:rPr>
        <w:t xml:space="preserve">21. § (1) bekezdés </w:t>
      </w:r>
      <w:r w:rsidRPr="00C4375B">
        <w:rPr>
          <w:i/>
        </w:rPr>
        <w:t xml:space="preserve">rendelkezéseit kell figyelembe venni. </w:t>
      </w:r>
    </w:p>
    <w:p w:rsidR="00C4375B" w:rsidRPr="00C4375B" w:rsidRDefault="00C4375B" w:rsidP="00C4375B">
      <w:pPr>
        <w:jc w:val="both"/>
        <w:rPr>
          <w:i/>
        </w:rPr>
      </w:pPr>
    </w:p>
    <w:p w:rsidR="006E643C" w:rsidRPr="006E643C" w:rsidRDefault="006E643C" w:rsidP="006E643C">
      <w:pPr>
        <w:jc w:val="both"/>
        <w:rPr>
          <w:i/>
        </w:rPr>
      </w:pPr>
      <w:r>
        <w:rPr>
          <w:b/>
          <w:i/>
        </w:rPr>
        <w:t xml:space="preserve">„21. </w:t>
      </w:r>
      <w:r w:rsidRPr="006E643C">
        <w:rPr>
          <w:i/>
        </w:rPr>
        <w:t>(1) A hallgató szociális helyzetének megítélésekor figyelembe kell venni</w:t>
      </w:r>
    </w:p>
    <w:p w:rsidR="006E643C" w:rsidRPr="006E643C" w:rsidRDefault="006E643C" w:rsidP="006E643C">
      <w:pPr>
        <w:jc w:val="both"/>
        <w:rPr>
          <w:i/>
        </w:rPr>
      </w:pPr>
      <w:r w:rsidRPr="006E643C">
        <w:rPr>
          <w:i/>
        </w:rPr>
        <w:t xml:space="preserve"> </w:t>
      </w:r>
      <w:proofErr w:type="gramStart"/>
      <w:r w:rsidRPr="006E643C">
        <w:rPr>
          <w:i/>
        </w:rPr>
        <w:t>a</w:t>
      </w:r>
      <w:proofErr w:type="gramEnd"/>
      <w:r w:rsidRPr="006E643C">
        <w:rPr>
          <w:i/>
        </w:rPr>
        <w:t xml:space="preserve">)  </w:t>
      </w:r>
      <w:proofErr w:type="spellStart"/>
      <w:r w:rsidRPr="006E643C">
        <w:rPr>
          <w:i/>
        </w:rPr>
        <w:t>a</w:t>
      </w:r>
      <w:proofErr w:type="spellEnd"/>
      <w:r w:rsidRPr="006E643C">
        <w:rPr>
          <w:i/>
        </w:rPr>
        <w:t xml:space="preserve"> hallgató lakcíme szerinti ingatlanban életvitelszerűen együtt lakó, ott bejelentett vagy tartózkodási hellyel rendelkezők számát és jövedelmi helyzetét;</w:t>
      </w:r>
    </w:p>
    <w:p w:rsidR="006E643C" w:rsidRPr="006E643C" w:rsidRDefault="006E643C" w:rsidP="006E643C">
      <w:pPr>
        <w:jc w:val="both"/>
        <w:rPr>
          <w:i/>
        </w:rPr>
      </w:pPr>
      <w:r w:rsidRPr="006E643C">
        <w:rPr>
          <w:i/>
        </w:rPr>
        <w:t xml:space="preserve"> b) a képzési hely és a lakóhely közötti távolságot, az utazás időtartamát és költségét,</w:t>
      </w:r>
    </w:p>
    <w:p w:rsidR="006E643C" w:rsidRPr="006E643C" w:rsidRDefault="006E643C" w:rsidP="006E643C">
      <w:pPr>
        <w:jc w:val="both"/>
        <w:rPr>
          <w:i/>
        </w:rPr>
      </w:pPr>
      <w:r w:rsidRPr="006E643C">
        <w:rPr>
          <w:i/>
        </w:rPr>
        <w:t xml:space="preserve"> c) amennyiben a hallgató tanulmányai során nem a Tbj. szerinti közös háztartásban él, ennek költségeit,</w:t>
      </w:r>
    </w:p>
    <w:p w:rsidR="006E643C" w:rsidRPr="006E643C" w:rsidRDefault="006E643C" w:rsidP="006E643C">
      <w:pPr>
        <w:jc w:val="both"/>
        <w:rPr>
          <w:i/>
        </w:rPr>
      </w:pPr>
      <w:r w:rsidRPr="006E643C">
        <w:rPr>
          <w:i/>
        </w:rPr>
        <w:t xml:space="preserve"> d) a fogyatékos hallgatónak mekkora összeget kell fordítania különleges eszközök beszerzésére és fenntartására, speciális utazási szükségleteire, valamint személyi segítő, illetve jelnyelvi tolmács igénybevételére,</w:t>
      </w:r>
    </w:p>
    <w:p w:rsidR="006E643C" w:rsidRPr="006E643C" w:rsidRDefault="006E643C" w:rsidP="006E643C">
      <w:pPr>
        <w:jc w:val="both"/>
        <w:rPr>
          <w:i/>
        </w:rPr>
      </w:pPr>
      <w:r w:rsidRPr="006E643C">
        <w:rPr>
          <w:i/>
        </w:rPr>
        <w:t xml:space="preserve"> </w:t>
      </w:r>
      <w:proofErr w:type="gramStart"/>
      <w:r w:rsidRPr="006E643C">
        <w:rPr>
          <w:i/>
        </w:rPr>
        <w:t>e</w:t>
      </w:r>
      <w:proofErr w:type="gramEnd"/>
      <w:r w:rsidRPr="006E643C">
        <w:rPr>
          <w:i/>
        </w:rPr>
        <w:t>) a hallgató vagy a vele közös háztartásban élő közeli hozzátartozója egészségi állapota miatt rendszeresen felmerülő egészségügyi kiadásait,</w:t>
      </w:r>
    </w:p>
    <w:p w:rsidR="006E643C" w:rsidRPr="006E643C" w:rsidRDefault="006E643C" w:rsidP="006E643C">
      <w:pPr>
        <w:jc w:val="both"/>
        <w:rPr>
          <w:i/>
        </w:rPr>
      </w:pPr>
      <w:r w:rsidRPr="006E643C">
        <w:rPr>
          <w:i/>
        </w:rPr>
        <w:t xml:space="preserve"> </w:t>
      </w:r>
      <w:proofErr w:type="gramStart"/>
      <w:r w:rsidRPr="006E643C">
        <w:rPr>
          <w:i/>
        </w:rPr>
        <w:t>f</w:t>
      </w:r>
      <w:proofErr w:type="gramEnd"/>
      <w:r w:rsidRPr="006E643C">
        <w:rPr>
          <w:i/>
        </w:rPr>
        <w:t>) a hallgatóval közös háztartásban élő eltartottak számát, különös tekintettel a vele együtt eltartott gyermekek számára,</w:t>
      </w:r>
    </w:p>
    <w:p w:rsidR="006E643C" w:rsidRPr="006E643C" w:rsidRDefault="006E643C" w:rsidP="006E643C">
      <w:pPr>
        <w:jc w:val="both"/>
        <w:rPr>
          <w:i/>
        </w:rPr>
      </w:pPr>
      <w:r w:rsidRPr="006E643C">
        <w:rPr>
          <w:i/>
        </w:rPr>
        <w:t xml:space="preserve"> </w:t>
      </w:r>
      <w:proofErr w:type="gramStart"/>
      <w:r w:rsidRPr="006E643C">
        <w:rPr>
          <w:i/>
        </w:rPr>
        <w:t>g</w:t>
      </w:r>
      <w:proofErr w:type="gramEnd"/>
      <w:r w:rsidRPr="006E643C">
        <w:rPr>
          <w:i/>
        </w:rPr>
        <w:t>) az ápolásra szoruló hozzátartozó gondozásával járó költségeket.</w:t>
      </w:r>
    </w:p>
    <w:p w:rsidR="006E643C" w:rsidRPr="006E643C" w:rsidRDefault="006E643C" w:rsidP="006E643C">
      <w:pPr>
        <w:jc w:val="both"/>
        <w:rPr>
          <w:i/>
        </w:rPr>
      </w:pPr>
      <w:r w:rsidRPr="006E643C">
        <w:rPr>
          <w:i/>
        </w:rPr>
        <w:t xml:space="preserve"> (2) A jövedelemszámításkor a havonta rendszeresen mérhető jövedelmeknél az utolsó három hónap átlagát, egyéb jövedelmeknél pedig az utolsó egy év tizenkettedét kell figyelembe venni. A hallgató kérésére a bizonyított jövőbeni jövedelemváltozást is figyelembe kell venni.</w:t>
      </w:r>
    </w:p>
    <w:p w:rsidR="006E643C" w:rsidRPr="006E643C" w:rsidRDefault="006E643C" w:rsidP="006E643C">
      <w:pPr>
        <w:jc w:val="both"/>
        <w:rPr>
          <w:i/>
        </w:rPr>
      </w:pPr>
      <w:r w:rsidRPr="006E643C">
        <w:rPr>
          <w:i/>
        </w:rPr>
        <w:t xml:space="preserve"> (3) A hallgató szociális helyzetének megállapításának részletes szabályait az intézmény térítési és juttatási szabályzata határozza meg.</w:t>
      </w:r>
    </w:p>
    <w:p w:rsidR="00DE7671" w:rsidRDefault="006E643C" w:rsidP="006E643C">
      <w:pPr>
        <w:jc w:val="both"/>
        <w:rPr>
          <w:i/>
        </w:rPr>
      </w:pPr>
      <w:r w:rsidRPr="006E643C">
        <w:rPr>
          <w:i/>
        </w:rPr>
        <w:t xml:space="preserve"> (4)  A hallgató szociális helyzetét – a rendkívüli szociális ösztöndíj igénylésének kivételével – tanulmányi félévente egyszer, intézményi szinten – a 11. § (3) bekezdése szerinti kérelmezői körben – egységesen vizsgálja az erre kijelölt bizottság, majd ennek eredményét használja fel </w:t>
      </w:r>
      <w:r w:rsidRPr="006E643C">
        <w:rPr>
          <w:i/>
        </w:rPr>
        <w:lastRenderedPageBreak/>
        <w:t xml:space="preserve">mind a szociális ösztöndíj, mind a kollégiumi felvételek, valamint minden más </w:t>
      </w:r>
      <w:proofErr w:type="spellStart"/>
      <w:r w:rsidRPr="006E643C">
        <w:rPr>
          <w:i/>
        </w:rPr>
        <w:t>rászorultsági</w:t>
      </w:r>
      <w:proofErr w:type="spellEnd"/>
      <w:r w:rsidRPr="006E643C">
        <w:rPr>
          <w:i/>
        </w:rPr>
        <w:t xml:space="preserve"> alapú juttatás elbírálásához.</w:t>
      </w:r>
      <w:r w:rsidR="00C4375B">
        <w:rPr>
          <w:i/>
        </w:rPr>
        <w:t>”</w:t>
      </w:r>
    </w:p>
    <w:p w:rsidR="00C4375B" w:rsidRDefault="00C4375B" w:rsidP="008C749E">
      <w:pPr>
        <w:jc w:val="both"/>
        <w:rPr>
          <w:i/>
        </w:rPr>
      </w:pPr>
    </w:p>
    <w:p w:rsidR="00C4375B" w:rsidRDefault="00C4375B" w:rsidP="008C749E">
      <w:pPr>
        <w:jc w:val="both"/>
        <w:rPr>
          <w:i/>
        </w:rPr>
      </w:pPr>
    </w:p>
    <w:p w:rsidR="008C749E" w:rsidRPr="00FC1F14" w:rsidRDefault="008C749E" w:rsidP="008C749E">
      <w:pPr>
        <w:jc w:val="both"/>
        <w:rPr>
          <w:i/>
        </w:rPr>
      </w:pPr>
      <w:r w:rsidRPr="00FC1F14">
        <w:rPr>
          <w:i/>
        </w:rPr>
        <w:t>Az ösztöndíj kizárólag a pályázó szociális helyzete alapján ítélhető meg, az ösztöndíj megítélésekor a pályázó tanulmányi eredménye nem vehető figyelembe.</w:t>
      </w:r>
    </w:p>
    <w:p w:rsidR="008C749E" w:rsidRPr="00FC1F14" w:rsidRDefault="008C749E" w:rsidP="008C749E">
      <w:pPr>
        <w:jc w:val="both"/>
        <w:rPr>
          <w:i/>
        </w:rPr>
      </w:pPr>
    </w:p>
    <w:p w:rsidR="008C749E" w:rsidRPr="00FC1F14" w:rsidRDefault="0008745B" w:rsidP="008C749E">
      <w:pPr>
        <w:jc w:val="both"/>
        <w:rPr>
          <w:i/>
        </w:rPr>
      </w:pPr>
      <w:r w:rsidRPr="00FC1F14">
        <w:rPr>
          <w:i/>
        </w:rPr>
        <w:t xml:space="preserve">A </w:t>
      </w:r>
      <w:r w:rsidR="001702CD">
        <w:rPr>
          <w:i/>
        </w:rPr>
        <w:t>202</w:t>
      </w:r>
      <w:r w:rsidR="006E643C">
        <w:rPr>
          <w:i/>
        </w:rPr>
        <w:t>5</w:t>
      </w:r>
      <w:r w:rsidR="008C749E" w:rsidRPr="00FC1F14">
        <w:rPr>
          <w:i/>
        </w:rPr>
        <w:t>. évi fordulóban történő részvétel alapfeltétele, hogy az előterjesztéshez mellékelt csatlakozási nyilatkozatot a Képviselő- testület elfogadja.</w:t>
      </w:r>
    </w:p>
    <w:p w:rsidR="008C749E" w:rsidRDefault="008C749E" w:rsidP="008C749E">
      <w:pPr>
        <w:jc w:val="both"/>
        <w:rPr>
          <w:i/>
        </w:rPr>
      </w:pPr>
    </w:p>
    <w:p w:rsidR="00C4375B" w:rsidRPr="00FC1F14" w:rsidRDefault="00C4375B" w:rsidP="008C749E">
      <w:pPr>
        <w:jc w:val="both"/>
        <w:rPr>
          <w:i/>
        </w:rPr>
      </w:pPr>
    </w:p>
    <w:p w:rsidR="008C749E" w:rsidRDefault="008C749E" w:rsidP="008C749E">
      <w:pPr>
        <w:jc w:val="both"/>
        <w:rPr>
          <w:i/>
        </w:rPr>
      </w:pPr>
      <w:r w:rsidRPr="00FC1F14">
        <w:rPr>
          <w:i/>
        </w:rPr>
        <w:t>Kérem</w:t>
      </w:r>
      <w:r w:rsidR="00A754AC">
        <w:rPr>
          <w:i/>
        </w:rPr>
        <w:t xml:space="preserve"> a tisztelt Képviselő-</w:t>
      </w:r>
      <w:r w:rsidRPr="00FC1F14">
        <w:rPr>
          <w:i/>
        </w:rPr>
        <w:t xml:space="preserve">testületet, hogy az előterjesztést vitassa meg és hozza meg döntését. </w:t>
      </w:r>
    </w:p>
    <w:p w:rsidR="00A754AC" w:rsidRPr="00FC1F14" w:rsidRDefault="00A754AC" w:rsidP="008C749E">
      <w:pPr>
        <w:jc w:val="both"/>
        <w:rPr>
          <w:i/>
        </w:rPr>
      </w:pPr>
    </w:p>
    <w:p w:rsidR="003259BD" w:rsidRPr="00FC1F14" w:rsidRDefault="003259BD" w:rsidP="008C749E">
      <w:pPr>
        <w:jc w:val="both"/>
        <w:rPr>
          <w:i/>
        </w:rPr>
      </w:pPr>
    </w:p>
    <w:p w:rsidR="003259BD" w:rsidRPr="00FC1F14" w:rsidRDefault="00BD057C" w:rsidP="008C749E">
      <w:pPr>
        <w:jc w:val="both"/>
        <w:rPr>
          <w:i/>
        </w:rPr>
      </w:pPr>
      <w:r>
        <w:rPr>
          <w:i/>
        </w:rPr>
        <w:t>Bodmér</w:t>
      </w:r>
      <w:r w:rsidR="00E609AA">
        <w:rPr>
          <w:i/>
        </w:rPr>
        <w:t>, 202</w:t>
      </w:r>
      <w:r w:rsidR="006E643C">
        <w:rPr>
          <w:i/>
        </w:rPr>
        <w:t>4. október 7.</w:t>
      </w:r>
    </w:p>
    <w:p w:rsidR="00A754AC" w:rsidRDefault="00A754AC" w:rsidP="00810C49">
      <w:pPr>
        <w:ind w:left="3540" w:firstLine="708"/>
        <w:jc w:val="both"/>
        <w:rPr>
          <w:b/>
          <w:bCs/>
          <w:i/>
        </w:rPr>
      </w:pPr>
    </w:p>
    <w:p w:rsidR="00A754AC" w:rsidRDefault="00A754AC" w:rsidP="00810C49">
      <w:pPr>
        <w:ind w:left="3540" w:firstLine="708"/>
        <w:jc w:val="both"/>
        <w:rPr>
          <w:b/>
          <w:bCs/>
          <w:i/>
        </w:rPr>
      </w:pPr>
    </w:p>
    <w:p w:rsidR="00810C49" w:rsidRPr="00E609AA" w:rsidRDefault="008C749E" w:rsidP="00E609AA">
      <w:pPr>
        <w:ind w:left="3540" w:hanging="3540"/>
        <w:jc w:val="center"/>
        <w:rPr>
          <w:bCs/>
          <w:i/>
        </w:rPr>
      </w:pPr>
      <w:r w:rsidRPr="00E609AA">
        <w:rPr>
          <w:bCs/>
          <w:i/>
        </w:rPr>
        <w:t>Tisztelettel:</w:t>
      </w:r>
    </w:p>
    <w:p w:rsidR="008C749E" w:rsidRPr="00FC1F14" w:rsidRDefault="00605669" w:rsidP="00810C49">
      <w:pPr>
        <w:ind w:left="5664" w:firstLine="708"/>
        <w:jc w:val="both"/>
        <w:rPr>
          <w:b/>
          <w:bCs/>
          <w:i/>
        </w:rPr>
      </w:pPr>
      <w:r>
        <w:rPr>
          <w:b/>
          <w:bCs/>
          <w:i/>
        </w:rPr>
        <w:t xml:space="preserve">  </w:t>
      </w:r>
      <w:r w:rsidR="00BD057C">
        <w:rPr>
          <w:b/>
          <w:bCs/>
          <w:i/>
        </w:rPr>
        <w:t xml:space="preserve">   </w:t>
      </w:r>
      <w:r>
        <w:rPr>
          <w:b/>
          <w:bCs/>
          <w:i/>
        </w:rPr>
        <w:t xml:space="preserve"> </w:t>
      </w:r>
      <w:r w:rsidR="00BD057C">
        <w:rPr>
          <w:b/>
          <w:bCs/>
          <w:i/>
        </w:rPr>
        <w:t>Katona László</w:t>
      </w:r>
    </w:p>
    <w:p w:rsidR="008C749E" w:rsidRPr="00E609AA" w:rsidRDefault="00810C49" w:rsidP="005745A6">
      <w:pPr>
        <w:ind w:left="5664" w:firstLine="708"/>
        <w:rPr>
          <w:bCs/>
          <w:i/>
        </w:rPr>
      </w:pPr>
      <w:r w:rsidRPr="00FC1F14">
        <w:rPr>
          <w:b/>
          <w:bCs/>
          <w:i/>
        </w:rPr>
        <w:t xml:space="preserve">   </w:t>
      </w:r>
      <w:r w:rsidR="00E609AA">
        <w:rPr>
          <w:b/>
          <w:bCs/>
          <w:i/>
        </w:rPr>
        <w:t xml:space="preserve"> </w:t>
      </w:r>
      <w:r w:rsidR="00CD3E2F">
        <w:rPr>
          <w:b/>
          <w:bCs/>
          <w:i/>
        </w:rPr>
        <w:t xml:space="preserve">  </w:t>
      </w:r>
      <w:r w:rsidR="00E609AA">
        <w:rPr>
          <w:b/>
          <w:bCs/>
          <w:i/>
        </w:rPr>
        <w:t xml:space="preserve">  </w:t>
      </w:r>
      <w:proofErr w:type="gramStart"/>
      <w:r w:rsidRPr="00E609AA">
        <w:rPr>
          <w:bCs/>
          <w:i/>
        </w:rPr>
        <w:t>polgármester</w:t>
      </w:r>
      <w:proofErr w:type="gramEnd"/>
    </w:p>
    <w:p w:rsidR="005745A6" w:rsidRDefault="005745A6" w:rsidP="005745A6">
      <w:pPr>
        <w:ind w:left="5664" w:firstLine="708"/>
        <w:rPr>
          <w:b/>
          <w:bCs/>
          <w:i/>
        </w:rPr>
      </w:pPr>
    </w:p>
    <w:p w:rsidR="00C4375B" w:rsidRDefault="00C4375B" w:rsidP="005745A6">
      <w:pPr>
        <w:ind w:left="5664" w:firstLine="708"/>
        <w:rPr>
          <w:b/>
          <w:bCs/>
          <w:i/>
        </w:rPr>
      </w:pPr>
    </w:p>
    <w:p w:rsidR="00C4375B" w:rsidRDefault="00C4375B" w:rsidP="005745A6">
      <w:pPr>
        <w:ind w:left="5664" w:firstLine="708"/>
        <w:rPr>
          <w:b/>
          <w:bCs/>
          <w:i/>
        </w:rPr>
      </w:pPr>
    </w:p>
    <w:p w:rsidR="00E609AA" w:rsidRPr="00E609AA" w:rsidRDefault="00E609AA" w:rsidP="00E609AA">
      <w:pPr>
        <w:jc w:val="both"/>
        <w:rPr>
          <w:rFonts w:eastAsia="Calibri"/>
          <w:b/>
          <w:i/>
          <w:u w:val="single"/>
          <w:lang w:eastAsia="en-US"/>
        </w:rPr>
      </w:pPr>
      <w:bookmarkStart w:id="1" w:name="OLE_LINK39"/>
      <w:bookmarkStart w:id="2" w:name="OLE_LINK40"/>
      <w:bookmarkStart w:id="3" w:name="OLE_LINK41"/>
      <w:r w:rsidRPr="00E609AA">
        <w:rPr>
          <w:rFonts w:eastAsia="Calibri"/>
          <w:b/>
          <w:i/>
          <w:u w:val="single"/>
          <w:lang w:eastAsia="en-US"/>
        </w:rPr>
        <w:t>Határozati javaslat:</w:t>
      </w:r>
    </w:p>
    <w:p w:rsidR="00E609AA" w:rsidRPr="00E609AA" w:rsidRDefault="00E609AA" w:rsidP="00E609AA">
      <w:pPr>
        <w:jc w:val="both"/>
        <w:rPr>
          <w:rFonts w:eastAsia="Calibri"/>
          <w:i/>
          <w:lang w:eastAsia="en-US"/>
        </w:rPr>
      </w:pPr>
    </w:p>
    <w:p w:rsidR="00E609AA" w:rsidRPr="00E609AA" w:rsidRDefault="00BD057C" w:rsidP="00E609AA">
      <w:pPr>
        <w:autoSpaceDE w:val="0"/>
        <w:autoSpaceDN w:val="0"/>
        <w:jc w:val="center"/>
        <w:rPr>
          <w:b/>
          <w:i/>
        </w:rPr>
      </w:pPr>
      <w:r>
        <w:rPr>
          <w:b/>
          <w:i/>
        </w:rPr>
        <w:t xml:space="preserve">Bodmér Község Önkormányzata </w:t>
      </w:r>
      <w:r w:rsidR="00E609AA" w:rsidRPr="00E609AA">
        <w:rPr>
          <w:b/>
          <w:i/>
        </w:rPr>
        <w:t>Képviselő-testületének</w:t>
      </w:r>
    </w:p>
    <w:p w:rsidR="00E609AA" w:rsidRPr="00E609AA" w:rsidRDefault="00E609AA" w:rsidP="00E609AA">
      <w:pPr>
        <w:jc w:val="center"/>
        <w:rPr>
          <w:b/>
          <w:i/>
        </w:rPr>
      </w:pPr>
      <w:r w:rsidRPr="00E609AA">
        <w:rPr>
          <w:b/>
          <w:i/>
        </w:rPr>
        <w:t xml:space="preserve"> /202</w:t>
      </w:r>
      <w:r w:rsidR="006E643C">
        <w:rPr>
          <w:b/>
          <w:i/>
        </w:rPr>
        <w:t>4. (</w:t>
      </w:r>
      <w:r w:rsidRPr="00E609AA">
        <w:rPr>
          <w:b/>
          <w:i/>
        </w:rPr>
        <w:t xml:space="preserve">X. </w:t>
      </w:r>
      <w:r w:rsidR="00BD057C">
        <w:rPr>
          <w:b/>
          <w:i/>
        </w:rPr>
        <w:t>9</w:t>
      </w:r>
      <w:r w:rsidRPr="00E609AA">
        <w:rPr>
          <w:b/>
          <w:i/>
        </w:rPr>
        <w:t>.) határozata</w:t>
      </w:r>
    </w:p>
    <w:p w:rsidR="00E609AA" w:rsidRPr="00E609AA" w:rsidRDefault="00E609AA" w:rsidP="00E609AA">
      <w:pPr>
        <w:jc w:val="center"/>
        <w:rPr>
          <w:rFonts w:eastAsia="Calibri"/>
          <w:i/>
          <w:lang w:eastAsia="en-US"/>
        </w:rPr>
      </w:pPr>
    </w:p>
    <w:p w:rsidR="008C749E" w:rsidRPr="00FC1F14" w:rsidRDefault="008C749E" w:rsidP="00F4574F">
      <w:pPr>
        <w:jc w:val="center"/>
        <w:rPr>
          <w:b/>
          <w:bCs/>
          <w:i/>
        </w:rPr>
      </w:pPr>
      <w:proofErr w:type="gramStart"/>
      <w:r w:rsidRPr="00FC1F14">
        <w:rPr>
          <w:b/>
          <w:bCs/>
          <w:i/>
        </w:rPr>
        <w:t>a</w:t>
      </w:r>
      <w:proofErr w:type="gramEnd"/>
      <w:r w:rsidRPr="00FC1F14">
        <w:rPr>
          <w:b/>
          <w:bCs/>
          <w:i/>
        </w:rPr>
        <w:t xml:space="preserve"> </w:t>
      </w:r>
      <w:proofErr w:type="spellStart"/>
      <w:r w:rsidRPr="00FC1F14">
        <w:rPr>
          <w:b/>
          <w:bCs/>
          <w:i/>
        </w:rPr>
        <w:t>Bursa</w:t>
      </w:r>
      <w:proofErr w:type="spellEnd"/>
      <w:r w:rsidRPr="00FC1F14">
        <w:rPr>
          <w:b/>
          <w:bCs/>
          <w:i/>
        </w:rPr>
        <w:t xml:space="preserve"> Hungarica Felsőoktatási Önko</w:t>
      </w:r>
      <w:r w:rsidR="0079623B">
        <w:rPr>
          <w:b/>
          <w:bCs/>
          <w:i/>
        </w:rPr>
        <w:t>rmányzati Ösztöndíjpályázat 202</w:t>
      </w:r>
      <w:r w:rsidR="006E643C">
        <w:rPr>
          <w:b/>
          <w:bCs/>
          <w:i/>
        </w:rPr>
        <w:t>5</w:t>
      </w:r>
      <w:r w:rsidR="00E609AA">
        <w:rPr>
          <w:b/>
          <w:bCs/>
          <w:i/>
        </w:rPr>
        <w:t>.</w:t>
      </w:r>
      <w:r w:rsidRPr="00FC1F14">
        <w:rPr>
          <w:b/>
          <w:bCs/>
          <w:i/>
        </w:rPr>
        <w:t xml:space="preserve"> évi fordulójához  történő csatlakozásról</w:t>
      </w:r>
    </w:p>
    <w:p w:rsidR="008C749E" w:rsidRPr="00FC1F14" w:rsidRDefault="008C749E" w:rsidP="008C749E">
      <w:pPr>
        <w:rPr>
          <w:i/>
        </w:rPr>
      </w:pPr>
      <w:r w:rsidRPr="00FC1F14">
        <w:rPr>
          <w:i/>
        </w:rPr>
        <w:t xml:space="preserve"> </w:t>
      </w:r>
    </w:p>
    <w:p w:rsidR="008C749E" w:rsidRPr="00FC1F14" w:rsidRDefault="00BD057C" w:rsidP="008C749E">
      <w:pPr>
        <w:pStyle w:val="Szvegtrzs"/>
        <w:jc w:val="both"/>
        <w:rPr>
          <w:i/>
          <w:sz w:val="24"/>
          <w:szCs w:val="24"/>
        </w:rPr>
      </w:pPr>
      <w:r>
        <w:rPr>
          <w:i/>
          <w:sz w:val="24"/>
          <w:szCs w:val="24"/>
        </w:rPr>
        <w:t>Bodmér</w:t>
      </w:r>
      <w:r w:rsidR="00E609AA" w:rsidRPr="00E609AA">
        <w:rPr>
          <w:i/>
          <w:sz w:val="24"/>
          <w:szCs w:val="24"/>
        </w:rPr>
        <w:t xml:space="preserve"> Község Önkormányzat</w:t>
      </w:r>
      <w:r>
        <w:rPr>
          <w:i/>
          <w:sz w:val="24"/>
          <w:szCs w:val="24"/>
        </w:rPr>
        <w:t>a</w:t>
      </w:r>
      <w:r w:rsidR="00E609AA" w:rsidRPr="00E609AA">
        <w:rPr>
          <w:i/>
          <w:sz w:val="24"/>
          <w:szCs w:val="24"/>
        </w:rPr>
        <w:t xml:space="preserve"> Képviselő-testülete</w:t>
      </w:r>
      <w:r w:rsidR="008C749E" w:rsidRPr="00FC1F14">
        <w:rPr>
          <w:i/>
          <w:sz w:val="24"/>
          <w:szCs w:val="24"/>
        </w:rPr>
        <w:t xml:space="preserve"> úgy határoz, hogy a </w:t>
      </w:r>
      <w:proofErr w:type="spellStart"/>
      <w:r w:rsidR="008C749E" w:rsidRPr="00FC1F14">
        <w:rPr>
          <w:i/>
          <w:sz w:val="24"/>
          <w:szCs w:val="24"/>
        </w:rPr>
        <w:t>Bursa</w:t>
      </w:r>
      <w:proofErr w:type="spellEnd"/>
      <w:r w:rsidR="008C749E" w:rsidRPr="00FC1F14">
        <w:rPr>
          <w:i/>
          <w:sz w:val="24"/>
          <w:szCs w:val="24"/>
        </w:rPr>
        <w:t xml:space="preserve"> Hungarica Felsőoktatási Önko</w:t>
      </w:r>
      <w:r w:rsidR="0008745B" w:rsidRPr="00FC1F14">
        <w:rPr>
          <w:i/>
          <w:sz w:val="24"/>
          <w:szCs w:val="24"/>
        </w:rPr>
        <w:t>rmányzati Ösztöndíjpályázat 20</w:t>
      </w:r>
      <w:r w:rsidR="00023A62">
        <w:rPr>
          <w:i/>
          <w:sz w:val="24"/>
          <w:szCs w:val="24"/>
        </w:rPr>
        <w:t>2</w:t>
      </w:r>
      <w:r w:rsidR="006E643C">
        <w:rPr>
          <w:i/>
          <w:sz w:val="24"/>
          <w:szCs w:val="24"/>
        </w:rPr>
        <w:t>5</w:t>
      </w:r>
      <w:r w:rsidR="00393E00">
        <w:rPr>
          <w:i/>
          <w:sz w:val="24"/>
          <w:szCs w:val="24"/>
        </w:rPr>
        <w:t>.</w:t>
      </w:r>
      <w:r w:rsidR="008C749E" w:rsidRPr="00FC1F14">
        <w:rPr>
          <w:i/>
          <w:sz w:val="24"/>
          <w:szCs w:val="24"/>
        </w:rPr>
        <w:t xml:space="preserve"> évi fordulójához az előterjesztés mellékletét képező </w:t>
      </w:r>
      <w:r w:rsidR="00FD29B4">
        <w:rPr>
          <w:i/>
          <w:sz w:val="24"/>
          <w:szCs w:val="24"/>
        </w:rPr>
        <w:t xml:space="preserve">csatlakozási </w:t>
      </w:r>
      <w:r w:rsidR="008C749E" w:rsidRPr="00FC1F14">
        <w:rPr>
          <w:i/>
          <w:sz w:val="24"/>
          <w:szCs w:val="24"/>
        </w:rPr>
        <w:t xml:space="preserve">nyilatkozat elfogadásával csatlakozik.  </w:t>
      </w:r>
    </w:p>
    <w:p w:rsidR="008C749E" w:rsidRPr="00FC1F14" w:rsidRDefault="008C749E" w:rsidP="008C749E">
      <w:pPr>
        <w:pStyle w:val="Szvegtrzs"/>
        <w:jc w:val="both"/>
        <w:rPr>
          <w:i/>
          <w:sz w:val="24"/>
          <w:szCs w:val="24"/>
        </w:rPr>
      </w:pPr>
    </w:p>
    <w:p w:rsidR="00E609AA" w:rsidRPr="00E609AA" w:rsidRDefault="00E609AA" w:rsidP="00E609AA">
      <w:pPr>
        <w:ind w:right="567"/>
        <w:jc w:val="both"/>
        <w:rPr>
          <w:rFonts w:eastAsia="Calibri"/>
          <w:i/>
          <w:lang w:eastAsia="en-US"/>
        </w:rPr>
      </w:pPr>
      <w:r>
        <w:rPr>
          <w:rFonts w:eastAsia="Calibri"/>
          <w:i/>
          <w:lang w:eastAsia="en-US"/>
        </w:rPr>
        <w:tab/>
      </w:r>
      <w:r>
        <w:rPr>
          <w:rFonts w:eastAsia="Calibri"/>
          <w:i/>
          <w:lang w:eastAsia="en-US"/>
        </w:rPr>
        <w:tab/>
      </w:r>
      <w:r>
        <w:rPr>
          <w:rFonts w:eastAsia="Calibri"/>
          <w:i/>
          <w:lang w:eastAsia="en-US"/>
        </w:rPr>
        <w:tab/>
      </w:r>
      <w:r>
        <w:rPr>
          <w:rFonts w:eastAsia="Calibri"/>
          <w:i/>
          <w:lang w:eastAsia="en-US"/>
        </w:rPr>
        <w:tab/>
      </w:r>
      <w:r>
        <w:rPr>
          <w:rFonts w:eastAsia="Calibri"/>
          <w:i/>
          <w:lang w:eastAsia="en-US"/>
        </w:rPr>
        <w:tab/>
      </w:r>
      <w:r>
        <w:rPr>
          <w:rFonts w:eastAsia="Calibri"/>
          <w:i/>
          <w:lang w:eastAsia="en-US"/>
        </w:rPr>
        <w:tab/>
      </w:r>
      <w:r>
        <w:rPr>
          <w:rFonts w:eastAsia="Calibri"/>
          <w:i/>
          <w:lang w:eastAsia="en-US"/>
        </w:rPr>
        <w:tab/>
      </w:r>
      <w:r w:rsidRPr="00E609AA">
        <w:rPr>
          <w:rFonts w:eastAsia="Calibri"/>
          <w:i/>
          <w:lang w:eastAsia="en-US"/>
        </w:rPr>
        <w:t xml:space="preserve">Határidő: </w:t>
      </w:r>
      <w:r w:rsidRPr="00E609AA">
        <w:rPr>
          <w:rFonts w:eastAsia="Calibri"/>
          <w:i/>
          <w:lang w:eastAsia="en-US"/>
        </w:rPr>
        <w:tab/>
      </w:r>
      <w:r w:rsidR="00FD29B4">
        <w:rPr>
          <w:rFonts w:eastAsia="Calibri"/>
          <w:i/>
          <w:lang w:eastAsia="en-US"/>
        </w:rPr>
        <w:t>202</w:t>
      </w:r>
      <w:r w:rsidR="006E643C">
        <w:rPr>
          <w:rFonts w:eastAsia="Calibri"/>
          <w:i/>
          <w:lang w:eastAsia="en-US"/>
        </w:rPr>
        <w:t>4</w:t>
      </w:r>
      <w:r w:rsidR="00FD29B4">
        <w:rPr>
          <w:rFonts w:eastAsia="Calibri"/>
          <w:i/>
          <w:lang w:eastAsia="en-US"/>
        </w:rPr>
        <w:t xml:space="preserve">. </w:t>
      </w:r>
      <w:r w:rsidR="006E643C">
        <w:rPr>
          <w:rFonts w:eastAsia="Calibri"/>
          <w:i/>
          <w:lang w:eastAsia="en-US"/>
        </w:rPr>
        <w:t>október 30</w:t>
      </w:r>
      <w:r w:rsidR="00FD29B4">
        <w:rPr>
          <w:rFonts w:eastAsia="Calibri"/>
          <w:i/>
          <w:lang w:eastAsia="en-US"/>
        </w:rPr>
        <w:t>.</w:t>
      </w:r>
      <w:r w:rsidRPr="00E609AA">
        <w:rPr>
          <w:rFonts w:eastAsia="Calibri"/>
          <w:i/>
          <w:lang w:eastAsia="en-US"/>
        </w:rPr>
        <w:t xml:space="preserve"> </w:t>
      </w:r>
    </w:p>
    <w:p w:rsidR="00E609AA" w:rsidRPr="00E609AA" w:rsidRDefault="00E609AA" w:rsidP="00E609AA">
      <w:pPr>
        <w:jc w:val="both"/>
        <w:rPr>
          <w:rFonts w:ascii="Calibri" w:eastAsia="Calibri" w:hAnsi="Calibri"/>
          <w:i/>
          <w:lang w:eastAsia="en-US"/>
        </w:rPr>
      </w:pPr>
      <w:r w:rsidRPr="00E609AA">
        <w:rPr>
          <w:rFonts w:eastAsia="Calibri"/>
          <w:i/>
          <w:lang w:eastAsia="en-US"/>
        </w:rPr>
        <w:tab/>
      </w:r>
      <w:r w:rsidRPr="00E609AA">
        <w:rPr>
          <w:rFonts w:eastAsia="Calibri"/>
          <w:i/>
          <w:lang w:eastAsia="en-US"/>
        </w:rPr>
        <w:tab/>
      </w:r>
      <w:r w:rsidRPr="00E609AA">
        <w:rPr>
          <w:rFonts w:eastAsia="Calibri"/>
          <w:i/>
          <w:lang w:eastAsia="en-US"/>
        </w:rPr>
        <w:tab/>
      </w:r>
      <w:r w:rsidRPr="00E609AA">
        <w:rPr>
          <w:rFonts w:eastAsia="Calibri"/>
          <w:i/>
          <w:lang w:eastAsia="en-US"/>
        </w:rPr>
        <w:tab/>
      </w:r>
      <w:r w:rsidRPr="00E609AA">
        <w:rPr>
          <w:rFonts w:eastAsia="Calibri"/>
          <w:i/>
          <w:lang w:eastAsia="en-US"/>
        </w:rPr>
        <w:tab/>
      </w:r>
      <w:r w:rsidRPr="00E609AA">
        <w:rPr>
          <w:rFonts w:eastAsia="Calibri"/>
          <w:i/>
          <w:lang w:eastAsia="en-US"/>
        </w:rPr>
        <w:tab/>
      </w:r>
      <w:r>
        <w:rPr>
          <w:rFonts w:eastAsia="Calibri"/>
          <w:i/>
          <w:lang w:eastAsia="en-US"/>
        </w:rPr>
        <w:tab/>
      </w:r>
      <w:r w:rsidRPr="00E609AA">
        <w:rPr>
          <w:rFonts w:eastAsia="Calibri"/>
          <w:i/>
          <w:lang w:eastAsia="en-US"/>
        </w:rPr>
        <w:t xml:space="preserve">Felelős: </w:t>
      </w:r>
      <w:r w:rsidRPr="00E609AA">
        <w:rPr>
          <w:rFonts w:eastAsia="Calibri"/>
          <w:i/>
          <w:lang w:eastAsia="en-US"/>
        </w:rPr>
        <w:tab/>
        <w:t>polgármester</w:t>
      </w:r>
    </w:p>
    <w:p w:rsidR="003259BD" w:rsidRPr="00FC1F14" w:rsidRDefault="003259BD" w:rsidP="008C749E">
      <w:pPr>
        <w:pStyle w:val="Szvegtrzs"/>
        <w:jc w:val="both"/>
        <w:rPr>
          <w:i/>
          <w:sz w:val="24"/>
          <w:szCs w:val="24"/>
        </w:rPr>
      </w:pPr>
    </w:p>
    <w:p w:rsidR="008C749E" w:rsidRPr="00FC1F14" w:rsidRDefault="00E609AA">
      <w:pPr>
        <w:rPr>
          <w:i/>
        </w:rPr>
      </w:pPr>
      <w:r>
        <w:rPr>
          <w:i/>
        </w:rPr>
        <w:t xml:space="preserve"> </w:t>
      </w:r>
    </w:p>
    <w:bookmarkEnd w:id="1"/>
    <w:bookmarkEnd w:id="2"/>
    <w:bookmarkEnd w:id="3"/>
    <w:p w:rsidR="00E73B3C" w:rsidRPr="00FC1F14" w:rsidRDefault="00E73B3C">
      <w:pPr>
        <w:rPr>
          <w:i/>
        </w:rPr>
      </w:pPr>
    </w:p>
    <w:p w:rsidR="00E73B3C" w:rsidRPr="00FC1F14" w:rsidRDefault="00E73B3C">
      <w:pPr>
        <w:rPr>
          <w:i/>
        </w:rPr>
      </w:pPr>
    </w:p>
    <w:p w:rsidR="00E73B3C" w:rsidRPr="00FC1F14" w:rsidRDefault="00E73B3C">
      <w:pPr>
        <w:rPr>
          <w:i/>
        </w:rPr>
      </w:pPr>
    </w:p>
    <w:p w:rsidR="00E73B3C" w:rsidRPr="00FC1F14" w:rsidRDefault="00E73B3C">
      <w:pPr>
        <w:rPr>
          <w:i/>
        </w:rPr>
      </w:pPr>
    </w:p>
    <w:sectPr w:rsidR="00E73B3C" w:rsidRPr="00FC1F1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7641" w:rsidRDefault="004A7641" w:rsidP="004573B0">
      <w:r>
        <w:separator/>
      </w:r>
    </w:p>
  </w:endnote>
  <w:endnote w:type="continuationSeparator" w:id="0">
    <w:p w:rsidR="004A7641" w:rsidRDefault="004A7641" w:rsidP="00457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horndale">
    <w:altName w:val="Times New Roman"/>
    <w:panose1 w:val="00000000000000000000"/>
    <w:charset w:val="EE"/>
    <w:family w:val="roman"/>
    <w:notTrueType/>
    <w:pitch w:val="variable"/>
    <w:sig w:usb0="00000007" w:usb1="00000000" w:usb2="00000000" w:usb3="00000000" w:csb0="00000003" w:csb1="00000000"/>
  </w:font>
  <w:font w:name="Andale Sans UI">
    <w:altName w:val="Times New Roman"/>
    <w:charset w:val="00"/>
    <w:family w:val="auto"/>
    <w:pitch w:val="variable"/>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9504276"/>
      <w:docPartObj>
        <w:docPartGallery w:val="Page Numbers (Bottom of Page)"/>
        <w:docPartUnique/>
      </w:docPartObj>
    </w:sdtPr>
    <w:sdtEndPr/>
    <w:sdtContent>
      <w:p w:rsidR="004573B0" w:rsidRDefault="004573B0">
        <w:pPr>
          <w:pStyle w:val="llb"/>
          <w:jc w:val="right"/>
        </w:pPr>
        <w:r>
          <w:fldChar w:fldCharType="begin"/>
        </w:r>
        <w:r>
          <w:instrText>PAGE   \* MERGEFORMAT</w:instrText>
        </w:r>
        <w:r>
          <w:fldChar w:fldCharType="separate"/>
        </w:r>
        <w:r w:rsidR="00EE4998">
          <w:rPr>
            <w:noProof/>
          </w:rPr>
          <w:t>5</w:t>
        </w:r>
        <w:r>
          <w:fldChar w:fldCharType="end"/>
        </w:r>
      </w:p>
    </w:sdtContent>
  </w:sdt>
  <w:p w:rsidR="004573B0" w:rsidRDefault="004573B0">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7641" w:rsidRDefault="004A7641" w:rsidP="004573B0">
      <w:r>
        <w:separator/>
      </w:r>
    </w:p>
  </w:footnote>
  <w:footnote w:type="continuationSeparator" w:id="0">
    <w:p w:rsidR="004A7641" w:rsidRDefault="004A7641" w:rsidP="004573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2" w15:restartNumberingAfterBreak="0">
    <w:nsid w:val="30961777"/>
    <w:multiLevelType w:val="hybridMultilevel"/>
    <w:tmpl w:val="3092B04E"/>
    <w:lvl w:ilvl="0" w:tplc="5CE07FDA">
      <w:start w:val="1"/>
      <w:numFmt w:val="lowerLetter"/>
      <w:lvlText w:val="%1)"/>
      <w:lvlJc w:val="left"/>
      <w:pPr>
        <w:tabs>
          <w:tab w:val="num" w:pos="390"/>
        </w:tabs>
        <w:ind w:left="390" w:hanging="360"/>
      </w:pPr>
      <w:rPr>
        <w:rFonts w:hint="default"/>
      </w:rPr>
    </w:lvl>
    <w:lvl w:ilvl="1" w:tplc="040E0019" w:tentative="1">
      <w:start w:val="1"/>
      <w:numFmt w:val="lowerLetter"/>
      <w:lvlText w:val="%2."/>
      <w:lvlJc w:val="left"/>
      <w:pPr>
        <w:tabs>
          <w:tab w:val="num" w:pos="1110"/>
        </w:tabs>
        <w:ind w:left="1110" w:hanging="360"/>
      </w:pPr>
    </w:lvl>
    <w:lvl w:ilvl="2" w:tplc="040E001B" w:tentative="1">
      <w:start w:val="1"/>
      <w:numFmt w:val="lowerRoman"/>
      <w:lvlText w:val="%3."/>
      <w:lvlJc w:val="right"/>
      <w:pPr>
        <w:tabs>
          <w:tab w:val="num" w:pos="1830"/>
        </w:tabs>
        <w:ind w:left="1830" w:hanging="180"/>
      </w:pPr>
    </w:lvl>
    <w:lvl w:ilvl="3" w:tplc="040E000F" w:tentative="1">
      <w:start w:val="1"/>
      <w:numFmt w:val="decimal"/>
      <w:lvlText w:val="%4."/>
      <w:lvlJc w:val="left"/>
      <w:pPr>
        <w:tabs>
          <w:tab w:val="num" w:pos="2550"/>
        </w:tabs>
        <w:ind w:left="2550" w:hanging="360"/>
      </w:pPr>
    </w:lvl>
    <w:lvl w:ilvl="4" w:tplc="040E0019" w:tentative="1">
      <w:start w:val="1"/>
      <w:numFmt w:val="lowerLetter"/>
      <w:lvlText w:val="%5."/>
      <w:lvlJc w:val="left"/>
      <w:pPr>
        <w:tabs>
          <w:tab w:val="num" w:pos="3270"/>
        </w:tabs>
        <w:ind w:left="3270" w:hanging="360"/>
      </w:pPr>
    </w:lvl>
    <w:lvl w:ilvl="5" w:tplc="040E001B" w:tentative="1">
      <w:start w:val="1"/>
      <w:numFmt w:val="lowerRoman"/>
      <w:lvlText w:val="%6."/>
      <w:lvlJc w:val="right"/>
      <w:pPr>
        <w:tabs>
          <w:tab w:val="num" w:pos="3990"/>
        </w:tabs>
        <w:ind w:left="3990" w:hanging="180"/>
      </w:pPr>
    </w:lvl>
    <w:lvl w:ilvl="6" w:tplc="040E000F" w:tentative="1">
      <w:start w:val="1"/>
      <w:numFmt w:val="decimal"/>
      <w:lvlText w:val="%7."/>
      <w:lvlJc w:val="left"/>
      <w:pPr>
        <w:tabs>
          <w:tab w:val="num" w:pos="4710"/>
        </w:tabs>
        <w:ind w:left="4710" w:hanging="360"/>
      </w:pPr>
    </w:lvl>
    <w:lvl w:ilvl="7" w:tplc="040E0019" w:tentative="1">
      <w:start w:val="1"/>
      <w:numFmt w:val="lowerLetter"/>
      <w:lvlText w:val="%8."/>
      <w:lvlJc w:val="left"/>
      <w:pPr>
        <w:tabs>
          <w:tab w:val="num" w:pos="5430"/>
        </w:tabs>
        <w:ind w:left="5430" w:hanging="360"/>
      </w:pPr>
    </w:lvl>
    <w:lvl w:ilvl="8" w:tplc="040E001B" w:tentative="1">
      <w:start w:val="1"/>
      <w:numFmt w:val="lowerRoman"/>
      <w:lvlText w:val="%9."/>
      <w:lvlJc w:val="right"/>
      <w:pPr>
        <w:tabs>
          <w:tab w:val="num" w:pos="6150"/>
        </w:tabs>
        <w:ind w:left="6150" w:hanging="180"/>
      </w:pPr>
    </w:lvl>
  </w:abstractNum>
  <w:abstractNum w:abstractNumId="3" w15:restartNumberingAfterBreak="0">
    <w:nsid w:val="4AEB5862"/>
    <w:multiLevelType w:val="hybridMultilevel"/>
    <w:tmpl w:val="D05262C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5" w15:restartNumberingAfterBreak="0">
    <w:nsid w:val="58EE668B"/>
    <w:multiLevelType w:val="multilevel"/>
    <w:tmpl w:val="28DAC236"/>
    <w:lvl w:ilvl="0">
      <w:start w:val="1"/>
      <w:numFmt w:val="bullet"/>
      <w:pStyle w:val="Cmsor1"/>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7A3A28"/>
    <w:multiLevelType w:val="hybridMultilevel"/>
    <w:tmpl w:val="B47ECE9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AD06F42"/>
    <w:multiLevelType w:val="multilevel"/>
    <w:tmpl w:val="25522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8"/>
  </w:num>
  <w:num w:numId="3">
    <w:abstractNumId w:val="0"/>
  </w:num>
  <w:num w:numId="4">
    <w:abstractNumId w:val="1"/>
  </w:num>
  <w:num w:numId="5">
    <w:abstractNumId w:val="4"/>
  </w:num>
  <w:num w:numId="6">
    <w:abstractNumId w:val="3"/>
  </w:num>
  <w:num w:numId="7">
    <w:abstractNumId w:val="6"/>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49E"/>
    <w:rsid w:val="00023A62"/>
    <w:rsid w:val="0008745B"/>
    <w:rsid w:val="000E08EF"/>
    <w:rsid w:val="00112633"/>
    <w:rsid w:val="001615D3"/>
    <w:rsid w:val="001702CD"/>
    <w:rsid w:val="00172E9C"/>
    <w:rsid w:val="001A3B86"/>
    <w:rsid w:val="001C3ED9"/>
    <w:rsid w:val="001D185D"/>
    <w:rsid w:val="00206DD2"/>
    <w:rsid w:val="00213133"/>
    <w:rsid w:val="00235859"/>
    <w:rsid w:val="00244988"/>
    <w:rsid w:val="002459C5"/>
    <w:rsid w:val="00264BB0"/>
    <w:rsid w:val="002A21AD"/>
    <w:rsid w:val="002A5D8A"/>
    <w:rsid w:val="002B48CC"/>
    <w:rsid w:val="002D2AD1"/>
    <w:rsid w:val="003165AF"/>
    <w:rsid w:val="003259BD"/>
    <w:rsid w:val="00330DF0"/>
    <w:rsid w:val="0034079E"/>
    <w:rsid w:val="0036623E"/>
    <w:rsid w:val="00393E00"/>
    <w:rsid w:val="00395965"/>
    <w:rsid w:val="003A132B"/>
    <w:rsid w:val="003C6493"/>
    <w:rsid w:val="003D4367"/>
    <w:rsid w:val="00413E19"/>
    <w:rsid w:val="00435623"/>
    <w:rsid w:val="0044148B"/>
    <w:rsid w:val="004573B0"/>
    <w:rsid w:val="004A7641"/>
    <w:rsid w:val="004B5477"/>
    <w:rsid w:val="004C060F"/>
    <w:rsid w:val="004C23C3"/>
    <w:rsid w:val="00514A8B"/>
    <w:rsid w:val="00533D3E"/>
    <w:rsid w:val="005535E2"/>
    <w:rsid w:val="00570241"/>
    <w:rsid w:val="005745A6"/>
    <w:rsid w:val="005D5C58"/>
    <w:rsid w:val="005E5BCB"/>
    <w:rsid w:val="00605669"/>
    <w:rsid w:val="006406C1"/>
    <w:rsid w:val="00646E55"/>
    <w:rsid w:val="00693739"/>
    <w:rsid w:val="006C7F27"/>
    <w:rsid w:val="006E643C"/>
    <w:rsid w:val="00706DA5"/>
    <w:rsid w:val="00757A37"/>
    <w:rsid w:val="00775D9C"/>
    <w:rsid w:val="0079623B"/>
    <w:rsid w:val="007E05D7"/>
    <w:rsid w:val="00810C49"/>
    <w:rsid w:val="00811613"/>
    <w:rsid w:val="008263E2"/>
    <w:rsid w:val="00875628"/>
    <w:rsid w:val="008C749E"/>
    <w:rsid w:val="008E2634"/>
    <w:rsid w:val="008E7F3D"/>
    <w:rsid w:val="009114EC"/>
    <w:rsid w:val="00992303"/>
    <w:rsid w:val="00996682"/>
    <w:rsid w:val="009B3282"/>
    <w:rsid w:val="009B4230"/>
    <w:rsid w:val="009F6F4A"/>
    <w:rsid w:val="00A13675"/>
    <w:rsid w:val="00A52D31"/>
    <w:rsid w:val="00A64F73"/>
    <w:rsid w:val="00A754AC"/>
    <w:rsid w:val="00A7566F"/>
    <w:rsid w:val="00AE1550"/>
    <w:rsid w:val="00B3495F"/>
    <w:rsid w:val="00B37EF0"/>
    <w:rsid w:val="00B600A9"/>
    <w:rsid w:val="00B65C55"/>
    <w:rsid w:val="00BC1B46"/>
    <w:rsid w:val="00BD057C"/>
    <w:rsid w:val="00BD7E99"/>
    <w:rsid w:val="00C016EB"/>
    <w:rsid w:val="00C264B8"/>
    <w:rsid w:val="00C4375B"/>
    <w:rsid w:val="00CD3E2F"/>
    <w:rsid w:val="00D12562"/>
    <w:rsid w:val="00D217D0"/>
    <w:rsid w:val="00D40922"/>
    <w:rsid w:val="00D53691"/>
    <w:rsid w:val="00D55809"/>
    <w:rsid w:val="00D902C5"/>
    <w:rsid w:val="00D97112"/>
    <w:rsid w:val="00DC201A"/>
    <w:rsid w:val="00DE6BBE"/>
    <w:rsid w:val="00DE7671"/>
    <w:rsid w:val="00E609AA"/>
    <w:rsid w:val="00E70EAC"/>
    <w:rsid w:val="00E717B8"/>
    <w:rsid w:val="00E73B3C"/>
    <w:rsid w:val="00E952F4"/>
    <w:rsid w:val="00EC74DD"/>
    <w:rsid w:val="00EE4998"/>
    <w:rsid w:val="00F071A7"/>
    <w:rsid w:val="00F2285D"/>
    <w:rsid w:val="00F24D66"/>
    <w:rsid w:val="00F301D2"/>
    <w:rsid w:val="00F311F9"/>
    <w:rsid w:val="00F33313"/>
    <w:rsid w:val="00F379F2"/>
    <w:rsid w:val="00F4574F"/>
    <w:rsid w:val="00F90209"/>
    <w:rsid w:val="00F9720B"/>
    <w:rsid w:val="00FA162D"/>
    <w:rsid w:val="00FC1F14"/>
    <w:rsid w:val="00FD24A5"/>
    <w:rsid w:val="00FD29B4"/>
    <w:rsid w:val="00FD3952"/>
    <w:rsid w:val="00FD3BAD"/>
    <w:rsid w:val="00FF1BA7"/>
    <w:rsid w:val="00FF66C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6EB7F84-764F-4027-992A-8F89B5D2F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Pr>
      <w:sz w:val="24"/>
      <w:szCs w:val="24"/>
    </w:rPr>
  </w:style>
  <w:style w:type="paragraph" w:styleId="Cmsor1">
    <w:name w:val="heading 1"/>
    <w:basedOn w:val="Norml"/>
    <w:next w:val="Norml"/>
    <w:qFormat/>
    <w:rsid w:val="008C749E"/>
    <w:pPr>
      <w:keepNext/>
      <w:numPr>
        <w:numId w:val="1"/>
      </w:numPr>
      <w:suppressAutoHyphens/>
      <w:jc w:val="both"/>
      <w:outlineLvl w:val="0"/>
    </w:pPr>
    <w:rPr>
      <w:sz w:val="28"/>
      <w:szCs w:val="20"/>
      <w:lang w:eastAsia="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rsid w:val="008C749E"/>
    <w:pPr>
      <w:spacing w:before="100" w:beforeAutospacing="1" w:after="119"/>
    </w:pPr>
  </w:style>
  <w:style w:type="paragraph" w:styleId="Szvegtrzs">
    <w:name w:val="Body Text"/>
    <w:basedOn w:val="Norml"/>
    <w:rsid w:val="008C749E"/>
    <w:pPr>
      <w:suppressAutoHyphens/>
    </w:pPr>
    <w:rPr>
      <w:sz w:val="28"/>
      <w:szCs w:val="20"/>
      <w:lang w:eastAsia="ar-SA"/>
    </w:rPr>
  </w:style>
  <w:style w:type="paragraph" w:customStyle="1" w:styleId="Standard">
    <w:name w:val="Standard"/>
    <w:rsid w:val="00E717B8"/>
    <w:pPr>
      <w:suppressAutoHyphens/>
      <w:autoSpaceDN w:val="0"/>
    </w:pPr>
    <w:rPr>
      <w:rFonts w:ascii="Thorndale" w:eastAsia="Andale Sans UI" w:hAnsi="Thorndale" w:cs="Mangal"/>
      <w:kern w:val="3"/>
      <w:sz w:val="24"/>
      <w:szCs w:val="24"/>
      <w:lang w:eastAsia="zh-CN" w:bidi="hi-IN"/>
    </w:rPr>
  </w:style>
  <w:style w:type="paragraph" w:styleId="Listaszerbekezds">
    <w:name w:val="List Paragraph"/>
    <w:basedOn w:val="Norml"/>
    <w:uiPriority w:val="34"/>
    <w:qFormat/>
    <w:rsid w:val="008263E2"/>
    <w:pPr>
      <w:ind w:left="720"/>
      <w:contextualSpacing/>
    </w:pPr>
  </w:style>
  <w:style w:type="paragraph" w:customStyle="1" w:styleId="Listaszerbekezds1">
    <w:name w:val="Listaszerű bekezdés1"/>
    <w:basedOn w:val="Norml"/>
    <w:rsid w:val="001C3ED9"/>
    <w:pPr>
      <w:ind w:left="720"/>
      <w:contextualSpacing/>
    </w:pPr>
  </w:style>
  <w:style w:type="paragraph" w:styleId="Szvegtrzs3">
    <w:name w:val="Body Text 3"/>
    <w:basedOn w:val="Norml"/>
    <w:rsid w:val="00570241"/>
    <w:pPr>
      <w:spacing w:after="120"/>
    </w:pPr>
    <w:rPr>
      <w:sz w:val="16"/>
      <w:szCs w:val="16"/>
    </w:rPr>
  </w:style>
  <w:style w:type="paragraph" w:styleId="Buborkszveg">
    <w:name w:val="Balloon Text"/>
    <w:basedOn w:val="Norml"/>
    <w:link w:val="BuborkszvegChar"/>
    <w:uiPriority w:val="99"/>
    <w:semiHidden/>
    <w:unhideWhenUsed/>
    <w:rsid w:val="001A3B86"/>
    <w:rPr>
      <w:rFonts w:ascii="Segoe UI" w:hAnsi="Segoe UI" w:cs="Segoe UI"/>
      <w:sz w:val="18"/>
      <w:szCs w:val="18"/>
    </w:rPr>
  </w:style>
  <w:style w:type="character" w:customStyle="1" w:styleId="BuborkszvegChar">
    <w:name w:val="Buborékszöveg Char"/>
    <w:link w:val="Buborkszveg"/>
    <w:uiPriority w:val="99"/>
    <w:semiHidden/>
    <w:rsid w:val="001A3B86"/>
    <w:rPr>
      <w:rFonts w:ascii="Segoe UI" w:hAnsi="Segoe UI" w:cs="Segoe UI"/>
      <w:sz w:val="18"/>
      <w:szCs w:val="18"/>
    </w:rPr>
  </w:style>
  <w:style w:type="paragraph" w:styleId="lfej">
    <w:name w:val="header"/>
    <w:basedOn w:val="Norml"/>
    <w:link w:val="lfejChar"/>
    <w:uiPriority w:val="99"/>
    <w:unhideWhenUsed/>
    <w:rsid w:val="004573B0"/>
    <w:pPr>
      <w:tabs>
        <w:tab w:val="center" w:pos="4536"/>
        <w:tab w:val="right" w:pos="9072"/>
      </w:tabs>
    </w:pPr>
  </w:style>
  <w:style w:type="character" w:customStyle="1" w:styleId="lfejChar">
    <w:name w:val="Élőfej Char"/>
    <w:basedOn w:val="Bekezdsalapbettpusa"/>
    <w:link w:val="lfej"/>
    <w:uiPriority w:val="99"/>
    <w:rsid w:val="004573B0"/>
    <w:rPr>
      <w:sz w:val="24"/>
      <w:szCs w:val="24"/>
    </w:rPr>
  </w:style>
  <w:style w:type="paragraph" w:styleId="llb">
    <w:name w:val="footer"/>
    <w:basedOn w:val="Norml"/>
    <w:link w:val="llbChar"/>
    <w:uiPriority w:val="99"/>
    <w:unhideWhenUsed/>
    <w:rsid w:val="004573B0"/>
    <w:pPr>
      <w:tabs>
        <w:tab w:val="center" w:pos="4536"/>
        <w:tab w:val="right" w:pos="9072"/>
      </w:tabs>
    </w:pPr>
  </w:style>
  <w:style w:type="character" w:customStyle="1" w:styleId="llbChar">
    <w:name w:val="Élőláb Char"/>
    <w:basedOn w:val="Bekezdsalapbettpusa"/>
    <w:link w:val="llb"/>
    <w:uiPriority w:val="99"/>
    <w:rsid w:val="004573B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85655">
      <w:bodyDiv w:val="1"/>
      <w:marLeft w:val="0"/>
      <w:marRight w:val="0"/>
      <w:marTop w:val="0"/>
      <w:marBottom w:val="0"/>
      <w:divBdr>
        <w:top w:val="none" w:sz="0" w:space="0" w:color="auto"/>
        <w:left w:val="none" w:sz="0" w:space="0" w:color="auto"/>
        <w:bottom w:val="none" w:sz="0" w:space="0" w:color="auto"/>
        <w:right w:val="none" w:sz="0" w:space="0" w:color="auto"/>
      </w:divBdr>
    </w:div>
    <w:div w:id="1093236666">
      <w:bodyDiv w:val="1"/>
      <w:marLeft w:val="0"/>
      <w:marRight w:val="0"/>
      <w:marTop w:val="0"/>
      <w:marBottom w:val="0"/>
      <w:divBdr>
        <w:top w:val="none" w:sz="0" w:space="0" w:color="auto"/>
        <w:left w:val="none" w:sz="0" w:space="0" w:color="auto"/>
        <w:bottom w:val="none" w:sz="0" w:space="0" w:color="auto"/>
        <w:right w:val="none" w:sz="0" w:space="0" w:color="auto"/>
      </w:divBdr>
    </w:div>
    <w:div w:id="2058970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1507</Words>
  <Characters>10405</Characters>
  <Application>Microsoft Office Word</Application>
  <DocSecurity>0</DocSecurity>
  <Lines>86</Lines>
  <Paragraphs>23</Paragraphs>
  <ScaleCrop>false</ScaleCrop>
  <HeadingPairs>
    <vt:vector size="2" baseType="variant">
      <vt:variant>
        <vt:lpstr>Cím</vt:lpstr>
      </vt:variant>
      <vt:variant>
        <vt:i4>1</vt:i4>
      </vt:variant>
    </vt:vector>
  </HeadingPairs>
  <TitlesOfParts>
    <vt:vector size="1" baseType="lpstr">
      <vt:lpstr>ELŐTERJESZTÉS</vt:lpstr>
    </vt:vector>
  </TitlesOfParts>
  <Company>Csabdi község Önkormányzat</Company>
  <LinksUpToDate>false</LinksUpToDate>
  <CharactersWithSpaces>11889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ELŐTERJESZTÉS</dc:title>
  <dc:subject/>
  <dc:creator>Szalma Eszter</dc:creator>
  <cp:keywords/>
  <cp:lastModifiedBy>Gyöngyi</cp:lastModifiedBy>
  <cp:revision>4</cp:revision>
  <cp:lastPrinted>2024-10-07T06:53:00Z</cp:lastPrinted>
  <dcterms:created xsi:type="dcterms:W3CDTF">2024-10-06T16:04:00Z</dcterms:created>
  <dcterms:modified xsi:type="dcterms:W3CDTF">2024-10-07T07:01:00Z</dcterms:modified>
</cp:coreProperties>
</file>