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ECB" w:rsidRPr="002204E5" w:rsidRDefault="00072ECB" w:rsidP="00072ECB">
      <w:pPr>
        <w:jc w:val="center"/>
        <w:outlineLvl w:val="0"/>
        <w:rPr>
          <w:b/>
          <w:i/>
        </w:rPr>
      </w:pPr>
      <w:r w:rsidRPr="002204E5">
        <w:rPr>
          <w:rFonts w:ascii="Times New Roman" w:hAnsi="Times New Roman"/>
          <w:b/>
          <w:i/>
          <w:spacing w:val="100"/>
          <w:kern w:val="3"/>
          <w:sz w:val="32"/>
          <w:szCs w:val="32"/>
          <w:lang w:eastAsia="zh-CN"/>
        </w:rPr>
        <w:t>4.Napirendi pont</w:t>
      </w: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</w:rPr>
      </w:pPr>
    </w:p>
    <w:p w:rsidR="00072ECB" w:rsidRPr="002204E5" w:rsidRDefault="00072ECB" w:rsidP="00072ECB">
      <w:pPr>
        <w:jc w:val="center"/>
        <w:outlineLvl w:val="0"/>
        <w:rPr>
          <w:b/>
          <w:i/>
          <w:sz w:val="24"/>
          <w:szCs w:val="24"/>
        </w:rPr>
      </w:pPr>
    </w:p>
    <w:p w:rsidR="00072ECB" w:rsidRPr="002204E5" w:rsidRDefault="00072ECB" w:rsidP="00072ECB">
      <w:pPr>
        <w:jc w:val="center"/>
        <w:outlineLvl w:val="0"/>
        <w:rPr>
          <w:b/>
          <w:i/>
          <w:sz w:val="24"/>
          <w:szCs w:val="24"/>
        </w:rPr>
      </w:pPr>
    </w:p>
    <w:p w:rsidR="00072ECB" w:rsidRPr="002204E5" w:rsidRDefault="00072ECB" w:rsidP="00072ECB">
      <w:pPr>
        <w:jc w:val="center"/>
        <w:outlineLvl w:val="0"/>
        <w:rPr>
          <w:b/>
          <w:i/>
          <w:sz w:val="24"/>
          <w:szCs w:val="24"/>
        </w:rPr>
      </w:pPr>
    </w:p>
    <w:p w:rsidR="00072ECB" w:rsidRPr="002204E5" w:rsidRDefault="00072ECB" w:rsidP="00072ECB">
      <w:pPr>
        <w:jc w:val="center"/>
        <w:outlineLvl w:val="0"/>
        <w:rPr>
          <w:b/>
          <w:i/>
          <w:sz w:val="24"/>
          <w:szCs w:val="24"/>
        </w:rPr>
      </w:pPr>
    </w:p>
    <w:p w:rsidR="00072ECB" w:rsidRPr="002204E5" w:rsidRDefault="00072ECB" w:rsidP="00072ECB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  <w:r w:rsidRPr="002204E5"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  <w:t>ELŐTERJESZTÉS</w:t>
      </w:r>
    </w:p>
    <w:p w:rsidR="00072ECB" w:rsidRPr="002204E5" w:rsidRDefault="00072ECB" w:rsidP="00072ECB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:rsidR="00072ECB" w:rsidRPr="002204E5" w:rsidRDefault="00072ECB" w:rsidP="00072EC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2204E5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Bodmér Község Önkormányzata Képviselő-testületének</w:t>
      </w:r>
    </w:p>
    <w:p w:rsidR="00072ECB" w:rsidRPr="002204E5" w:rsidRDefault="00072ECB" w:rsidP="00072EC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2204E5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2023. augusztus 9. napjára összehívott </w:t>
      </w:r>
    </w:p>
    <w:p w:rsidR="00072ECB" w:rsidRPr="002204E5" w:rsidRDefault="00072ECB" w:rsidP="00072EC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proofErr w:type="gramStart"/>
      <w:r w:rsidRPr="002204E5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soron</w:t>
      </w:r>
      <w:proofErr w:type="gramEnd"/>
      <w:r w:rsidRPr="002204E5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kívüli, nyílt ülésére</w:t>
      </w:r>
    </w:p>
    <w:p w:rsidR="00072ECB" w:rsidRPr="002204E5" w:rsidRDefault="00072ECB" w:rsidP="00072ECB">
      <w:pPr>
        <w:suppressAutoHyphens w:val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CC4485" w:rsidRPr="002204E5" w:rsidRDefault="00CC4485">
      <w:pPr>
        <w:pStyle w:val="Standard"/>
        <w:rPr>
          <w:i/>
        </w:rPr>
      </w:pPr>
    </w:p>
    <w:p w:rsidR="00CC4485" w:rsidRPr="002204E5" w:rsidRDefault="00CC4485">
      <w:pPr>
        <w:pStyle w:val="Standard"/>
        <w:rPr>
          <w:i/>
        </w:rPr>
      </w:pPr>
    </w:p>
    <w:p w:rsidR="00CC4485" w:rsidRPr="002204E5" w:rsidRDefault="00CC4485">
      <w:pPr>
        <w:pStyle w:val="Standard"/>
        <w:rPr>
          <w:i/>
        </w:rPr>
      </w:pPr>
    </w:p>
    <w:p w:rsidR="00CC4485" w:rsidRPr="002204E5" w:rsidRDefault="00CC4485">
      <w:pPr>
        <w:pStyle w:val="Standard"/>
        <w:rPr>
          <w:i/>
        </w:rPr>
      </w:pPr>
    </w:p>
    <w:p w:rsidR="00CC4485" w:rsidRPr="002204E5" w:rsidRDefault="00CC4485">
      <w:pPr>
        <w:pStyle w:val="Standard"/>
        <w:rPr>
          <w:i/>
        </w:rPr>
      </w:pPr>
    </w:p>
    <w:p w:rsidR="00CC4485" w:rsidRPr="002204E5" w:rsidRDefault="00CC4485">
      <w:pPr>
        <w:pStyle w:val="Standard"/>
        <w:rPr>
          <w:i/>
        </w:rPr>
      </w:pPr>
    </w:p>
    <w:p w:rsidR="001B1775" w:rsidRPr="002204E5" w:rsidRDefault="00310514">
      <w:pPr>
        <w:pStyle w:val="Nincstrkz"/>
        <w:rPr>
          <w:i/>
        </w:rPr>
      </w:pPr>
      <w:r w:rsidRPr="002204E5">
        <w:rPr>
          <w:b/>
          <w:i/>
          <w:u w:val="single"/>
        </w:rPr>
        <w:t>Az e</w:t>
      </w:r>
      <w:r w:rsidR="00CC4485" w:rsidRPr="002204E5">
        <w:rPr>
          <w:b/>
          <w:i/>
          <w:u w:val="single"/>
        </w:rPr>
        <w:t>lőterjesztés címe és tárgya</w:t>
      </w:r>
      <w:r w:rsidR="00BB29AA" w:rsidRPr="002204E5">
        <w:rPr>
          <w:b/>
          <w:i/>
          <w:u w:val="single"/>
        </w:rPr>
        <w:t>:</w:t>
      </w:r>
      <w:r w:rsidR="00BB29AA" w:rsidRPr="002204E5">
        <w:rPr>
          <w:i/>
        </w:rPr>
        <w:t xml:space="preserve"> </w:t>
      </w:r>
    </w:p>
    <w:p w:rsidR="00CC4485" w:rsidRPr="002204E5" w:rsidRDefault="004D6258" w:rsidP="004D6258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 w:rsidRPr="002204E5">
        <w:rPr>
          <w:rFonts w:ascii="Times New Roman" w:eastAsia="Times New Roman" w:hAnsi="Times New Roman"/>
          <w:b/>
          <w:i/>
          <w:sz w:val="24"/>
          <w:szCs w:val="24"/>
        </w:rPr>
        <w:t>a</w:t>
      </w:r>
      <w:proofErr w:type="gramEnd"/>
      <w:r w:rsidRPr="002204E5">
        <w:rPr>
          <w:rFonts w:ascii="Times New Roman" w:eastAsia="Times New Roman" w:hAnsi="Times New Roman"/>
          <w:b/>
          <w:i/>
          <w:sz w:val="24"/>
          <w:szCs w:val="24"/>
        </w:rPr>
        <w:t xml:space="preserve"> TOP_Plusz-1.2.1-21-FE1-2022-00011 „Önkormányzati épületek energetikai korszerűsítése” tárgyú „A </w:t>
      </w:r>
      <w:proofErr w:type="spellStart"/>
      <w:r w:rsidRPr="002204E5">
        <w:rPr>
          <w:rFonts w:ascii="Times New Roman" w:eastAsia="Times New Roman" w:hAnsi="Times New Roman"/>
          <w:b/>
          <w:i/>
          <w:sz w:val="24"/>
          <w:szCs w:val="24"/>
        </w:rPr>
        <w:t>bodméri</w:t>
      </w:r>
      <w:proofErr w:type="spellEnd"/>
      <w:r w:rsidRPr="002204E5">
        <w:rPr>
          <w:rFonts w:ascii="Times New Roman" w:eastAsia="Times New Roman" w:hAnsi="Times New Roman"/>
          <w:b/>
          <w:i/>
          <w:sz w:val="24"/>
          <w:szCs w:val="24"/>
        </w:rPr>
        <w:t xml:space="preserve"> községháza épületenergetikai korszerűsítése” című pályázat keretében </w:t>
      </w:r>
      <w:r w:rsidR="00F812F0" w:rsidRPr="002204E5">
        <w:rPr>
          <w:rFonts w:ascii="Times New Roman" w:eastAsia="Times New Roman" w:hAnsi="Times New Roman"/>
          <w:b/>
          <w:i/>
          <w:sz w:val="24"/>
          <w:szCs w:val="24"/>
        </w:rPr>
        <w:t>„z</w:t>
      </w:r>
      <w:r w:rsidR="00D70A59" w:rsidRPr="002204E5">
        <w:rPr>
          <w:rFonts w:ascii="Times New Roman" w:eastAsia="Times New Roman" w:hAnsi="Times New Roman"/>
          <w:b/>
          <w:i/>
          <w:sz w:val="24"/>
          <w:szCs w:val="24"/>
        </w:rPr>
        <w:t>áró energetikai dokumentáció elkészítése, képzés megvalósítása</w:t>
      </w:r>
      <w:r w:rsidRPr="002204E5">
        <w:rPr>
          <w:rFonts w:ascii="Times New Roman" w:eastAsia="Times New Roman" w:hAnsi="Times New Roman"/>
          <w:b/>
          <w:i/>
          <w:sz w:val="24"/>
          <w:szCs w:val="24"/>
        </w:rPr>
        <w:t>” vállalkozó</w:t>
      </w:r>
      <w:r w:rsidR="00132455" w:rsidRPr="002204E5">
        <w:rPr>
          <w:rFonts w:ascii="Times New Roman" w:eastAsia="Times New Roman" w:hAnsi="Times New Roman"/>
          <w:b/>
          <w:i/>
          <w:sz w:val="24"/>
          <w:szCs w:val="24"/>
        </w:rPr>
        <w:t xml:space="preserve"> kiválasztásáról</w:t>
      </w:r>
    </w:p>
    <w:p w:rsidR="00CC4485" w:rsidRPr="002204E5" w:rsidRDefault="00CC4485">
      <w:pPr>
        <w:pStyle w:val="Standard"/>
        <w:jc w:val="both"/>
        <w:rPr>
          <w:i/>
        </w:rPr>
      </w:pPr>
    </w:p>
    <w:p w:rsidR="00072ECB" w:rsidRPr="002204E5" w:rsidRDefault="00072ECB">
      <w:pPr>
        <w:pStyle w:val="Standard"/>
        <w:jc w:val="both"/>
        <w:rPr>
          <w:i/>
        </w:rPr>
      </w:pPr>
    </w:p>
    <w:p w:rsidR="00893E0F" w:rsidRPr="002204E5" w:rsidRDefault="00893E0F" w:rsidP="00893E0F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2204E5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:rsidR="00893E0F" w:rsidRPr="002204E5" w:rsidRDefault="00893E0F" w:rsidP="000C4121">
      <w:pPr>
        <w:numPr>
          <w:ilvl w:val="0"/>
          <w:numId w:val="16"/>
        </w:numPr>
        <w:suppressAutoHyphens w:val="0"/>
        <w:autoSpaceDN w:val="0"/>
        <w:ind w:left="709" w:hanging="141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2204E5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Magyarország helyi önkormányzatairól szóló 2011. évi CLXXXIX. törvény</w:t>
      </w:r>
    </w:p>
    <w:p w:rsidR="00CC4485" w:rsidRPr="002204E5" w:rsidRDefault="00072ECB" w:rsidP="00072ECB">
      <w:pPr>
        <w:numPr>
          <w:ilvl w:val="0"/>
          <w:numId w:val="16"/>
        </w:numPr>
        <w:suppressAutoHyphens w:val="0"/>
        <w:ind w:left="709" w:hanging="141"/>
        <w:jc w:val="both"/>
        <w:rPr>
          <w:i/>
        </w:rPr>
      </w:pPr>
      <w:r w:rsidRPr="002204E5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a</w:t>
      </w:r>
      <w:r w:rsidR="00897B84" w:rsidRPr="002204E5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z önkormányzat vagyonáról, a vagyonnal való rendelkezés és vagyonkezelés szabályairól szóló 10/2013. (VII.31.) önkormányzati rendelet </w:t>
      </w:r>
    </w:p>
    <w:p w:rsidR="00897B84" w:rsidRPr="002204E5" w:rsidRDefault="00897B84" w:rsidP="00897B84">
      <w:pPr>
        <w:suppressAutoHyphens w:val="0"/>
        <w:ind w:left="928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:rsidR="00897B84" w:rsidRPr="002204E5" w:rsidRDefault="00897B84" w:rsidP="00897B84">
      <w:pPr>
        <w:suppressAutoHyphens w:val="0"/>
        <w:ind w:left="928"/>
        <w:jc w:val="both"/>
        <w:rPr>
          <w:i/>
        </w:rPr>
      </w:pPr>
    </w:p>
    <w:p w:rsidR="00CC4485" w:rsidRPr="002204E5" w:rsidRDefault="00CC4485">
      <w:pPr>
        <w:pStyle w:val="Standard"/>
        <w:jc w:val="both"/>
        <w:rPr>
          <w:i/>
        </w:rPr>
      </w:pPr>
    </w:p>
    <w:p w:rsidR="000E6D2E" w:rsidRPr="002204E5" w:rsidRDefault="000E6D2E" w:rsidP="001D5EBE">
      <w:pPr>
        <w:pStyle w:val="Standard"/>
        <w:rPr>
          <w:i/>
        </w:rPr>
      </w:pPr>
    </w:p>
    <w:p w:rsidR="000E6D2E" w:rsidRPr="002204E5" w:rsidRDefault="000E6D2E">
      <w:pPr>
        <w:pStyle w:val="Standard"/>
        <w:ind w:firstLine="708"/>
        <w:rPr>
          <w:i/>
        </w:rPr>
      </w:pPr>
    </w:p>
    <w:p w:rsidR="000E6D2E" w:rsidRPr="002204E5" w:rsidRDefault="000E6D2E">
      <w:pPr>
        <w:pStyle w:val="Standard"/>
        <w:ind w:firstLine="708"/>
        <w:rPr>
          <w:i/>
        </w:rPr>
      </w:pPr>
    </w:p>
    <w:p w:rsidR="00CC4485" w:rsidRPr="002204E5" w:rsidRDefault="00CC4485">
      <w:pPr>
        <w:pStyle w:val="Standard"/>
        <w:rPr>
          <w:b/>
          <w:i/>
          <w:u w:val="single"/>
          <w:shd w:val="clear" w:color="auto" w:fill="FFFF00"/>
        </w:rPr>
      </w:pPr>
      <w:r w:rsidRPr="002204E5">
        <w:rPr>
          <w:b/>
          <w:i/>
          <w:u w:val="single"/>
        </w:rPr>
        <w:t>Előterjesztő</w:t>
      </w:r>
      <w:r w:rsidRPr="002204E5">
        <w:rPr>
          <w:b/>
          <w:i/>
        </w:rPr>
        <w:t>:</w:t>
      </w:r>
      <w:r w:rsidRPr="002204E5">
        <w:rPr>
          <w:b/>
          <w:i/>
        </w:rPr>
        <w:tab/>
      </w:r>
      <w:r w:rsidRPr="002204E5">
        <w:rPr>
          <w:b/>
          <w:i/>
        </w:rPr>
        <w:tab/>
      </w:r>
      <w:r w:rsidRPr="002204E5">
        <w:rPr>
          <w:b/>
          <w:i/>
        </w:rPr>
        <w:tab/>
      </w:r>
      <w:r w:rsidR="00995005" w:rsidRPr="002204E5">
        <w:rPr>
          <w:i/>
        </w:rPr>
        <w:t>Katona László</w:t>
      </w:r>
      <w:r w:rsidR="00E003EC" w:rsidRPr="002204E5">
        <w:rPr>
          <w:i/>
        </w:rPr>
        <w:t xml:space="preserve"> </w:t>
      </w:r>
      <w:r w:rsidRPr="002204E5">
        <w:rPr>
          <w:i/>
        </w:rPr>
        <w:t>polgármester</w:t>
      </w:r>
    </w:p>
    <w:p w:rsidR="00CC4485" w:rsidRPr="002204E5" w:rsidRDefault="00CC4485">
      <w:pPr>
        <w:pStyle w:val="Standard"/>
        <w:rPr>
          <w:b/>
          <w:i/>
        </w:rPr>
      </w:pPr>
      <w:r w:rsidRPr="002204E5">
        <w:rPr>
          <w:rFonts w:eastAsia="Calibri"/>
          <w:b/>
          <w:i/>
          <w:kern w:val="0"/>
          <w:u w:val="single"/>
        </w:rPr>
        <w:t>Az előterjesztést készítette:</w:t>
      </w:r>
      <w:r w:rsidRPr="002204E5">
        <w:rPr>
          <w:rFonts w:eastAsia="Calibri"/>
          <w:i/>
          <w:kern w:val="0"/>
        </w:rPr>
        <w:t xml:space="preserve"> </w:t>
      </w:r>
      <w:r w:rsidRPr="002204E5">
        <w:rPr>
          <w:rFonts w:eastAsia="Calibri"/>
          <w:i/>
          <w:kern w:val="0"/>
        </w:rPr>
        <w:tab/>
      </w:r>
      <w:r w:rsidR="00D15076" w:rsidRPr="002204E5">
        <w:rPr>
          <w:rFonts w:eastAsia="Calibri"/>
          <w:i/>
          <w:kern w:val="0"/>
        </w:rPr>
        <w:t>Magyar Judit pályázati ügyintéző</w:t>
      </w:r>
    </w:p>
    <w:p w:rsidR="00CC4485" w:rsidRPr="002204E5" w:rsidRDefault="00CC4485">
      <w:pPr>
        <w:pStyle w:val="Standard"/>
        <w:rPr>
          <w:b/>
          <w:i/>
        </w:rPr>
      </w:pPr>
    </w:p>
    <w:p w:rsidR="00132455" w:rsidRPr="002204E5" w:rsidRDefault="00132455">
      <w:pPr>
        <w:pStyle w:val="Standard"/>
        <w:rPr>
          <w:b/>
          <w:i/>
        </w:rPr>
      </w:pPr>
    </w:p>
    <w:p w:rsidR="00680594" w:rsidRPr="002204E5" w:rsidRDefault="00310514" w:rsidP="00310514">
      <w:pPr>
        <w:pStyle w:val="Standard"/>
        <w:rPr>
          <w:b/>
          <w:i/>
        </w:rPr>
      </w:pPr>
      <w:r w:rsidRPr="002204E5">
        <w:rPr>
          <w:b/>
          <w:i/>
        </w:rPr>
        <w:br w:type="page"/>
      </w:r>
    </w:p>
    <w:p w:rsidR="00CC4485" w:rsidRPr="002204E5" w:rsidRDefault="00CC4485">
      <w:pPr>
        <w:pStyle w:val="Standard"/>
        <w:jc w:val="center"/>
        <w:rPr>
          <w:b/>
          <w:i/>
        </w:rPr>
      </w:pPr>
      <w:r w:rsidRPr="002204E5">
        <w:rPr>
          <w:b/>
          <w:i/>
        </w:rPr>
        <w:lastRenderedPageBreak/>
        <w:t>Tisztelt Képviselő-testület!</w:t>
      </w:r>
    </w:p>
    <w:p w:rsidR="00897B84" w:rsidRPr="002204E5" w:rsidRDefault="00897B84">
      <w:pPr>
        <w:pStyle w:val="Standard"/>
        <w:jc w:val="center"/>
        <w:rPr>
          <w:b/>
          <w:i/>
        </w:rPr>
      </w:pPr>
    </w:p>
    <w:p w:rsidR="000741D8" w:rsidRPr="002204E5" w:rsidRDefault="000741D8">
      <w:pPr>
        <w:pStyle w:val="Standard"/>
        <w:jc w:val="center"/>
        <w:rPr>
          <w:b/>
          <w:i/>
        </w:rPr>
      </w:pPr>
    </w:p>
    <w:p w:rsidR="00850E04" w:rsidRPr="002204E5" w:rsidRDefault="004A6C43" w:rsidP="005639DF">
      <w:pPr>
        <w:pStyle w:val="Standard"/>
        <w:spacing w:after="120"/>
        <w:jc w:val="both"/>
        <w:rPr>
          <w:i/>
        </w:rPr>
      </w:pPr>
      <w:r w:rsidRPr="002204E5">
        <w:rPr>
          <w:i/>
        </w:rPr>
        <w:t>A</w:t>
      </w:r>
      <w:r w:rsidR="00850E04" w:rsidRPr="002204E5">
        <w:rPr>
          <w:i/>
        </w:rPr>
        <w:t>mint az a Tiszte</w:t>
      </w:r>
      <w:r w:rsidR="00180154" w:rsidRPr="002204E5">
        <w:rPr>
          <w:i/>
        </w:rPr>
        <w:t>lt Képviselők elő</w:t>
      </w:r>
      <w:r w:rsidR="00995005" w:rsidRPr="002204E5">
        <w:rPr>
          <w:i/>
        </w:rPr>
        <w:t>tt ismert támogatást nyertünk a „</w:t>
      </w:r>
      <w:proofErr w:type="spellStart"/>
      <w:r w:rsidR="004D6258" w:rsidRPr="002204E5">
        <w:rPr>
          <w:i/>
        </w:rPr>
        <w:t>A</w:t>
      </w:r>
      <w:proofErr w:type="spellEnd"/>
      <w:r w:rsidR="004D6258" w:rsidRPr="002204E5">
        <w:rPr>
          <w:i/>
        </w:rPr>
        <w:t xml:space="preserve"> </w:t>
      </w:r>
      <w:proofErr w:type="spellStart"/>
      <w:r w:rsidR="004D6258" w:rsidRPr="002204E5">
        <w:rPr>
          <w:i/>
        </w:rPr>
        <w:t>bodméri</w:t>
      </w:r>
      <w:proofErr w:type="spellEnd"/>
      <w:r w:rsidR="004D6258" w:rsidRPr="002204E5">
        <w:rPr>
          <w:i/>
        </w:rPr>
        <w:t xml:space="preserve"> községháza épületenergetikai korszerűsítése</w:t>
      </w:r>
      <w:r w:rsidR="00995005" w:rsidRPr="002204E5">
        <w:rPr>
          <w:i/>
        </w:rPr>
        <w:t xml:space="preserve">” </w:t>
      </w:r>
      <w:r w:rsidR="00180154" w:rsidRPr="002204E5">
        <w:rPr>
          <w:i/>
        </w:rPr>
        <w:t>című</w:t>
      </w:r>
      <w:r w:rsidR="004D6258" w:rsidRPr="002204E5">
        <w:rPr>
          <w:i/>
        </w:rPr>
        <w:t xml:space="preserve">, TOP_Plusz-1.2.1-21-FE1-2022-00011. </w:t>
      </w:r>
      <w:r w:rsidR="00180154" w:rsidRPr="002204E5">
        <w:rPr>
          <w:i/>
        </w:rPr>
        <w:t>azonosítószámú projekt megvalósítására</w:t>
      </w:r>
      <w:r w:rsidR="00995005" w:rsidRPr="002204E5">
        <w:rPr>
          <w:i/>
        </w:rPr>
        <w:t xml:space="preserve">. Ennek </w:t>
      </w:r>
      <w:r w:rsidR="00D70A59" w:rsidRPr="002204E5">
        <w:rPr>
          <w:i/>
        </w:rPr>
        <w:t>részét képezi a projekt zárási szakaszában záró energetikai tanúsítvány, ZB nyilatkozat elkészítése</w:t>
      </w:r>
      <w:r w:rsidR="00F812F0" w:rsidRPr="002204E5">
        <w:rPr>
          <w:i/>
        </w:rPr>
        <w:t xml:space="preserve">, energetikai melléklet frissítése, továbbá a projekthez kapcsolódó képzés megvalósítása. </w:t>
      </w:r>
    </w:p>
    <w:p w:rsidR="00396052" w:rsidRPr="002204E5" w:rsidRDefault="002B0FB8" w:rsidP="001F6626">
      <w:pPr>
        <w:pStyle w:val="Standard"/>
        <w:spacing w:after="120"/>
        <w:jc w:val="both"/>
        <w:rPr>
          <w:i/>
        </w:rPr>
      </w:pPr>
      <w:r w:rsidRPr="002204E5">
        <w:rPr>
          <w:i/>
        </w:rPr>
        <w:t>Fentieknek</w:t>
      </w:r>
      <w:r w:rsidR="00F61DBB" w:rsidRPr="002204E5">
        <w:rPr>
          <w:i/>
        </w:rPr>
        <w:t xml:space="preserve"> megfelelően árajánlatot </w:t>
      </w:r>
      <w:r w:rsidR="00180154" w:rsidRPr="002204E5">
        <w:rPr>
          <w:i/>
        </w:rPr>
        <w:t>kértünk</w:t>
      </w:r>
      <w:r w:rsidR="004D6258" w:rsidRPr="002204E5">
        <w:rPr>
          <w:i/>
        </w:rPr>
        <w:t xml:space="preserve"> be három gazdasági </w:t>
      </w:r>
      <w:r w:rsidR="00F812F0" w:rsidRPr="002204E5">
        <w:rPr>
          <w:i/>
        </w:rPr>
        <w:t>szereplőtől a</w:t>
      </w:r>
      <w:r w:rsidR="00180154" w:rsidRPr="002204E5">
        <w:rPr>
          <w:i/>
        </w:rPr>
        <w:t xml:space="preserve"> feladatok végrehajtására. </w:t>
      </w:r>
    </w:p>
    <w:p w:rsidR="009624A2" w:rsidRPr="002204E5" w:rsidRDefault="009624A2" w:rsidP="00BD3EF2">
      <w:pPr>
        <w:pStyle w:val="Standard"/>
        <w:spacing w:after="120"/>
        <w:jc w:val="both"/>
        <w:rPr>
          <w:i/>
        </w:rPr>
      </w:pPr>
      <w:r w:rsidRPr="002204E5">
        <w:rPr>
          <w:i/>
        </w:rPr>
        <w:t xml:space="preserve">A megkeresett három ajánlattevő az alábbi </w:t>
      </w:r>
      <w:r w:rsidR="00310514" w:rsidRPr="002204E5">
        <w:rPr>
          <w:i/>
        </w:rPr>
        <w:t xml:space="preserve">összesített </w:t>
      </w:r>
      <w:r w:rsidRPr="002204E5">
        <w:rPr>
          <w:i/>
        </w:rPr>
        <w:t>árajánlatot tette</w:t>
      </w:r>
      <w:r w:rsidR="00AD60F1" w:rsidRPr="002204E5">
        <w:rPr>
          <w:i/>
        </w:rPr>
        <w:t xml:space="preserve"> (az árak az </w:t>
      </w:r>
      <w:proofErr w:type="spellStart"/>
      <w:r w:rsidR="00AD60F1" w:rsidRPr="002204E5">
        <w:rPr>
          <w:i/>
        </w:rPr>
        <w:t>üzembehelyezési</w:t>
      </w:r>
      <w:proofErr w:type="spellEnd"/>
      <w:r w:rsidR="00AD60F1" w:rsidRPr="002204E5">
        <w:rPr>
          <w:i/>
        </w:rPr>
        <w:t xml:space="preserve"> költséget</w:t>
      </w:r>
      <w:r w:rsidR="00132455" w:rsidRPr="002204E5">
        <w:rPr>
          <w:i/>
        </w:rPr>
        <w:t xml:space="preserve"> </w:t>
      </w:r>
      <w:r w:rsidR="00AD60F1" w:rsidRPr="002204E5">
        <w:rPr>
          <w:i/>
        </w:rPr>
        <w:t>nem tartalmazzák)</w:t>
      </w:r>
      <w:r w:rsidRPr="002204E5">
        <w:rPr>
          <w:i/>
        </w:rPr>
        <w:t>:</w:t>
      </w:r>
    </w:p>
    <w:p w:rsidR="009624A2" w:rsidRPr="002204E5" w:rsidRDefault="00F812F0" w:rsidP="004D6258">
      <w:pPr>
        <w:pStyle w:val="Standard"/>
        <w:spacing w:after="120"/>
        <w:ind w:left="794"/>
        <w:jc w:val="both"/>
        <w:rPr>
          <w:i/>
        </w:rPr>
      </w:pPr>
      <w:r w:rsidRPr="002204E5">
        <w:rPr>
          <w:i/>
        </w:rPr>
        <w:t>AIKOMUS Consulting Bt.</w:t>
      </w:r>
      <w:r w:rsidR="001F6626" w:rsidRPr="002204E5">
        <w:rPr>
          <w:i/>
        </w:rPr>
        <w:tab/>
      </w:r>
      <w:r w:rsidR="0081531F" w:rsidRPr="002204E5">
        <w:rPr>
          <w:i/>
        </w:rPr>
        <w:tab/>
      </w:r>
      <w:r w:rsidR="004D6258" w:rsidRPr="002204E5">
        <w:rPr>
          <w:i/>
        </w:rPr>
        <w:tab/>
      </w:r>
      <w:r w:rsidR="004D6258" w:rsidRPr="002204E5">
        <w:rPr>
          <w:i/>
        </w:rPr>
        <w:tab/>
      </w:r>
      <w:r w:rsidR="004D6258" w:rsidRPr="002204E5">
        <w:rPr>
          <w:i/>
        </w:rPr>
        <w:tab/>
      </w:r>
      <w:r w:rsidR="004D6258" w:rsidRPr="002204E5">
        <w:rPr>
          <w:i/>
        </w:rPr>
        <w:tab/>
      </w:r>
      <w:r w:rsidR="00AD60F1" w:rsidRPr="002204E5">
        <w:rPr>
          <w:i/>
        </w:rPr>
        <w:t>bruttó</w:t>
      </w:r>
      <w:r w:rsidR="00B97968" w:rsidRPr="002204E5">
        <w:rPr>
          <w:i/>
        </w:rPr>
        <w:t>:</w:t>
      </w:r>
      <w:r w:rsidR="00AD60F1" w:rsidRPr="002204E5">
        <w:rPr>
          <w:i/>
        </w:rPr>
        <w:t xml:space="preserve"> </w:t>
      </w:r>
      <w:r w:rsidRPr="002204E5">
        <w:rPr>
          <w:i/>
        </w:rPr>
        <w:t>320.802</w:t>
      </w:r>
      <w:r w:rsidR="00554367" w:rsidRPr="002204E5">
        <w:rPr>
          <w:i/>
        </w:rPr>
        <w:t xml:space="preserve">,- Ft </w:t>
      </w:r>
      <w:r w:rsidR="00AD60F1" w:rsidRPr="002204E5">
        <w:rPr>
          <w:i/>
        </w:rPr>
        <w:t xml:space="preserve"> </w:t>
      </w:r>
    </w:p>
    <w:p w:rsidR="009624A2" w:rsidRPr="002204E5" w:rsidRDefault="00F812F0" w:rsidP="004D6258">
      <w:pPr>
        <w:pStyle w:val="Standard"/>
        <w:spacing w:after="120"/>
        <w:ind w:left="794"/>
        <w:jc w:val="both"/>
        <w:rPr>
          <w:i/>
        </w:rPr>
      </w:pPr>
      <w:r w:rsidRPr="002204E5">
        <w:rPr>
          <w:i/>
        </w:rPr>
        <w:t xml:space="preserve">ANPAST </w:t>
      </w:r>
      <w:proofErr w:type="spellStart"/>
      <w:r w:rsidRPr="002204E5">
        <w:rPr>
          <w:i/>
        </w:rPr>
        <w:t>Europroject</w:t>
      </w:r>
      <w:proofErr w:type="spellEnd"/>
      <w:r w:rsidRPr="002204E5">
        <w:rPr>
          <w:i/>
        </w:rPr>
        <w:t xml:space="preserve"> Szolgáltató Kft. </w:t>
      </w:r>
      <w:r w:rsidRPr="002204E5">
        <w:rPr>
          <w:i/>
        </w:rPr>
        <w:tab/>
      </w:r>
      <w:r w:rsidRPr="002204E5">
        <w:rPr>
          <w:i/>
        </w:rPr>
        <w:tab/>
      </w:r>
      <w:r w:rsidR="00180154" w:rsidRPr="002204E5">
        <w:rPr>
          <w:i/>
        </w:rPr>
        <w:tab/>
      </w:r>
      <w:r w:rsidR="00D47501" w:rsidRPr="002204E5">
        <w:rPr>
          <w:i/>
        </w:rPr>
        <w:tab/>
      </w:r>
      <w:r w:rsidR="00AD60F1" w:rsidRPr="002204E5">
        <w:rPr>
          <w:i/>
        </w:rPr>
        <w:t>bruttó</w:t>
      </w:r>
      <w:r w:rsidR="00B97968" w:rsidRPr="002204E5">
        <w:rPr>
          <w:i/>
        </w:rPr>
        <w:t>:</w:t>
      </w:r>
      <w:r w:rsidR="00AD60F1" w:rsidRPr="002204E5">
        <w:rPr>
          <w:i/>
        </w:rPr>
        <w:t xml:space="preserve"> </w:t>
      </w:r>
      <w:r w:rsidRPr="002204E5">
        <w:rPr>
          <w:i/>
        </w:rPr>
        <w:t>660.400</w:t>
      </w:r>
      <w:r w:rsidR="00554367" w:rsidRPr="002204E5">
        <w:rPr>
          <w:i/>
        </w:rPr>
        <w:t>,- Ft</w:t>
      </w:r>
    </w:p>
    <w:p w:rsidR="009624A2" w:rsidRPr="002204E5" w:rsidRDefault="00F812F0" w:rsidP="004D6258">
      <w:pPr>
        <w:pStyle w:val="Standard"/>
        <w:spacing w:after="120"/>
        <w:ind w:left="794"/>
        <w:jc w:val="both"/>
        <w:rPr>
          <w:i/>
        </w:rPr>
      </w:pPr>
      <w:r w:rsidRPr="002204E5">
        <w:rPr>
          <w:i/>
        </w:rPr>
        <w:t xml:space="preserve">PVI </w:t>
      </w:r>
      <w:proofErr w:type="spellStart"/>
      <w:r w:rsidRPr="002204E5">
        <w:rPr>
          <w:i/>
        </w:rPr>
        <w:t>Energy</w:t>
      </w:r>
      <w:proofErr w:type="spellEnd"/>
      <w:r w:rsidRPr="002204E5">
        <w:rPr>
          <w:i/>
        </w:rPr>
        <w:t xml:space="preserve"> Beruházó és Szolgáltató Kft.</w:t>
      </w:r>
      <w:r w:rsidR="00995005" w:rsidRPr="002204E5">
        <w:rPr>
          <w:i/>
        </w:rPr>
        <w:tab/>
      </w:r>
      <w:r w:rsidR="004D6258" w:rsidRPr="002204E5">
        <w:rPr>
          <w:i/>
        </w:rPr>
        <w:tab/>
      </w:r>
      <w:r w:rsidR="004D6258" w:rsidRPr="002204E5">
        <w:rPr>
          <w:i/>
        </w:rPr>
        <w:tab/>
      </w:r>
      <w:r w:rsidR="004D6258" w:rsidRPr="002204E5">
        <w:rPr>
          <w:i/>
        </w:rPr>
        <w:tab/>
      </w:r>
      <w:r w:rsidR="00AD60F1" w:rsidRPr="002204E5">
        <w:rPr>
          <w:i/>
        </w:rPr>
        <w:t>bruttó</w:t>
      </w:r>
      <w:r w:rsidR="00B97968" w:rsidRPr="002204E5">
        <w:rPr>
          <w:i/>
        </w:rPr>
        <w:t>:</w:t>
      </w:r>
      <w:r w:rsidR="00AD60F1" w:rsidRPr="002204E5">
        <w:rPr>
          <w:i/>
        </w:rPr>
        <w:t xml:space="preserve"> </w:t>
      </w:r>
      <w:r w:rsidRPr="002204E5">
        <w:rPr>
          <w:i/>
        </w:rPr>
        <w:t>803.910</w:t>
      </w:r>
      <w:r w:rsidR="00AD60F1" w:rsidRPr="002204E5">
        <w:rPr>
          <w:i/>
        </w:rPr>
        <w:t>,- Ft</w:t>
      </w:r>
    </w:p>
    <w:p w:rsidR="00AD60F1" w:rsidRPr="002204E5" w:rsidRDefault="00AD60F1" w:rsidP="00BD3EF2">
      <w:pPr>
        <w:pStyle w:val="Standard"/>
        <w:spacing w:after="120"/>
        <w:jc w:val="both"/>
        <w:rPr>
          <w:i/>
        </w:rPr>
      </w:pPr>
    </w:p>
    <w:p w:rsidR="009624A2" w:rsidRPr="002204E5" w:rsidRDefault="009624A2" w:rsidP="00BD3EF2">
      <w:pPr>
        <w:pStyle w:val="Standard"/>
        <w:spacing w:after="120"/>
        <w:jc w:val="both"/>
        <w:rPr>
          <w:i/>
        </w:rPr>
      </w:pPr>
      <w:r w:rsidRPr="002204E5">
        <w:rPr>
          <w:i/>
        </w:rPr>
        <w:t xml:space="preserve">Az árajánlatokat </w:t>
      </w:r>
      <w:r w:rsidR="00BD3EF2" w:rsidRPr="002204E5">
        <w:rPr>
          <w:i/>
        </w:rPr>
        <w:t>előterjesztésemhez mellékeltem.</w:t>
      </w:r>
    </w:p>
    <w:p w:rsidR="009624A2" w:rsidRPr="002204E5" w:rsidRDefault="0081531F" w:rsidP="00BD3EF2">
      <w:pPr>
        <w:pStyle w:val="Standard"/>
        <w:spacing w:after="120"/>
        <w:jc w:val="both"/>
        <w:rPr>
          <w:i/>
        </w:rPr>
      </w:pPr>
      <w:r w:rsidRPr="002204E5">
        <w:rPr>
          <w:i/>
        </w:rPr>
        <w:t>Ennek</w:t>
      </w:r>
      <w:r w:rsidR="009624A2" w:rsidRPr="002204E5">
        <w:rPr>
          <w:i/>
        </w:rPr>
        <w:t xml:space="preserve"> alapján javasolom, hogy </w:t>
      </w:r>
      <w:r w:rsidR="00F47762" w:rsidRPr="002204E5">
        <w:rPr>
          <w:i/>
        </w:rPr>
        <w:t>az összegszerűségében</w:t>
      </w:r>
      <w:r w:rsidR="00180154" w:rsidRPr="002204E5">
        <w:rPr>
          <w:i/>
        </w:rPr>
        <w:t xml:space="preserve"> leg</w:t>
      </w:r>
      <w:r w:rsidR="00455DCE" w:rsidRPr="002204E5">
        <w:rPr>
          <w:i/>
        </w:rPr>
        <w:t>kedvezőbb ajánlatot benyújt</w:t>
      </w:r>
      <w:r w:rsidR="00EF4B3D" w:rsidRPr="002204E5">
        <w:rPr>
          <w:i/>
        </w:rPr>
        <w:t xml:space="preserve">ó </w:t>
      </w:r>
      <w:r w:rsidR="00F812F0" w:rsidRPr="002204E5">
        <w:rPr>
          <w:i/>
        </w:rPr>
        <w:t>AIKOMUS Consulting Bt</w:t>
      </w:r>
      <w:r w:rsidR="006C212A" w:rsidRPr="002204E5">
        <w:rPr>
          <w:i/>
        </w:rPr>
        <w:t>-t</w:t>
      </w:r>
      <w:r w:rsidR="00180154" w:rsidRPr="002204E5">
        <w:rPr>
          <w:i/>
        </w:rPr>
        <w:t xml:space="preserve"> bízzuk meg a feladat </w:t>
      </w:r>
      <w:r w:rsidR="00897B84" w:rsidRPr="002204E5">
        <w:rPr>
          <w:i/>
        </w:rPr>
        <w:t>végrehajtásával</w:t>
      </w:r>
      <w:r w:rsidR="00EF4B3D" w:rsidRPr="002204E5">
        <w:rPr>
          <w:i/>
        </w:rPr>
        <w:t>.</w:t>
      </w:r>
    </w:p>
    <w:p w:rsidR="001D5EBE" w:rsidRPr="002204E5" w:rsidRDefault="001D5EBE" w:rsidP="00BD3EF2">
      <w:pPr>
        <w:pStyle w:val="Standard"/>
        <w:spacing w:after="120"/>
        <w:jc w:val="both"/>
        <w:rPr>
          <w:i/>
        </w:rPr>
      </w:pPr>
      <w:r w:rsidRPr="002204E5">
        <w:rPr>
          <w:i/>
        </w:rPr>
        <w:t>Kérem,</w:t>
      </w:r>
      <w:r w:rsidR="00BC2CA3" w:rsidRPr="002204E5">
        <w:rPr>
          <w:i/>
        </w:rPr>
        <w:t xml:space="preserve"> szíveskedjék</w:t>
      </w:r>
      <w:r w:rsidR="00765521" w:rsidRPr="002204E5">
        <w:rPr>
          <w:i/>
        </w:rPr>
        <w:t xml:space="preserve"> a T</w:t>
      </w:r>
      <w:r w:rsidRPr="002204E5">
        <w:rPr>
          <w:i/>
        </w:rPr>
        <w:t>isztelt Képviselő-testület az előterjesztést megtárgyalni és a határozati javaslatot elfogadni.</w:t>
      </w:r>
    </w:p>
    <w:p w:rsidR="00CC4485" w:rsidRPr="002204E5" w:rsidRDefault="00CC4485" w:rsidP="00BD3EF2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:rsidR="00CC4485" w:rsidRPr="002204E5" w:rsidRDefault="00995005">
      <w:pPr>
        <w:jc w:val="both"/>
        <w:rPr>
          <w:rFonts w:ascii="Times New Roman" w:hAnsi="Times New Roman"/>
          <w:i/>
          <w:sz w:val="24"/>
          <w:szCs w:val="24"/>
        </w:rPr>
      </w:pPr>
      <w:r w:rsidRPr="002204E5">
        <w:rPr>
          <w:rFonts w:ascii="Times New Roman" w:hAnsi="Times New Roman"/>
          <w:i/>
          <w:sz w:val="24"/>
          <w:szCs w:val="24"/>
        </w:rPr>
        <w:t>Bodmér</w:t>
      </w:r>
      <w:r w:rsidR="001B549B" w:rsidRPr="002204E5">
        <w:rPr>
          <w:rFonts w:ascii="Times New Roman" w:hAnsi="Times New Roman"/>
          <w:i/>
          <w:sz w:val="24"/>
          <w:szCs w:val="24"/>
        </w:rPr>
        <w:t xml:space="preserve">, </w:t>
      </w:r>
      <w:r w:rsidR="00AD60F1" w:rsidRPr="002204E5">
        <w:rPr>
          <w:rFonts w:ascii="Times New Roman" w:hAnsi="Times New Roman"/>
          <w:i/>
          <w:sz w:val="24"/>
          <w:szCs w:val="24"/>
        </w:rPr>
        <w:t>202</w:t>
      </w:r>
      <w:r w:rsidR="00072ECB" w:rsidRPr="002204E5">
        <w:rPr>
          <w:rFonts w:ascii="Times New Roman" w:hAnsi="Times New Roman"/>
          <w:i/>
          <w:sz w:val="24"/>
          <w:szCs w:val="24"/>
        </w:rPr>
        <w:t xml:space="preserve">3. augusztus </w:t>
      </w:r>
      <w:r w:rsidR="00F812F0" w:rsidRPr="002204E5">
        <w:rPr>
          <w:rFonts w:ascii="Times New Roman" w:hAnsi="Times New Roman"/>
          <w:i/>
          <w:sz w:val="24"/>
          <w:szCs w:val="24"/>
        </w:rPr>
        <w:t xml:space="preserve">4. </w:t>
      </w:r>
    </w:p>
    <w:p w:rsidR="00072ECB" w:rsidRPr="002204E5" w:rsidRDefault="00072ECB">
      <w:pPr>
        <w:jc w:val="both"/>
        <w:rPr>
          <w:rFonts w:ascii="Times New Roman" w:hAnsi="Times New Roman"/>
          <w:i/>
          <w:sz w:val="24"/>
          <w:szCs w:val="24"/>
        </w:rPr>
      </w:pPr>
    </w:p>
    <w:p w:rsidR="00072ECB" w:rsidRPr="002204E5" w:rsidRDefault="00072ECB">
      <w:pPr>
        <w:jc w:val="both"/>
        <w:rPr>
          <w:rFonts w:ascii="Times New Roman" w:hAnsi="Times New Roman"/>
          <w:i/>
          <w:sz w:val="24"/>
          <w:szCs w:val="24"/>
        </w:rPr>
      </w:pPr>
    </w:p>
    <w:p w:rsidR="00CC4485" w:rsidRPr="002204E5" w:rsidRDefault="00105A2D" w:rsidP="00105A2D">
      <w:pPr>
        <w:jc w:val="center"/>
        <w:rPr>
          <w:rFonts w:ascii="Times New Roman" w:hAnsi="Times New Roman"/>
          <w:i/>
          <w:sz w:val="24"/>
          <w:szCs w:val="24"/>
        </w:rPr>
      </w:pPr>
      <w:r w:rsidRPr="002204E5">
        <w:rPr>
          <w:rFonts w:ascii="Times New Roman" w:hAnsi="Times New Roman"/>
          <w:i/>
          <w:sz w:val="24"/>
          <w:szCs w:val="24"/>
        </w:rPr>
        <w:t>Tisztelettel:</w:t>
      </w:r>
    </w:p>
    <w:p w:rsidR="001F1AA4" w:rsidRPr="002204E5" w:rsidRDefault="001F1AA4" w:rsidP="00105A2D">
      <w:pPr>
        <w:jc w:val="center"/>
        <w:rPr>
          <w:rFonts w:ascii="Times New Roman" w:hAnsi="Times New Roman"/>
          <w:i/>
          <w:sz w:val="24"/>
          <w:szCs w:val="24"/>
        </w:rPr>
      </w:pPr>
    </w:p>
    <w:p w:rsidR="001F1AA4" w:rsidRPr="002204E5" w:rsidRDefault="001F1AA4" w:rsidP="00105A2D">
      <w:pPr>
        <w:jc w:val="center"/>
        <w:rPr>
          <w:rFonts w:ascii="Times New Roman" w:hAnsi="Times New Roman"/>
          <w:i/>
          <w:sz w:val="24"/>
          <w:szCs w:val="24"/>
        </w:rPr>
      </w:pPr>
    </w:p>
    <w:p w:rsidR="00CC4485" w:rsidRPr="002204E5" w:rsidRDefault="00AD60F1" w:rsidP="00765521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 w:rsidRPr="002204E5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995005" w:rsidRPr="002204E5">
        <w:rPr>
          <w:rFonts w:ascii="Times New Roman" w:hAnsi="Times New Roman"/>
          <w:b/>
          <w:i/>
          <w:sz w:val="24"/>
          <w:szCs w:val="24"/>
        </w:rPr>
        <w:t xml:space="preserve">  Katona László</w:t>
      </w:r>
    </w:p>
    <w:p w:rsidR="001D5EBE" w:rsidRPr="002204E5" w:rsidRDefault="001F6626" w:rsidP="008577C5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 w:rsidRPr="002204E5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15076" w:rsidRPr="002204E5"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2204E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CC4485" w:rsidRPr="002204E5">
        <w:rPr>
          <w:rFonts w:ascii="Times New Roman" w:hAnsi="Times New Roman"/>
          <w:i/>
          <w:sz w:val="24"/>
          <w:szCs w:val="24"/>
        </w:rPr>
        <w:t>polgármester</w:t>
      </w:r>
      <w:proofErr w:type="gramEnd"/>
    </w:p>
    <w:p w:rsidR="001D5EBE" w:rsidRPr="002204E5" w:rsidRDefault="0081531F" w:rsidP="001D5EBE">
      <w:pPr>
        <w:pStyle w:val="Standard"/>
        <w:rPr>
          <w:b/>
          <w:bCs/>
          <w:i/>
        </w:rPr>
      </w:pPr>
      <w:r w:rsidRPr="002204E5">
        <w:rPr>
          <w:b/>
          <w:bCs/>
          <w:i/>
          <w:u w:val="single"/>
        </w:rPr>
        <w:br w:type="page"/>
      </w:r>
      <w:r w:rsidR="001D5EBE" w:rsidRPr="002204E5">
        <w:rPr>
          <w:b/>
          <w:bCs/>
          <w:i/>
          <w:u w:val="single"/>
        </w:rPr>
        <w:lastRenderedPageBreak/>
        <w:t>Határozati javaslat</w:t>
      </w:r>
      <w:r w:rsidR="001D5EBE" w:rsidRPr="002204E5">
        <w:rPr>
          <w:b/>
          <w:bCs/>
          <w:i/>
        </w:rPr>
        <w:t>:</w:t>
      </w:r>
    </w:p>
    <w:p w:rsidR="00CA533C" w:rsidRPr="002204E5" w:rsidRDefault="00CA533C" w:rsidP="001D5EBE">
      <w:pPr>
        <w:pStyle w:val="Standard"/>
        <w:jc w:val="center"/>
        <w:rPr>
          <w:b/>
          <w:i/>
        </w:rPr>
      </w:pPr>
    </w:p>
    <w:p w:rsidR="00AE705A" w:rsidRPr="002204E5" w:rsidRDefault="00AE705A" w:rsidP="001D5EBE">
      <w:pPr>
        <w:pStyle w:val="Standard"/>
        <w:jc w:val="center"/>
        <w:rPr>
          <w:b/>
          <w:i/>
        </w:rPr>
      </w:pPr>
    </w:p>
    <w:p w:rsidR="00AE705A" w:rsidRPr="002204E5" w:rsidRDefault="00AE705A" w:rsidP="001D5EBE">
      <w:pPr>
        <w:pStyle w:val="Standard"/>
        <w:jc w:val="center"/>
        <w:rPr>
          <w:b/>
          <w:i/>
        </w:rPr>
      </w:pPr>
    </w:p>
    <w:p w:rsidR="001D5EBE" w:rsidRPr="002204E5" w:rsidRDefault="00995005" w:rsidP="001D5EBE">
      <w:pPr>
        <w:pStyle w:val="Standard"/>
        <w:jc w:val="center"/>
        <w:rPr>
          <w:b/>
          <w:i/>
        </w:rPr>
      </w:pPr>
      <w:r w:rsidRPr="002204E5">
        <w:rPr>
          <w:b/>
          <w:i/>
        </w:rPr>
        <w:t>Bodmér</w:t>
      </w:r>
      <w:r w:rsidR="001D5EBE" w:rsidRPr="002204E5">
        <w:rPr>
          <w:b/>
          <w:i/>
        </w:rPr>
        <w:t xml:space="preserve"> Község</w:t>
      </w:r>
      <w:r w:rsidR="00AD60F1" w:rsidRPr="002204E5">
        <w:rPr>
          <w:b/>
          <w:i/>
        </w:rPr>
        <w:t xml:space="preserve"> </w:t>
      </w:r>
      <w:r w:rsidR="001D5EBE" w:rsidRPr="002204E5">
        <w:rPr>
          <w:b/>
          <w:i/>
        </w:rPr>
        <w:t>Önkormányzat</w:t>
      </w:r>
      <w:r w:rsidRPr="002204E5">
        <w:rPr>
          <w:b/>
          <w:i/>
        </w:rPr>
        <w:t>a</w:t>
      </w:r>
      <w:r w:rsidR="001D5EBE" w:rsidRPr="002204E5">
        <w:rPr>
          <w:b/>
          <w:i/>
        </w:rPr>
        <w:t xml:space="preserve"> Képviselő-testületének</w:t>
      </w:r>
    </w:p>
    <w:p w:rsidR="001D5EBE" w:rsidRPr="002204E5" w:rsidRDefault="00072ECB" w:rsidP="001D5EBE">
      <w:pPr>
        <w:pStyle w:val="Standard"/>
        <w:jc w:val="center"/>
        <w:rPr>
          <w:b/>
          <w:i/>
        </w:rPr>
      </w:pPr>
      <w:r w:rsidRPr="002204E5">
        <w:rPr>
          <w:b/>
          <w:i/>
        </w:rPr>
        <w:t>/</w:t>
      </w:r>
      <w:r w:rsidR="00345FAA" w:rsidRPr="002204E5">
        <w:rPr>
          <w:b/>
          <w:i/>
        </w:rPr>
        <w:t>20</w:t>
      </w:r>
      <w:r w:rsidR="00AD60F1" w:rsidRPr="002204E5">
        <w:rPr>
          <w:b/>
          <w:i/>
        </w:rPr>
        <w:t>2</w:t>
      </w:r>
      <w:r w:rsidR="00F812F0" w:rsidRPr="002204E5">
        <w:rPr>
          <w:b/>
          <w:i/>
        </w:rPr>
        <w:t>3</w:t>
      </w:r>
      <w:r w:rsidR="001D5EBE" w:rsidRPr="002204E5">
        <w:rPr>
          <w:b/>
          <w:i/>
        </w:rPr>
        <w:t>. (</w:t>
      </w:r>
      <w:r w:rsidR="00F812F0" w:rsidRPr="002204E5">
        <w:rPr>
          <w:b/>
          <w:i/>
        </w:rPr>
        <w:t>VIII.</w:t>
      </w:r>
      <w:r w:rsidRPr="002204E5">
        <w:rPr>
          <w:b/>
          <w:i/>
        </w:rPr>
        <w:t xml:space="preserve"> </w:t>
      </w:r>
      <w:r w:rsidR="00F812F0" w:rsidRPr="002204E5">
        <w:rPr>
          <w:b/>
          <w:i/>
        </w:rPr>
        <w:t>9</w:t>
      </w:r>
      <w:r w:rsidR="00B97968" w:rsidRPr="002204E5">
        <w:rPr>
          <w:b/>
          <w:i/>
        </w:rPr>
        <w:t>.)</w:t>
      </w:r>
      <w:r w:rsidR="001D5EBE" w:rsidRPr="002204E5">
        <w:rPr>
          <w:b/>
          <w:i/>
        </w:rPr>
        <w:t xml:space="preserve"> határozata</w:t>
      </w:r>
    </w:p>
    <w:p w:rsidR="00072ECB" w:rsidRPr="002204E5" w:rsidRDefault="00072ECB" w:rsidP="001D5EBE">
      <w:pPr>
        <w:pStyle w:val="Standard"/>
        <w:jc w:val="center"/>
        <w:rPr>
          <w:b/>
          <w:i/>
        </w:rPr>
      </w:pPr>
    </w:p>
    <w:p w:rsidR="00180154" w:rsidRPr="002204E5" w:rsidRDefault="00180154" w:rsidP="004D6258">
      <w:pPr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 w:rsidRPr="002204E5">
        <w:rPr>
          <w:rFonts w:ascii="Times New Roman" w:eastAsia="Times New Roman" w:hAnsi="Times New Roman"/>
          <w:b/>
          <w:i/>
          <w:sz w:val="24"/>
          <w:szCs w:val="24"/>
        </w:rPr>
        <w:t>a</w:t>
      </w:r>
      <w:proofErr w:type="gramEnd"/>
      <w:r w:rsidRPr="002204E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4D6258" w:rsidRPr="002204E5">
        <w:rPr>
          <w:rFonts w:ascii="Times New Roman" w:eastAsia="Times New Roman" w:hAnsi="Times New Roman"/>
          <w:b/>
          <w:i/>
          <w:sz w:val="24"/>
          <w:szCs w:val="24"/>
        </w:rPr>
        <w:t xml:space="preserve">TOP_Plusz-1.2.1-21-FE1-2022-00011. </w:t>
      </w:r>
      <w:r w:rsidRPr="002204E5">
        <w:rPr>
          <w:rFonts w:ascii="Times New Roman" w:eastAsia="Times New Roman" w:hAnsi="Times New Roman"/>
          <w:b/>
          <w:i/>
          <w:sz w:val="24"/>
          <w:szCs w:val="24"/>
        </w:rPr>
        <w:t xml:space="preserve">azonosítószámú </w:t>
      </w:r>
      <w:r w:rsidR="004D6258" w:rsidRPr="002204E5">
        <w:rPr>
          <w:rFonts w:ascii="Times New Roman" w:eastAsia="Times New Roman" w:hAnsi="Times New Roman"/>
          <w:b/>
          <w:i/>
          <w:sz w:val="24"/>
          <w:szCs w:val="24"/>
        </w:rPr>
        <w:t xml:space="preserve">„Önkormányzati épületek energetikai korszerűsítése” tárgyú „A </w:t>
      </w:r>
      <w:proofErr w:type="spellStart"/>
      <w:r w:rsidR="004D6258" w:rsidRPr="002204E5">
        <w:rPr>
          <w:rFonts w:ascii="Times New Roman" w:eastAsia="Times New Roman" w:hAnsi="Times New Roman"/>
          <w:b/>
          <w:i/>
          <w:sz w:val="24"/>
          <w:szCs w:val="24"/>
        </w:rPr>
        <w:t>bodméri</w:t>
      </w:r>
      <w:proofErr w:type="spellEnd"/>
      <w:r w:rsidR="004D6258" w:rsidRPr="002204E5">
        <w:rPr>
          <w:rFonts w:ascii="Times New Roman" w:eastAsia="Times New Roman" w:hAnsi="Times New Roman"/>
          <w:b/>
          <w:i/>
          <w:sz w:val="24"/>
          <w:szCs w:val="24"/>
        </w:rPr>
        <w:t xml:space="preserve"> községháza épületenergetikai korszerűsítése” című pályázat keretében „</w:t>
      </w:r>
      <w:r w:rsidR="00F812F0" w:rsidRPr="002204E5">
        <w:rPr>
          <w:rFonts w:ascii="Times New Roman" w:eastAsia="Times New Roman" w:hAnsi="Times New Roman"/>
          <w:b/>
          <w:i/>
          <w:sz w:val="24"/>
          <w:szCs w:val="24"/>
        </w:rPr>
        <w:t>záró energetikai dokumentáció elkészítése, képzés megvalósítása</w:t>
      </w:r>
      <w:r w:rsidR="004D6258" w:rsidRPr="002204E5">
        <w:rPr>
          <w:rFonts w:ascii="Times New Roman" w:eastAsia="Times New Roman" w:hAnsi="Times New Roman"/>
          <w:b/>
          <w:i/>
          <w:sz w:val="24"/>
          <w:szCs w:val="24"/>
        </w:rPr>
        <w:t>” vállalkozó kiválasztásáról</w:t>
      </w:r>
    </w:p>
    <w:p w:rsidR="00A22569" w:rsidRPr="002204E5" w:rsidRDefault="00A22569" w:rsidP="001D5EBE">
      <w:pPr>
        <w:pStyle w:val="Standard"/>
        <w:jc w:val="center"/>
        <w:rPr>
          <w:b/>
          <w:i/>
        </w:rPr>
      </w:pPr>
    </w:p>
    <w:p w:rsidR="00310514" w:rsidRPr="002204E5" w:rsidRDefault="00995005" w:rsidP="00A22569">
      <w:pPr>
        <w:pStyle w:val="Standard"/>
        <w:jc w:val="both"/>
        <w:rPr>
          <w:i/>
        </w:rPr>
      </w:pPr>
      <w:r w:rsidRPr="002204E5">
        <w:rPr>
          <w:i/>
        </w:rPr>
        <w:t>Bodmér</w:t>
      </w:r>
      <w:r w:rsidR="00B97968" w:rsidRPr="002204E5">
        <w:rPr>
          <w:i/>
        </w:rPr>
        <w:t xml:space="preserve"> Község Önkormányzat</w:t>
      </w:r>
      <w:r w:rsidRPr="002204E5">
        <w:rPr>
          <w:i/>
        </w:rPr>
        <w:t xml:space="preserve">a </w:t>
      </w:r>
      <w:r w:rsidR="00B97968" w:rsidRPr="002204E5">
        <w:rPr>
          <w:i/>
        </w:rPr>
        <w:t>Képviselő-testülete úgy dönt, hogy</w:t>
      </w:r>
    </w:p>
    <w:p w:rsidR="001D5EBE" w:rsidRPr="002204E5" w:rsidRDefault="00CA533C" w:rsidP="008577C5">
      <w:pPr>
        <w:pStyle w:val="Standard"/>
        <w:spacing w:before="120"/>
        <w:jc w:val="both"/>
        <w:rPr>
          <w:i/>
        </w:rPr>
      </w:pPr>
      <w:r w:rsidRPr="002204E5">
        <w:rPr>
          <w:i/>
        </w:rPr>
        <w:t xml:space="preserve">1., </w:t>
      </w:r>
      <w:r w:rsidR="004D6258" w:rsidRPr="002204E5">
        <w:rPr>
          <w:i/>
        </w:rPr>
        <w:t>„</w:t>
      </w:r>
      <w:proofErr w:type="gramStart"/>
      <w:r w:rsidR="004D6258" w:rsidRPr="002204E5">
        <w:rPr>
          <w:i/>
        </w:rPr>
        <w:t xml:space="preserve">A </w:t>
      </w:r>
      <w:proofErr w:type="spellStart"/>
      <w:r w:rsidR="004D6258" w:rsidRPr="002204E5">
        <w:rPr>
          <w:i/>
        </w:rPr>
        <w:t>bodméri</w:t>
      </w:r>
      <w:proofErr w:type="spellEnd"/>
      <w:r w:rsidR="004D6258" w:rsidRPr="002204E5">
        <w:rPr>
          <w:i/>
        </w:rPr>
        <w:t xml:space="preserve"> községháza épületenergetikai korszerűsítése</w:t>
      </w:r>
      <w:r w:rsidR="00995005" w:rsidRPr="002204E5">
        <w:rPr>
          <w:i/>
        </w:rPr>
        <w:t>”</w:t>
      </w:r>
      <w:r w:rsidR="00180154" w:rsidRPr="002204E5">
        <w:rPr>
          <w:i/>
        </w:rPr>
        <w:t xml:space="preserve"> </w:t>
      </w:r>
      <w:r w:rsidR="004D6258" w:rsidRPr="002204E5">
        <w:rPr>
          <w:i/>
        </w:rPr>
        <w:t xml:space="preserve">című </w:t>
      </w:r>
      <w:r w:rsidR="00180154" w:rsidRPr="002204E5">
        <w:rPr>
          <w:i/>
        </w:rPr>
        <w:t xml:space="preserve">pályázat </w:t>
      </w:r>
      <w:r w:rsidR="00F812F0" w:rsidRPr="002204E5">
        <w:rPr>
          <w:b/>
          <w:i/>
        </w:rPr>
        <w:t>Záró energetikai dokumentáció elkészítése, képzés megvalósítása</w:t>
      </w:r>
      <w:r w:rsidR="004D6258" w:rsidRPr="002204E5">
        <w:rPr>
          <w:i/>
        </w:rPr>
        <w:t xml:space="preserve"> fe</w:t>
      </w:r>
      <w:r w:rsidR="00180154" w:rsidRPr="002204E5">
        <w:rPr>
          <w:i/>
        </w:rPr>
        <w:t>ladatainak elvégzésére</w:t>
      </w:r>
      <w:r w:rsidR="00D15076" w:rsidRPr="002204E5">
        <w:rPr>
          <w:i/>
        </w:rPr>
        <w:t xml:space="preserve"> </w:t>
      </w:r>
      <w:r w:rsidR="00310514" w:rsidRPr="002204E5">
        <w:rPr>
          <w:i/>
          <w:kern w:val="3"/>
        </w:rPr>
        <w:t>megbízza, az összegszerűségében legkedvezőbb ajánlatot benyújtó</w:t>
      </w:r>
      <w:r w:rsidR="00310514" w:rsidRPr="002204E5">
        <w:rPr>
          <w:i/>
        </w:rPr>
        <w:t xml:space="preserve"> </w:t>
      </w:r>
      <w:r w:rsidR="00F812F0" w:rsidRPr="002204E5">
        <w:rPr>
          <w:i/>
        </w:rPr>
        <w:t xml:space="preserve">AIKOMUS Consulting Bt-t </w:t>
      </w:r>
      <w:r w:rsidR="00554367" w:rsidRPr="002204E5">
        <w:rPr>
          <w:i/>
        </w:rPr>
        <w:t>(</w:t>
      </w:r>
      <w:r w:rsidR="00F812F0" w:rsidRPr="002204E5">
        <w:rPr>
          <w:i/>
        </w:rPr>
        <w:t>8220 Balatonalmádi, Esze Tamás utca 16.</w:t>
      </w:r>
      <w:r w:rsidR="006C212A" w:rsidRPr="002204E5">
        <w:rPr>
          <w:i/>
        </w:rPr>
        <w:t>.</w:t>
      </w:r>
      <w:r w:rsidR="00180154" w:rsidRPr="002204E5">
        <w:rPr>
          <w:i/>
        </w:rPr>
        <w:t xml:space="preserve"> adószám: </w:t>
      </w:r>
      <w:r w:rsidR="00F812F0" w:rsidRPr="002204E5">
        <w:rPr>
          <w:i/>
        </w:rPr>
        <w:t>25067431-2-19, képviseli: Fényes Sándor ügyvezető</w:t>
      </w:r>
      <w:r w:rsidR="00554367" w:rsidRPr="002204E5">
        <w:rPr>
          <w:i/>
        </w:rPr>
        <w:t>)</w:t>
      </w:r>
      <w:r w:rsidR="00D15076" w:rsidRPr="002204E5">
        <w:rPr>
          <w:i/>
        </w:rPr>
        <w:t xml:space="preserve"> </w:t>
      </w:r>
      <w:r w:rsidR="00310514" w:rsidRPr="002204E5">
        <w:rPr>
          <w:i/>
          <w:kern w:val="3"/>
        </w:rPr>
        <w:t xml:space="preserve">a határozat mellékletét képező árajánlat tartalmának megfelelően, az ott részletezett nettó </w:t>
      </w:r>
      <w:r w:rsidR="00F812F0" w:rsidRPr="002204E5">
        <w:rPr>
          <w:i/>
          <w:kern w:val="3"/>
        </w:rPr>
        <w:t>252.600</w:t>
      </w:r>
      <w:r w:rsidR="0060175B" w:rsidRPr="002204E5">
        <w:rPr>
          <w:i/>
        </w:rPr>
        <w:t>,</w:t>
      </w:r>
      <w:proofErr w:type="spellStart"/>
      <w:r w:rsidR="0060175B" w:rsidRPr="002204E5">
        <w:rPr>
          <w:i/>
        </w:rPr>
        <w:t>-Ft</w:t>
      </w:r>
      <w:proofErr w:type="spellEnd"/>
      <w:r w:rsidR="0060175B" w:rsidRPr="002204E5">
        <w:rPr>
          <w:i/>
        </w:rPr>
        <w:t>+</w:t>
      </w:r>
      <w:r w:rsidR="00F47762" w:rsidRPr="002204E5">
        <w:rPr>
          <w:i/>
        </w:rPr>
        <w:t>27</w:t>
      </w:r>
      <w:r w:rsidR="00F672F0" w:rsidRPr="002204E5">
        <w:rPr>
          <w:i/>
        </w:rPr>
        <w:t>% Áfa,</w:t>
      </w:r>
      <w:r w:rsidR="00CE26E9" w:rsidRPr="002204E5">
        <w:rPr>
          <w:i/>
        </w:rPr>
        <w:t xml:space="preserve"> </w:t>
      </w:r>
      <w:r w:rsidR="00072ECB" w:rsidRPr="002204E5">
        <w:rPr>
          <w:i/>
        </w:rPr>
        <w:t xml:space="preserve">azaz </w:t>
      </w:r>
      <w:r w:rsidR="00AE705A" w:rsidRPr="002204E5">
        <w:rPr>
          <w:b/>
          <w:bCs/>
          <w:i/>
        </w:rPr>
        <w:t>b</w:t>
      </w:r>
      <w:r w:rsidR="00720FDD" w:rsidRPr="002204E5">
        <w:rPr>
          <w:b/>
          <w:bCs/>
          <w:i/>
        </w:rPr>
        <w:t xml:space="preserve">ruttó </w:t>
      </w:r>
      <w:r w:rsidR="00F812F0" w:rsidRPr="002204E5">
        <w:rPr>
          <w:b/>
          <w:bCs/>
          <w:i/>
        </w:rPr>
        <w:t>320.802</w:t>
      </w:r>
      <w:r w:rsidR="00720FDD" w:rsidRPr="002204E5">
        <w:rPr>
          <w:b/>
          <w:bCs/>
          <w:i/>
        </w:rPr>
        <w:t>,-</w:t>
      </w:r>
      <w:r w:rsidR="00720FDD" w:rsidRPr="002204E5">
        <w:rPr>
          <w:i/>
        </w:rPr>
        <w:t xml:space="preserve"> Ft</w:t>
      </w:r>
      <w:r w:rsidR="00F812F0" w:rsidRPr="002204E5">
        <w:rPr>
          <w:i/>
        </w:rPr>
        <w:t>, azaz</w:t>
      </w:r>
      <w:r w:rsidR="000952FA" w:rsidRPr="002204E5">
        <w:rPr>
          <w:i/>
        </w:rPr>
        <w:t xml:space="preserve"> bruttó</w:t>
      </w:r>
      <w:r w:rsidR="00F812F0" w:rsidRPr="002204E5">
        <w:rPr>
          <w:i/>
        </w:rPr>
        <w:t xml:space="preserve"> Háromszázhúszezer-nyolcszázkettő</w:t>
      </w:r>
      <w:r w:rsidR="00F672F0" w:rsidRPr="002204E5">
        <w:rPr>
          <w:i/>
        </w:rPr>
        <w:t xml:space="preserve"> forint</w:t>
      </w:r>
      <w:r w:rsidR="00720FDD" w:rsidRPr="002204E5">
        <w:rPr>
          <w:i/>
        </w:rPr>
        <w:t xml:space="preserve"> </w:t>
      </w:r>
      <w:r w:rsidR="00CE26E9" w:rsidRPr="002204E5">
        <w:rPr>
          <w:i/>
        </w:rPr>
        <w:t>vállalkozói díj mellett.</w:t>
      </w:r>
      <w:proofErr w:type="gramEnd"/>
    </w:p>
    <w:p w:rsidR="00C349F4" w:rsidRPr="002204E5" w:rsidRDefault="001D5EBE" w:rsidP="00C349F4">
      <w:pPr>
        <w:pStyle w:val="Standard"/>
        <w:spacing w:before="120"/>
        <w:jc w:val="both"/>
        <w:rPr>
          <w:i/>
        </w:rPr>
      </w:pPr>
      <w:r w:rsidRPr="002204E5">
        <w:rPr>
          <w:i/>
        </w:rPr>
        <w:t>2.</w:t>
      </w:r>
      <w:r w:rsidR="00C349F4" w:rsidRPr="002204E5">
        <w:rPr>
          <w:i/>
        </w:rPr>
        <w:t>,</w:t>
      </w:r>
      <w:r w:rsidRPr="002204E5">
        <w:rPr>
          <w:i/>
        </w:rPr>
        <w:t xml:space="preserve"> A </w:t>
      </w:r>
      <w:r w:rsidR="00F672F0" w:rsidRPr="002204E5">
        <w:rPr>
          <w:i/>
        </w:rPr>
        <w:t>pályázat és azon belül</w:t>
      </w:r>
      <w:r w:rsidR="00F812F0" w:rsidRPr="002204E5">
        <w:rPr>
          <w:i/>
        </w:rPr>
        <w:t xml:space="preserve"> a Záró energetikai dokumentáció elkészítése, képzés </w:t>
      </w:r>
      <w:r w:rsidR="00C349F4" w:rsidRPr="002204E5">
        <w:rPr>
          <w:i/>
        </w:rPr>
        <w:t xml:space="preserve">megvalósításához szükséges </w:t>
      </w:r>
      <w:r w:rsidR="00962939" w:rsidRPr="002204E5">
        <w:rPr>
          <w:i/>
        </w:rPr>
        <w:t>fedezet</w:t>
      </w:r>
      <w:r w:rsidR="00CE26E9" w:rsidRPr="002204E5">
        <w:rPr>
          <w:i/>
        </w:rPr>
        <w:t xml:space="preserve"> </w:t>
      </w:r>
      <w:r w:rsidR="00A22569" w:rsidRPr="002204E5">
        <w:rPr>
          <w:i/>
        </w:rPr>
        <w:t xml:space="preserve">pályázati támogatás </w:t>
      </w:r>
      <w:r w:rsidR="00CE26E9" w:rsidRPr="002204E5">
        <w:rPr>
          <w:i/>
        </w:rPr>
        <w:t xml:space="preserve">forrásból </w:t>
      </w:r>
      <w:r w:rsidR="00C349F4" w:rsidRPr="002204E5">
        <w:rPr>
          <w:i/>
        </w:rPr>
        <w:t xml:space="preserve">a </w:t>
      </w:r>
      <w:r w:rsidR="008577C5" w:rsidRPr="002204E5">
        <w:rPr>
          <w:i/>
        </w:rPr>
        <w:t>20</w:t>
      </w:r>
      <w:r w:rsidR="00720FDD" w:rsidRPr="002204E5">
        <w:rPr>
          <w:i/>
        </w:rPr>
        <w:t>2</w:t>
      </w:r>
      <w:r w:rsidR="00F812F0" w:rsidRPr="002204E5">
        <w:rPr>
          <w:i/>
        </w:rPr>
        <w:t>3</w:t>
      </w:r>
      <w:r w:rsidR="008577C5" w:rsidRPr="002204E5">
        <w:rPr>
          <w:i/>
        </w:rPr>
        <w:t xml:space="preserve">. évi költségvetés </w:t>
      </w:r>
      <w:r w:rsidR="00A22569" w:rsidRPr="002204E5">
        <w:rPr>
          <w:i/>
        </w:rPr>
        <w:t>külön</w:t>
      </w:r>
      <w:r w:rsidR="00962939" w:rsidRPr="002204E5">
        <w:rPr>
          <w:i/>
        </w:rPr>
        <w:t xml:space="preserve"> során rendelkezésre áll</w:t>
      </w:r>
      <w:r w:rsidR="00C349F4" w:rsidRPr="002204E5">
        <w:rPr>
          <w:i/>
        </w:rPr>
        <w:t>,</w:t>
      </w:r>
    </w:p>
    <w:p w:rsidR="00310514" w:rsidRPr="002204E5" w:rsidRDefault="00310514" w:rsidP="00310514">
      <w:pPr>
        <w:autoSpaceDN w:val="0"/>
        <w:spacing w:before="120"/>
        <w:jc w:val="both"/>
        <w:textAlignment w:val="baseline"/>
        <w:rPr>
          <w:rFonts w:ascii="Times New Roman" w:eastAsia="Times New Roman" w:hAnsi="Times New Roman"/>
          <w:i/>
          <w:kern w:val="3"/>
          <w:sz w:val="24"/>
          <w:szCs w:val="24"/>
        </w:rPr>
      </w:pPr>
      <w:r w:rsidRPr="002204E5">
        <w:rPr>
          <w:rFonts w:ascii="Times New Roman" w:eastAsia="Times New Roman" w:hAnsi="Times New Roman"/>
          <w:i/>
          <w:kern w:val="3"/>
          <w:sz w:val="24"/>
          <w:szCs w:val="24"/>
        </w:rPr>
        <w:t>3</w:t>
      </w:r>
      <w:r w:rsidR="00A833E0" w:rsidRPr="002204E5">
        <w:rPr>
          <w:rFonts w:ascii="Times New Roman" w:eastAsia="Times New Roman" w:hAnsi="Times New Roman"/>
          <w:i/>
          <w:kern w:val="3"/>
          <w:sz w:val="24"/>
          <w:szCs w:val="24"/>
        </w:rPr>
        <w:t>., A Képviselő-testület felhatalm</w:t>
      </w:r>
      <w:r w:rsidR="00F672F0" w:rsidRPr="002204E5">
        <w:rPr>
          <w:rFonts w:ascii="Times New Roman" w:eastAsia="Times New Roman" w:hAnsi="Times New Roman"/>
          <w:i/>
          <w:kern w:val="3"/>
          <w:sz w:val="24"/>
          <w:szCs w:val="24"/>
        </w:rPr>
        <w:t xml:space="preserve">azza a Polgármestert a </w:t>
      </w:r>
      <w:r w:rsidR="000952FA" w:rsidRPr="002204E5">
        <w:rPr>
          <w:rFonts w:ascii="Times New Roman" w:eastAsia="Times New Roman" w:hAnsi="Times New Roman"/>
          <w:i/>
          <w:kern w:val="3"/>
          <w:sz w:val="24"/>
          <w:szCs w:val="24"/>
        </w:rPr>
        <w:t xml:space="preserve">határozat melléklete szerinti </w:t>
      </w:r>
      <w:r w:rsidR="00F672F0" w:rsidRPr="002204E5">
        <w:rPr>
          <w:rFonts w:ascii="Times New Roman" w:eastAsia="Times New Roman" w:hAnsi="Times New Roman"/>
          <w:i/>
          <w:kern w:val="3"/>
          <w:sz w:val="24"/>
          <w:szCs w:val="24"/>
        </w:rPr>
        <w:t>vállalkozási</w:t>
      </w:r>
      <w:r w:rsidR="00A833E0" w:rsidRPr="002204E5">
        <w:rPr>
          <w:rFonts w:ascii="Times New Roman" w:eastAsia="Times New Roman" w:hAnsi="Times New Roman"/>
          <w:i/>
          <w:kern w:val="3"/>
          <w:sz w:val="24"/>
          <w:szCs w:val="24"/>
        </w:rPr>
        <w:t xml:space="preserve"> szerződés aláírására</w:t>
      </w:r>
      <w:r w:rsidRPr="002204E5">
        <w:rPr>
          <w:rFonts w:ascii="Times New Roman" w:eastAsia="Times New Roman" w:hAnsi="Times New Roman"/>
          <w:i/>
          <w:kern w:val="3"/>
          <w:sz w:val="24"/>
          <w:szCs w:val="24"/>
        </w:rPr>
        <w:t>.</w:t>
      </w:r>
    </w:p>
    <w:p w:rsidR="00AE705A" w:rsidRPr="002204E5" w:rsidRDefault="00AE705A" w:rsidP="00C349F4">
      <w:pPr>
        <w:pStyle w:val="Standard"/>
        <w:spacing w:before="120"/>
        <w:jc w:val="both"/>
        <w:rPr>
          <w:i/>
        </w:rPr>
      </w:pPr>
    </w:p>
    <w:p w:rsidR="000952FA" w:rsidRPr="002204E5" w:rsidRDefault="000952FA" w:rsidP="00AE705A">
      <w:pPr>
        <w:pStyle w:val="Standard"/>
        <w:ind w:left="3402" w:firstLine="138"/>
        <w:jc w:val="both"/>
        <w:rPr>
          <w:i/>
        </w:rPr>
      </w:pPr>
      <w:r w:rsidRPr="002204E5">
        <w:rPr>
          <w:i/>
        </w:rPr>
        <w:tab/>
      </w:r>
      <w:r w:rsidRPr="002204E5">
        <w:rPr>
          <w:i/>
        </w:rPr>
        <w:tab/>
      </w:r>
      <w:r w:rsidRPr="002204E5">
        <w:rPr>
          <w:i/>
        </w:rPr>
        <w:tab/>
        <w:t>Határidő:</w:t>
      </w:r>
      <w:r w:rsidRPr="002204E5">
        <w:rPr>
          <w:i/>
        </w:rPr>
        <w:tab/>
        <w:t xml:space="preserve">azonnal </w:t>
      </w:r>
    </w:p>
    <w:p w:rsidR="001D5EBE" w:rsidRPr="002204E5" w:rsidRDefault="000952FA" w:rsidP="00AE705A">
      <w:pPr>
        <w:pStyle w:val="Standard"/>
        <w:ind w:left="3402" w:firstLine="138"/>
        <w:jc w:val="both"/>
        <w:rPr>
          <w:i/>
        </w:rPr>
      </w:pPr>
      <w:r w:rsidRPr="002204E5">
        <w:rPr>
          <w:i/>
        </w:rPr>
        <w:tab/>
      </w:r>
      <w:r w:rsidRPr="002204E5">
        <w:rPr>
          <w:i/>
        </w:rPr>
        <w:tab/>
      </w:r>
      <w:r w:rsidRPr="002204E5">
        <w:rPr>
          <w:i/>
        </w:rPr>
        <w:tab/>
      </w:r>
      <w:r w:rsidR="001D5EBE" w:rsidRPr="002204E5">
        <w:rPr>
          <w:i/>
        </w:rPr>
        <w:t>Felelős:</w:t>
      </w:r>
      <w:r w:rsidR="001D5EBE" w:rsidRPr="002204E5">
        <w:rPr>
          <w:i/>
        </w:rPr>
        <w:tab/>
      </w:r>
      <w:r w:rsidRPr="002204E5">
        <w:rPr>
          <w:i/>
        </w:rPr>
        <w:t>p</w:t>
      </w:r>
      <w:r w:rsidR="001D5EBE" w:rsidRPr="002204E5">
        <w:rPr>
          <w:i/>
        </w:rPr>
        <w:t>olgármester</w:t>
      </w:r>
    </w:p>
    <w:p w:rsidR="00015FBF" w:rsidRPr="002204E5" w:rsidRDefault="00015FBF" w:rsidP="00015FBF">
      <w:pPr>
        <w:pStyle w:val="Standard"/>
        <w:ind w:left="3264" w:firstLine="276"/>
        <w:jc w:val="both"/>
        <w:rPr>
          <w:i/>
        </w:rPr>
      </w:pPr>
    </w:p>
    <w:p w:rsidR="00015FBF" w:rsidRPr="002204E5" w:rsidRDefault="00015FBF" w:rsidP="00F1557D">
      <w:pPr>
        <w:pStyle w:val="Standard"/>
        <w:jc w:val="both"/>
        <w:rPr>
          <w:i/>
        </w:rPr>
      </w:pPr>
    </w:p>
    <w:p w:rsidR="00F1557D" w:rsidRPr="002204E5" w:rsidRDefault="00F1557D" w:rsidP="00F1557D">
      <w:pPr>
        <w:pStyle w:val="Standard"/>
        <w:jc w:val="both"/>
        <w:rPr>
          <w:i/>
        </w:rPr>
      </w:pPr>
    </w:p>
    <w:p w:rsidR="00F1557D" w:rsidRPr="002204E5" w:rsidRDefault="000952FA" w:rsidP="000952FA">
      <w:pPr>
        <w:pStyle w:val="Standard"/>
        <w:jc w:val="right"/>
        <w:rPr>
          <w:i/>
          <w:u w:val="single"/>
        </w:rPr>
      </w:pPr>
      <w:r w:rsidRPr="002204E5">
        <w:rPr>
          <w:i/>
          <w:u w:val="single"/>
        </w:rPr>
        <w:t xml:space="preserve">Melléklet </w:t>
      </w:r>
      <w:proofErr w:type="gramStart"/>
      <w:r w:rsidRPr="002204E5">
        <w:rPr>
          <w:i/>
          <w:u w:val="single"/>
        </w:rPr>
        <w:t>a    /</w:t>
      </w:r>
      <w:proofErr w:type="gramEnd"/>
      <w:r w:rsidRPr="002204E5">
        <w:rPr>
          <w:i/>
          <w:u w:val="single"/>
        </w:rPr>
        <w:t>2023. (VIII. 9.) határozathoz</w:t>
      </w:r>
    </w:p>
    <w:p w:rsidR="002204E5" w:rsidRPr="002204E5" w:rsidRDefault="002204E5" w:rsidP="000952FA">
      <w:pPr>
        <w:pStyle w:val="Standard"/>
        <w:jc w:val="right"/>
        <w:rPr>
          <w:i/>
          <w:u w:val="single"/>
        </w:rPr>
      </w:pPr>
    </w:p>
    <w:p w:rsidR="002204E5" w:rsidRPr="002204E5" w:rsidRDefault="002204E5" w:rsidP="000952FA">
      <w:pPr>
        <w:pStyle w:val="Standard"/>
        <w:jc w:val="right"/>
        <w:rPr>
          <w:i/>
          <w:u w:val="single"/>
        </w:rPr>
      </w:pPr>
    </w:p>
    <w:p w:rsidR="002204E5" w:rsidRPr="002204E5" w:rsidRDefault="002204E5" w:rsidP="002204E5">
      <w:pPr>
        <w:jc w:val="center"/>
        <w:rPr>
          <w:rFonts w:ascii="Verdana" w:hAnsi="Verdana"/>
          <w:sz w:val="28"/>
          <w:szCs w:val="28"/>
        </w:rPr>
      </w:pPr>
      <w:r w:rsidRPr="002204E5">
        <w:rPr>
          <w:rFonts w:ascii="Verdana" w:hAnsi="Verdana"/>
          <w:sz w:val="28"/>
          <w:szCs w:val="28"/>
        </w:rPr>
        <w:t>Vállalkozási szerződés</w:t>
      </w:r>
    </w:p>
    <w:p w:rsidR="002204E5" w:rsidRPr="002204E5" w:rsidRDefault="002204E5" w:rsidP="002204E5">
      <w:pPr>
        <w:rPr>
          <w:rFonts w:ascii="Verdana" w:hAnsi="Verdana"/>
        </w:rPr>
      </w:pPr>
    </w:p>
    <w:p w:rsidR="002204E5" w:rsidRPr="002204E5" w:rsidRDefault="002204E5" w:rsidP="002204E5">
      <w:pP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 xml:space="preserve">amely létrejött egyrészről </w:t>
      </w:r>
      <w:proofErr w:type="gramStart"/>
      <w:r w:rsidRPr="002204E5">
        <w:rPr>
          <w:rFonts w:ascii="Verdana" w:hAnsi="Verdana"/>
          <w:sz w:val="18"/>
          <w:szCs w:val="18"/>
        </w:rPr>
        <w:t>a</w:t>
      </w:r>
      <w:proofErr w:type="gramEnd"/>
    </w:p>
    <w:p w:rsidR="002204E5" w:rsidRPr="002204E5" w:rsidRDefault="002204E5" w:rsidP="002204E5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2204E5">
        <w:rPr>
          <w:rFonts w:ascii="Verdana" w:hAnsi="Verdana"/>
          <w:b/>
          <w:bCs/>
          <w:sz w:val="18"/>
          <w:szCs w:val="18"/>
        </w:rPr>
        <w:t>Bodmér Község Önkormányzata</w:t>
      </w:r>
    </w:p>
    <w:p w:rsidR="002204E5" w:rsidRPr="002204E5" w:rsidRDefault="002204E5" w:rsidP="002204E5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proofErr w:type="gramStart"/>
      <w:r w:rsidRPr="002204E5">
        <w:rPr>
          <w:rFonts w:ascii="Verdana" w:hAnsi="Verdana"/>
          <w:sz w:val="18"/>
          <w:szCs w:val="18"/>
        </w:rPr>
        <w:t>székhely</w:t>
      </w:r>
      <w:proofErr w:type="gramEnd"/>
      <w:r w:rsidRPr="002204E5">
        <w:rPr>
          <w:rFonts w:ascii="Verdana" w:hAnsi="Verdana"/>
          <w:sz w:val="18"/>
          <w:szCs w:val="18"/>
        </w:rPr>
        <w:t>: 8080 Bodmér, Vasvári Pál utca 58.</w:t>
      </w:r>
    </w:p>
    <w:p w:rsidR="002204E5" w:rsidRPr="002204E5" w:rsidRDefault="002204E5" w:rsidP="002204E5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proofErr w:type="gramStart"/>
      <w:r w:rsidRPr="002204E5">
        <w:rPr>
          <w:rFonts w:ascii="Verdana" w:hAnsi="Verdana"/>
          <w:sz w:val="18"/>
          <w:szCs w:val="18"/>
        </w:rPr>
        <w:t>adószám</w:t>
      </w:r>
      <w:proofErr w:type="gramEnd"/>
      <w:r w:rsidRPr="002204E5">
        <w:rPr>
          <w:rFonts w:ascii="Verdana" w:hAnsi="Verdana"/>
          <w:sz w:val="18"/>
          <w:szCs w:val="18"/>
        </w:rPr>
        <w:t>: 15364469-1-07</w:t>
      </w:r>
    </w:p>
    <w:p w:rsidR="002204E5" w:rsidRPr="002204E5" w:rsidRDefault="002204E5" w:rsidP="002204E5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>Képviseli: Katona László, polgármester</w:t>
      </w:r>
    </w:p>
    <w:p w:rsidR="002204E5" w:rsidRPr="002204E5" w:rsidRDefault="002204E5" w:rsidP="002204E5">
      <w:pP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2204E5">
        <w:rPr>
          <w:rFonts w:ascii="Verdana" w:hAnsi="Verdana"/>
          <w:sz w:val="18"/>
          <w:szCs w:val="18"/>
        </w:rPr>
        <w:t>mint</w:t>
      </w:r>
      <w:proofErr w:type="gramEnd"/>
      <w:r w:rsidRPr="002204E5">
        <w:rPr>
          <w:rFonts w:ascii="Verdana" w:hAnsi="Verdana"/>
          <w:sz w:val="18"/>
          <w:szCs w:val="18"/>
        </w:rPr>
        <w:t xml:space="preserve"> Megrendelő (a továbbiakban: Megrendelő), másrészről</w:t>
      </w:r>
    </w:p>
    <w:p w:rsidR="002204E5" w:rsidRPr="002204E5" w:rsidRDefault="002204E5" w:rsidP="002204E5">
      <w:pPr>
        <w:spacing w:line="276" w:lineRule="auto"/>
        <w:ind w:left="426"/>
        <w:jc w:val="both"/>
        <w:rPr>
          <w:rFonts w:ascii="Verdana" w:eastAsia="Times New Roman" w:hAnsi="Verdana"/>
          <w:b/>
          <w:sz w:val="18"/>
          <w:szCs w:val="18"/>
        </w:rPr>
      </w:pPr>
      <w:r w:rsidRPr="002204E5">
        <w:rPr>
          <w:rFonts w:ascii="Verdana" w:hAnsi="Verdana"/>
          <w:b/>
          <w:sz w:val="18"/>
          <w:szCs w:val="18"/>
        </w:rPr>
        <w:t>AIKOMUS Consulting Bt.</w:t>
      </w:r>
    </w:p>
    <w:p w:rsidR="002204E5" w:rsidRPr="002204E5" w:rsidRDefault="002204E5" w:rsidP="002204E5">
      <w:p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>Székhely: 8220 Balatonalmádi, Esze Tamás utca 16.</w:t>
      </w:r>
    </w:p>
    <w:p w:rsidR="002204E5" w:rsidRPr="002204E5" w:rsidRDefault="002204E5" w:rsidP="002204E5">
      <w:p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>Adószám: 25067431-2-19</w:t>
      </w:r>
    </w:p>
    <w:p w:rsidR="002204E5" w:rsidRPr="002204E5" w:rsidRDefault="002204E5" w:rsidP="002204E5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>Képviseli: dr. Fényes Sándor, ügyvezető</w:t>
      </w:r>
    </w:p>
    <w:p w:rsidR="002204E5" w:rsidRPr="002204E5" w:rsidRDefault="002204E5" w:rsidP="002204E5">
      <w:p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>Bankszámlaszám: a számlán megjelölt bankszámlaszám</w:t>
      </w:r>
    </w:p>
    <w:p w:rsidR="002204E5" w:rsidRPr="002204E5" w:rsidRDefault="002204E5" w:rsidP="002204E5">
      <w:pP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2204E5">
        <w:rPr>
          <w:rFonts w:ascii="Verdana" w:hAnsi="Verdana"/>
          <w:sz w:val="18"/>
          <w:szCs w:val="18"/>
        </w:rPr>
        <w:lastRenderedPageBreak/>
        <w:t>mint</w:t>
      </w:r>
      <w:proofErr w:type="gramEnd"/>
      <w:r w:rsidRPr="002204E5">
        <w:rPr>
          <w:rFonts w:ascii="Verdana" w:hAnsi="Verdana"/>
          <w:sz w:val="18"/>
          <w:szCs w:val="18"/>
        </w:rPr>
        <w:t xml:space="preserve"> Vállalkozó (a továbbiakban: Vállalkozó, együttesen a továbbiakban: Felek) között, az alulírott helyen és időben az alábbi feltételekkel:</w:t>
      </w:r>
    </w:p>
    <w:p w:rsidR="002204E5" w:rsidRPr="002204E5" w:rsidRDefault="002204E5" w:rsidP="002204E5">
      <w:pPr>
        <w:pStyle w:val="Cmsor1"/>
        <w:keepNext/>
        <w:widowControl w:val="0"/>
        <w:numPr>
          <w:ilvl w:val="0"/>
          <w:numId w:val="22"/>
        </w:numPr>
        <w:spacing w:before="240" w:after="240" w:line="276" w:lineRule="auto"/>
        <w:ind w:left="567" w:hanging="567"/>
        <w:jc w:val="both"/>
        <w:rPr>
          <w:rFonts w:ascii="Verdana" w:hAnsi="Verdana"/>
          <w:sz w:val="18"/>
          <w:szCs w:val="18"/>
          <w:lang w:val="hu-HU"/>
        </w:rPr>
      </w:pPr>
      <w:r w:rsidRPr="002204E5">
        <w:rPr>
          <w:rFonts w:ascii="Verdana" w:hAnsi="Verdana"/>
          <w:sz w:val="18"/>
          <w:szCs w:val="18"/>
          <w:lang w:val="hu-HU"/>
        </w:rPr>
        <w:t>Előzmények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Megrendelő a „</w:t>
      </w:r>
      <w:proofErr w:type="spellStart"/>
      <w:r w:rsidRPr="002204E5">
        <w:rPr>
          <w:rFonts w:ascii="Verdana" w:hAnsi="Verdana"/>
          <w:color w:val="auto"/>
          <w:sz w:val="18"/>
          <w:szCs w:val="18"/>
        </w:rPr>
        <w:t>A</w:t>
      </w:r>
      <w:proofErr w:type="spellEnd"/>
      <w:r w:rsidRPr="002204E5">
        <w:rPr>
          <w:rFonts w:ascii="Verdana" w:hAnsi="Verdana"/>
          <w:color w:val="auto"/>
          <w:sz w:val="18"/>
          <w:szCs w:val="18"/>
        </w:rPr>
        <w:t xml:space="preserve"> </w:t>
      </w:r>
      <w:proofErr w:type="spellStart"/>
      <w:r w:rsidRPr="002204E5">
        <w:rPr>
          <w:rFonts w:ascii="Verdana" w:hAnsi="Verdana"/>
          <w:color w:val="auto"/>
          <w:sz w:val="18"/>
          <w:szCs w:val="18"/>
        </w:rPr>
        <w:t>bodméri</w:t>
      </w:r>
      <w:proofErr w:type="spellEnd"/>
      <w:r w:rsidRPr="002204E5">
        <w:rPr>
          <w:rFonts w:ascii="Verdana" w:hAnsi="Verdana"/>
          <w:color w:val="auto"/>
          <w:sz w:val="18"/>
          <w:szCs w:val="18"/>
        </w:rPr>
        <w:t xml:space="preserve"> községháza épületenergetikai korszerűsítése” című és TOP_PLUSZ-2.1.1.-21-FE1-2022-00011 kódszámú tárgyban támogatást nyert el a 8080 Bodmér, Vasvári Pál utca 58. (Hrsz. 110/1) energetikai korszerűsítése tárgyában (a továbbiakban: Projekt).</w:t>
      </w:r>
    </w:p>
    <w:p w:rsidR="002204E5" w:rsidRPr="002204E5" w:rsidRDefault="002204E5" w:rsidP="002204E5">
      <w:pPr>
        <w:pStyle w:val="Cmsor1"/>
        <w:keepNext/>
        <w:widowControl w:val="0"/>
        <w:numPr>
          <w:ilvl w:val="0"/>
          <w:numId w:val="22"/>
        </w:numPr>
        <w:spacing w:before="240" w:after="240" w:line="276" w:lineRule="auto"/>
        <w:ind w:left="567" w:hanging="567"/>
        <w:jc w:val="both"/>
        <w:rPr>
          <w:rFonts w:ascii="Verdana" w:hAnsi="Verdana"/>
          <w:sz w:val="18"/>
          <w:szCs w:val="18"/>
          <w:lang w:val="hu-HU"/>
        </w:rPr>
      </w:pPr>
      <w:r w:rsidRPr="002204E5">
        <w:rPr>
          <w:rFonts w:ascii="Verdana" w:hAnsi="Verdana"/>
          <w:sz w:val="18"/>
          <w:szCs w:val="18"/>
          <w:lang w:val="hu-HU"/>
        </w:rPr>
        <w:t>A Szerződés tárgya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 xml:space="preserve">Megrendelő megrendeli </w:t>
      </w:r>
      <w:proofErr w:type="spellStart"/>
      <w:r w:rsidRPr="002204E5">
        <w:rPr>
          <w:rFonts w:ascii="Verdana" w:hAnsi="Verdana"/>
          <w:color w:val="auto"/>
          <w:sz w:val="18"/>
          <w:szCs w:val="18"/>
        </w:rPr>
        <w:t>Vállalkozóól</w:t>
      </w:r>
      <w:proofErr w:type="spellEnd"/>
      <w:r w:rsidRPr="002204E5">
        <w:rPr>
          <w:rFonts w:ascii="Verdana" w:hAnsi="Verdana"/>
          <w:color w:val="auto"/>
          <w:sz w:val="18"/>
          <w:szCs w:val="18"/>
        </w:rPr>
        <w:t>, Vállalkozó pedig a megrendelést elfogadja, az alább részletezett szolgáltatások elvégzése tekintetében jelen Szerződésben meghatározott keretek között, jelen Szerződésben meghatározott díjazás ellenében.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Az elvégzendő feladatok az alábbiak: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8"/>
        </w:numPr>
        <w:tabs>
          <w:tab w:val="left" w:pos="567"/>
        </w:tabs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Projekt zárási szakaszában záró energetikai tanúsítvány, ZB nyilatkozat készítése, valamint az energetikai melléklet frissítése a megvalósult fejlesztésnek megfelelően (egyéb szakértői szolgáltatás biztosítása).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8"/>
        </w:numPr>
        <w:tabs>
          <w:tab w:val="left" w:pos="567"/>
        </w:tabs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pályázati felhívásban megjelölt kötelező épülethasználói képzés megtartása, ehhez a dokumentáció összeállítása.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Megrendelő a feladatok elvégzéséhez Vállalkozó rendelkezésére bocsájtja különösen az alábbi dokumentumokat elektronikus formában: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6"/>
        </w:numPr>
        <w:suppressAutoHyphens w:val="0"/>
        <w:spacing w:before="60" w:after="60" w:line="276" w:lineRule="auto"/>
        <w:ind w:left="1293" w:hanging="35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közbeszerzési dokumentáció, nyertes ajánlat, kivitelezési-vállalkozási szerződés és ennek módosításai;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6"/>
        </w:numPr>
        <w:suppressAutoHyphens w:val="0"/>
        <w:spacing w:before="60" w:after="60" w:line="276" w:lineRule="auto"/>
        <w:ind w:left="1293" w:hanging="35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projekt során előálló számlák, számlarészletezők, teljesítési igazolások, átadás-átvételi jegyzőkönyvek, ezekhez kapcsolódó pályázati elszámolások dokumentációja;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6"/>
        </w:numPr>
        <w:suppressAutoHyphens w:val="0"/>
        <w:spacing w:before="60" w:after="60" w:line="276" w:lineRule="auto"/>
        <w:ind w:left="1293" w:hanging="35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végátadás-átvételi jegyzőkönyv, D terv, beépített anyagok és eszközök tanúsítványai, műszaki ellenőri igazolások;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6"/>
        </w:numPr>
        <w:suppressAutoHyphens w:val="0"/>
        <w:spacing w:before="60" w:after="60" w:line="276" w:lineRule="auto"/>
        <w:ind w:left="1293" w:hanging="35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kiviteli tervdokumentáció és annak módosításai;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6"/>
        </w:numPr>
        <w:suppressAutoHyphens w:val="0"/>
        <w:spacing w:before="60" w:after="60" w:line="276" w:lineRule="auto"/>
        <w:ind w:left="1293" w:hanging="35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időbeli ütemezési dátumok, és egyéb szükséges adminisztratív információk.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Megrendelő a dokumentumokat közvetlenül, vagy az általa kijelölt harmadik személy útján bocsájtja Vállalkozó rendelkezésére elektronikus formában, és amennyiben szükséges papír alapon is.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Vállalkozó kijelenti, hogy a tevékenység végzéséhez szükséges szakmai ismeretekkel bíró szakértőkkel rendelkezik, akik nem állnak foglalkozástól eltiltás hatálya alatt, és az egyéb szükséges jogszabályi követelményeknek is megfelelnek.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Vállalkozó a feladatot a legjobb tudása szerint, a lehető legnagyobb gondosság mellett, a szakmai standardoknak megfelelően látja el. Vállalkozó a feladatának ellátása során köteles valamennyi kapcsolódó jogszabályi-, és egyéb vonatkozó előírás rendelkezéseit figyelembe venni.</w:t>
      </w:r>
    </w:p>
    <w:p w:rsidR="002204E5" w:rsidRPr="002204E5" w:rsidRDefault="002204E5" w:rsidP="002204E5">
      <w:pPr>
        <w:pStyle w:val="Cmsor1"/>
        <w:keepNext/>
        <w:widowControl w:val="0"/>
        <w:numPr>
          <w:ilvl w:val="0"/>
          <w:numId w:val="22"/>
        </w:numPr>
        <w:spacing w:before="240" w:after="240" w:line="276" w:lineRule="auto"/>
        <w:ind w:left="567" w:hanging="567"/>
        <w:jc w:val="both"/>
        <w:rPr>
          <w:rFonts w:ascii="Verdana" w:hAnsi="Verdana"/>
          <w:sz w:val="18"/>
          <w:szCs w:val="18"/>
          <w:lang w:val="hu-HU"/>
        </w:rPr>
      </w:pPr>
      <w:r w:rsidRPr="002204E5">
        <w:rPr>
          <w:rFonts w:ascii="Verdana" w:hAnsi="Verdana"/>
          <w:sz w:val="18"/>
          <w:szCs w:val="18"/>
          <w:lang w:val="hu-HU"/>
        </w:rPr>
        <w:t>Jogok és kötelezettségek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Vállalkozó a Megrendelő utasításai szerint, a Megrendelő érdekeinek megfelelően, de egyébként önállóan köteles eljárni. Vállalkozó a feladatot illetőleg annak adott részét harmadik félre szabadon delegálhatja, a feladat vagy annak egy részének delegálása esetén azonban Vállalkozó úgy felel az általa igénybe vett harmadik személyért is, mintha a feladatot maga látta volna el.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 xml:space="preserve">Megrendelő a feladat ellátásával kapcsolatban a szakmai kérdésekben nem </w:t>
      </w:r>
      <w:proofErr w:type="gramStart"/>
      <w:r w:rsidRPr="002204E5">
        <w:rPr>
          <w:rFonts w:ascii="Verdana" w:hAnsi="Verdana"/>
          <w:color w:val="auto"/>
          <w:sz w:val="18"/>
          <w:szCs w:val="18"/>
        </w:rPr>
        <w:t>utasíthatja</w:t>
      </w:r>
      <w:proofErr w:type="gramEnd"/>
      <w:r w:rsidRPr="002204E5">
        <w:rPr>
          <w:rFonts w:ascii="Verdana" w:hAnsi="Verdana"/>
          <w:color w:val="auto"/>
          <w:sz w:val="18"/>
          <w:szCs w:val="18"/>
        </w:rPr>
        <w:t xml:space="preserve"> avagy bírálhatja felül Vállalkozót.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Vállalkozó köteles a tevékenységéről és az általa végzett feladatok állásáról a Megrendelőt annak kérésére, és folyamatosan is tájékoztatni.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lastRenderedPageBreak/>
        <w:t>Megrendelő köteles a rendelkezésére álló valamennyi olyan adatot, információt, illetőleg az adott döntéshez kapcsolódó célt, amely a Vállalkozó jelen Szerződés szerinti tevékenyégének ellátásához szükséges Vállalkozóval olyan időben közölni, hogy Vállalkozó megalapozott véleményt fejthessen ki. Megrendelő ebbéli késedelme Vállalkozó terhére nem róható.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Megrendelő köteles a hatáskörébe tartozó döntéseket, a lehető legrövidebb időn belül meghozni, és az esetlegesen a teljesítéssel kapcsolatban felmerülő kérdéseket megválaszolni, mely legrövidebb idő alatt a Felek azt értik, amely az adott döntés meghozatalához és kérdés megválaszolásához – annak jellegétől függően – jogszabály, illetve ennek hiányában az ésszerűség megkövetel. Megrendelő ebbéli késedelme Vállalkozó terhére nem róható.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 xml:space="preserve">A Megrendelő által át nem adott, de a feladat elvégzéséhez szükséges információk vagy adatok hiánya, a szükséges utasítások elmaradása, hibás utasítások adása, valamint a szükséges döntések elmaradása következtében </w:t>
      </w:r>
      <w:proofErr w:type="gramStart"/>
      <w:r w:rsidRPr="002204E5">
        <w:rPr>
          <w:rFonts w:ascii="Verdana" w:hAnsi="Verdana"/>
          <w:color w:val="auto"/>
          <w:sz w:val="18"/>
          <w:szCs w:val="18"/>
        </w:rPr>
        <w:t>Megrendelőre</w:t>
      </w:r>
      <w:proofErr w:type="gramEnd"/>
      <w:r w:rsidRPr="002204E5">
        <w:rPr>
          <w:rFonts w:ascii="Verdana" w:hAnsi="Verdana"/>
          <w:color w:val="auto"/>
          <w:sz w:val="18"/>
          <w:szCs w:val="18"/>
        </w:rPr>
        <w:t xml:space="preserve"> avagy harmadik félre háramló kárért való felelősség Megrendelőt terheli.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Vállalkozó kötelessége, hogy Megrendelőnek javasolt bármilyen tevékenységet annak kifejtése előtt, illetőleg bármilyen a nyilvánosság, vagy meghatározott személyeknek szánt dokumentumot, a nyilvánosságra hozatal, illetőleg a továbbítás előtt, jóváhagyás céljából Megrendelővel közölje, illetőleg annak bemutassa. A közlés vagy bemutatás elmaradásából eredő valamennyi kárért Vállalkozó a felelős. A jóváhagyás után a felelősség Megrendelőt terheli.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5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Vállalkozó a szolgáltatást a Vállalkozó által megválasztott, de a feladat elvégzésére egyébként legcélszerűbb helyen nyújtja Megrendelő részére. Kivételesen, kifejezetten erre vonatkozó megállapodás szerint, Vállalkozó – a Megrendelő utasításai és iránymutatásai szerint – képviselheti Megrendelőt harmadik féllel való kapcsolattartása során, illetőleg a szolgáltatást harmadik fél telephelyén is végezheti.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5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kapcsolattartás főszabály szerint személyesen, elektronikus formában és távközlési eszközök segítségével és történik, a kapcsolattartásra kijelölt személyek a Felek vezető tisztségviselői.</w:t>
      </w:r>
    </w:p>
    <w:p w:rsidR="002204E5" w:rsidRPr="002204E5" w:rsidRDefault="002204E5" w:rsidP="002204E5">
      <w:pPr>
        <w:pStyle w:val="Cmsor1"/>
        <w:keepNext/>
        <w:widowControl w:val="0"/>
        <w:numPr>
          <w:ilvl w:val="0"/>
          <w:numId w:val="22"/>
        </w:numPr>
        <w:spacing w:before="240" w:after="240" w:line="276" w:lineRule="auto"/>
        <w:ind w:left="567" w:hanging="567"/>
        <w:jc w:val="both"/>
        <w:rPr>
          <w:rFonts w:ascii="Verdana" w:hAnsi="Verdana"/>
          <w:sz w:val="18"/>
          <w:szCs w:val="18"/>
          <w:lang w:val="hu-HU"/>
        </w:rPr>
      </w:pPr>
      <w:r w:rsidRPr="002204E5">
        <w:rPr>
          <w:rFonts w:ascii="Verdana" w:hAnsi="Verdana"/>
          <w:sz w:val="18"/>
          <w:szCs w:val="18"/>
          <w:lang w:val="hu-HU"/>
        </w:rPr>
        <w:t>Hatály, megszűnés, szerződésszegés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Jelen Szerződés a Felek kölcsönös aláírásával a keltezésben megjelölt napon lép hatályba. A Szerződés hatálya teljesítésével szűnik meg, kivéve azokat a részeket, melyek továbbra is hatályban maradnak.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2.2 pontban meghatározott anyagok elkészítésének véghatárideje a műszaki végátadás-átvételi dokumentáció átadását követően 30 nap, azonban Megrendelő ettől hosszabb határidőt is megállapíthat, amennyiben ez a feladat elvégzése miatt az ő érdekkörében felmerült okból szükséges. A határidő elektronikus formában is közölhető Vállalkozóval. Előteljesítés nem értelmezhető jelen Szerződés vonatkozásában.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Jelen Szerződés rendes felmondással nem mondható fel, a másik Fél súlyos szerződésszegése esetén azonnali hatályú felmondással megszüntethető.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Súlyos szerződésszegésnek minősül a szerződés 6. pontjában meghatározott titoktartási kötelezettség bármely fél általi megsértése. Szintén súlyos szerződésszegésnek minősül, amennyiben Vállalkozó a feladatát nem vagy nem kellő gondossággal, avagy jogszabályokat illetőleg a Megrendelő érdekeit sértve látja el, illetőleg a rész-munkafolyamatokkal való olyan mértékű késedelem, mely Megrendelő részéről érdekmúlást eredményez, illetőleg veszélyezteti annak teljesítését harmadik fél felé.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Megrendelő súlyos szerződésszegésének minősül, amennyiben a szükséges döntések meghozásával vagy információk és adatok átadásával indokolatlanul és többszöri felszólításra is késlekedik, illetőleg bármely más módon Vállalkozót rosszhiszeműen hátráltatja a feladata elvégzésében, vagy ellehetetleníti a feladat elvégzését.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Vállalkozó azonnali hatályú felmondása esetén nem köteles a Szerződésben meghatározott további feladatok teljesítésére. Vállalkozó a még nála lévő munkát visszatarthatja addig, amíg Megrendelő a megbízási díjat és a jelen Szerződésben megállapított más tételeket maradéktalanul nem teljesíti.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lastRenderedPageBreak/>
        <w:t>A felmondás módja a másik Fél székhelyére címzett, tértivevénnyel feladott levél. Azonnali hatályú felmondás esetén a kézbesítettséget a levél feladásától számított 5. napon vélelmezni kell.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 xml:space="preserve">Felek rögzítik, hogy a Szerződés megszűnése esetén a megszűnés </w:t>
      </w:r>
      <w:proofErr w:type="gramStart"/>
      <w:r w:rsidRPr="002204E5">
        <w:rPr>
          <w:rFonts w:ascii="Verdana" w:hAnsi="Verdana"/>
          <w:color w:val="auto"/>
          <w:sz w:val="18"/>
          <w:szCs w:val="18"/>
        </w:rPr>
        <w:t>napjával</w:t>
      </w:r>
      <w:proofErr w:type="gramEnd"/>
      <w:r w:rsidRPr="002204E5">
        <w:rPr>
          <w:rFonts w:ascii="Verdana" w:hAnsi="Verdana"/>
          <w:color w:val="auto"/>
          <w:sz w:val="18"/>
          <w:szCs w:val="18"/>
        </w:rPr>
        <w:t xml:space="preserve"> egymással elszámolnak.</w:t>
      </w:r>
    </w:p>
    <w:p w:rsidR="002204E5" w:rsidRPr="002204E5" w:rsidRDefault="002204E5" w:rsidP="002204E5">
      <w:pPr>
        <w:pStyle w:val="Cmsor1"/>
        <w:keepNext/>
        <w:widowControl w:val="0"/>
        <w:numPr>
          <w:ilvl w:val="0"/>
          <w:numId w:val="22"/>
        </w:numPr>
        <w:spacing w:before="240" w:after="240" w:line="276" w:lineRule="auto"/>
        <w:ind w:left="567" w:hanging="567"/>
        <w:jc w:val="both"/>
        <w:rPr>
          <w:rFonts w:ascii="Verdana" w:hAnsi="Verdana"/>
          <w:sz w:val="18"/>
          <w:szCs w:val="18"/>
          <w:lang w:val="hu-HU"/>
        </w:rPr>
      </w:pPr>
      <w:r w:rsidRPr="002204E5">
        <w:rPr>
          <w:rFonts w:ascii="Verdana" w:hAnsi="Verdana"/>
          <w:sz w:val="18"/>
          <w:szCs w:val="18"/>
          <w:lang w:val="hu-HU"/>
        </w:rPr>
        <w:t>Teljesítés, díjazás módja, mértéke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szerződő Felek megállapodnak abban, hogy a Megrendelő a Vállalkozó által nyújtott szolgáltatása ellenértékéül vállalkozási díj fizetésére köteles. A vállalkozási díj egy összegben esedékes fix díjazás részfeladatonként (amennyiben a teljesítési napok azonosak egy számlán is számlázható két tételben).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megbízási díj mértéke: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7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2.2 a) pont vonatkozásában: 134.600,- Ft + ÁFA.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7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2.2 b) pont vonatkozásában: 118.000,- Ft + ÁFA.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teljesítés napja az alábbi: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7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2.2 a) pont vonatkozásában: a hiteles energetikai tanúsítvány, szakértői nyilatkozat és energetikai melléklet átadása Megrendelő részére.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0"/>
          <w:numId w:val="27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2.2 a) pont vonatkozásában a képzés megtartásának napja. A képzés napját Felek előzetesen egyeztetik.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Az elfogadott teljesítésről Megrendelő teljesítési igazolást állít ki a teljesítés napjától számított legkésőbb 5 (öt) napon belül. A szerződés teljesítettnek minősül, amennyiben a Szerződésben megnevezett dokumentumok elektronikus – vagy szükség esetén nyomtatott – formában szerződésszerűen határidőben átadásra kerültek, illetőleg a Szerződésben megnevezett egyes feladatok szerződésszerűen elvégzésre kerültek.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Vállalkozó a megbízási díj Megrendelő teljesítési igazolása alapján számlát állít ki, melyet a Megrendelő a számla kiállításától számítottan 30 (harminc) napon belül banki átutalással köteles teljesíteni Vállalkozó bankszámlájára.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Megrendelő jelen Szerződésben megállapított fizetési kötelezettségét abban az esetben teljesíti határidőben, amennyiben az átutalás banki kezdeményezése a jelen Szerződésben megállapított fizetési határidőben megtörténik.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Felek megállapodnak abban, hogy a Megrendelő fizetési késedelme esetén köteles a Vállalkozó javára késedelmi kamatot fizetni. Felek a késedelmi kamat mértékét jelen Szerződés alapján keletkező valamennyi fizetési kötelezettség vonatkozásában éves szinten a mindenkor aktuális MNB alapkamat + 7% mértékben állapítják meg.</w:t>
      </w:r>
    </w:p>
    <w:p w:rsidR="002204E5" w:rsidRPr="002204E5" w:rsidRDefault="002204E5" w:rsidP="002204E5">
      <w:pPr>
        <w:pStyle w:val="Cmsor1"/>
        <w:keepNext/>
        <w:widowControl w:val="0"/>
        <w:numPr>
          <w:ilvl w:val="0"/>
          <w:numId w:val="22"/>
        </w:numPr>
        <w:spacing w:before="240" w:after="240" w:line="276" w:lineRule="auto"/>
        <w:ind w:left="567" w:hanging="567"/>
        <w:jc w:val="both"/>
        <w:rPr>
          <w:rFonts w:ascii="Verdana" w:hAnsi="Verdana"/>
          <w:sz w:val="18"/>
          <w:szCs w:val="18"/>
          <w:lang w:val="hu-HU"/>
        </w:rPr>
      </w:pPr>
      <w:r w:rsidRPr="002204E5">
        <w:rPr>
          <w:rFonts w:ascii="Verdana" w:hAnsi="Verdana"/>
          <w:sz w:val="18"/>
          <w:szCs w:val="18"/>
          <w:lang w:val="hu-HU"/>
        </w:rPr>
        <w:t>Titoktartás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Felek rögzítik, hogy együttműködésük során a másik Fél tudomására jutott, a másik Féllel, illetőleg annak tevékenységével kapcsolatos valamennyi adat, tény, jelentés, elemzés, ismeret, megoldás vagy egyéb információ (a továbbiakban: Információ) ezek jellegének megfelelően üzleti titoknak minősül.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Vállalkozó különösen a jelen Szerződés hatálya alá tartozó feladatainak teljesítése kapcsán tudomására jutott, Megrendelő ügyfeleivel illetőleg az egyes ügyletekkel kapcsolatos, azokat illető/érintő minden adatot, dokumentumot köteles megőrizni, függetlenül attól, hogy az szóban, vagy írásos formában került birtokába.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Felek kölcsönösen kötelezettséget vállalnak arra, hogy a bármilyen formában tudomásukra jutott Információt</w:t>
      </w:r>
    </w:p>
    <w:p w:rsidR="002204E5" w:rsidRPr="002204E5" w:rsidRDefault="002204E5" w:rsidP="002204E5">
      <w:pPr>
        <w:widowControl w:val="0"/>
        <w:numPr>
          <w:ilvl w:val="0"/>
          <w:numId w:val="23"/>
        </w:numPr>
        <w:tabs>
          <w:tab w:val="left" w:pos="1134"/>
        </w:tabs>
        <w:spacing w:before="60" w:after="60" w:line="276" w:lineRule="auto"/>
        <w:ind w:left="1134" w:hanging="283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 xml:space="preserve"> időbeli korlátozás nélkül az adott Információra vonatkozó szabályoknak megfelelően kezelik, </w:t>
      </w:r>
    </w:p>
    <w:p w:rsidR="002204E5" w:rsidRPr="002204E5" w:rsidRDefault="002204E5" w:rsidP="002204E5">
      <w:pPr>
        <w:widowControl w:val="0"/>
        <w:numPr>
          <w:ilvl w:val="0"/>
          <w:numId w:val="23"/>
        </w:numPr>
        <w:tabs>
          <w:tab w:val="left" w:pos="1134"/>
        </w:tabs>
        <w:spacing w:before="60" w:after="60" w:line="276" w:lineRule="auto"/>
        <w:ind w:left="1134" w:hanging="283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>a másik Fél előzetes írásbeli engedélye nélkül nem teszik harmadik személy számára hozzáférhetővé, illetőleg nem hozzák nyilvánosságra,</w:t>
      </w:r>
    </w:p>
    <w:p w:rsidR="002204E5" w:rsidRPr="002204E5" w:rsidRDefault="002204E5" w:rsidP="002204E5">
      <w:pPr>
        <w:widowControl w:val="0"/>
        <w:numPr>
          <w:ilvl w:val="0"/>
          <w:numId w:val="23"/>
        </w:numPr>
        <w:tabs>
          <w:tab w:val="left" w:pos="1134"/>
        </w:tabs>
        <w:spacing w:before="60" w:after="60" w:line="276" w:lineRule="auto"/>
        <w:ind w:left="1134" w:hanging="283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lastRenderedPageBreak/>
        <w:t xml:space="preserve">az általuk a jelen Szerződés teljesítése során alkalmazott személyeken kívül harmadik személynek nem szolgáltatják ki, </w:t>
      </w:r>
    </w:p>
    <w:p w:rsidR="002204E5" w:rsidRPr="002204E5" w:rsidRDefault="002204E5" w:rsidP="002204E5">
      <w:pPr>
        <w:widowControl w:val="0"/>
        <w:numPr>
          <w:ilvl w:val="0"/>
          <w:numId w:val="23"/>
        </w:numPr>
        <w:tabs>
          <w:tab w:val="left" w:pos="1134"/>
        </w:tabs>
        <w:spacing w:before="60" w:after="60" w:line="276" w:lineRule="auto"/>
        <w:ind w:left="1134" w:hanging="283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 xml:space="preserve">azt kizárólag a jelen Szerződés teljesítésével összefüggésben hasznosítják, és a jelen Szerződés megszűnése alkalmával és jogszabály által előírt megőrzési kötelezettség hiányában az ezen Információkat megjelenítő dokumentumokat a másik fél kérésére és részére visszaszolgáltatják, az esetleges másolati példányokat pedig igazolt módon megsemmisítik, valamennyi esetben kivéve, ha </w:t>
      </w:r>
    </w:p>
    <w:p w:rsidR="002204E5" w:rsidRPr="002204E5" w:rsidRDefault="002204E5" w:rsidP="002204E5">
      <w:pPr>
        <w:widowControl w:val="0"/>
        <w:numPr>
          <w:ilvl w:val="3"/>
          <w:numId w:val="24"/>
        </w:numPr>
        <w:tabs>
          <w:tab w:val="left" w:pos="2127"/>
        </w:tabs>
        <w:spacing w:before="60" w:after="60" w:line="276" w:lineRule="auto"/>
        <w:ind w:left="2127" w:hanging="567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 xml:space="preserve">az adott </w:t>
      </w:r>
      <w:proofErr w:type="gramStart"/>
      <w:r w:rsidRPr="002204E5">
        <w:rPr>
          <w:rFonts w:ascii="Verdana" w:hAnsi="Verdana"/>
          <w:sz w:val="18"/>
          <w:szCs w:val="18"/>
        </w:rPr>
        <w:t>információ(</w:t>
      </w:r>
      <w:proofErr w:type="gramEnd"/>
      <w:r w:rsidRPr="002204E5">
        <w:rPr>
          <w:rFonts w:ascii="Verdana" w:hAnsi="Verdana"/>
          <w:sz w:val="18"/>
          <w:szCs w:val="18"/>
        </w:rPr>
        <w:t>k) közkinccsé, közismertté vált(</w:t>
      </w:r>
      <w:proofErr w:type="spellStart"/>
      <w:r w:rsidRPr="002204E5">
        <w:rPr>
          <w:rFonts w:ascii="Verdana" w:hAnsi="Verdana"/>
          <w:sz w:val="18"/>
          <w:szCs w:val="18"/>
        </w:rPr>
        <w:t>ak</w:t>
      </w:r>
      <w:proofErr w:type="spellEnd"/>
      <w:r w:rsidRPr="002204E5">
        <w:rPr>
          <w:rFonts w:ascii="Verdana" w:hAnsi="Verdana"/>
          <w:sz w:val="18"/>
          <w:szCs w:val="18"/>
        </w:rPr>
        <w:t xml:space="preserve">); vagy </w:t>
      </w:r>
    </w:p>
    <w:p w:rsidR="002204E5" w:rsidRPr="002204E5" w:rsidRDefault="002204E5" w:rsidP="002204E5">
      <w:pPr>
        <w:widowControl w:val="0"/>
        <w:numPr>
          <w:ilvl w:val="3"/>
          <w:numId w:val="24"/>
        </w:numPr>
        <w:tabs>
          <w:tab w:val="left" w:pos="2127"/>
        </w:tabs>
        <w:spacing w:before="60" w:after="60" w:line="276" w:lineRule="auto"/>
        <w:ind w:left="2127" w:hanging="567"/>
        <w:jc w:val="both"/>
        <w:rPr>
          <w:rFonts w:ascii="Verdana" w:hAnsi="Verdana"/>
          <w:sz w:val="18"/>
          <w:szCs w:val="18"/>
        </w:rPr>
      </w:pPr>
      <w:r w:rsidRPr="002204E5">
        <w:rPr>
          <w:rFonts w:ascii="Verdana" w:hAnsi="Verdana"/>
          <w:sz w:val="18"/>
          <w:szCs w:val="18"/>
        </w:rPr>
        <w:t>a titokjogosult Fél a nyilvánosságra hozatalhoz, vagy az adott információ átadásához előzetesen kifejezett írásos nyilatkozatával hozzájárult.</w:t>
      </w:r>
    </w:p>
    <w:p w:rsidR="002204E5" w:rsidRPr="002204E5" w:rsidRDefault="002204E5" w:rsidP="002204E5">
      <w:pPr>
        <w:pStyle w:val="Cmsor2"/>
        <w:spacing w:before="60" w:after="60" w:line="276" w:lineRule="auto"/>
        <w:ind w:left="576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Ezen rendelkezés nem vonatkozik a közérdekből, vagy egyébként nyilvános adatokra, a jogszabály, bíróság vagy hatóság által megkövetelt bejelentésre vagy írásos nyilatkozatra, azonban a nyilatkozat megtételére köteles Fél a másik Féllel a nyilatkozat megtétele előtt a nyilatkozattétel időpontját és tartalmát illetően konzultálni köteles.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Felek bármelyike a jelen Szerződés szerinti titoktartási kötelezettség alól – az Információk körének pontos meghatározásával – a másik Fél részére előzetes írásbeli nyilatkozattal felmentést adhat a jogszabályi keretek megtartása mellett, annak feltételéül azonban az Információ birtokába jutó harmadik személy által történő, azonos tartalmú titoktartási kötelezettség vállalását szabhatja.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Nem minősül a titoktartási kötelezettség megsértésének, ha Vállalkozó a jelen Szerződés tényét – annak tartalmi ismertetése nélkül – referenciaként más szerződéses jogviszony létesítése érdekében felhasználja.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A Szerződés jelen pontja a Szerződés hatályának megszűnése után továbbra is hatályban marad. A titoktartási kötelezettség megsértése esetén a kötelezettséget megsértő Fél kártérítéssel tartozik a másik Fél felé.</w:t>
      </w:r>
    </w:p>
    <w:p w:rsidR="002204E5" w:rsidRPr="002204E5" w:rsidRDefault="002204E5" w:rsidP="002204E5">
      <w:pPr>
        <w:pStyle w:val="Cmsor1"/>
        <w:keepNext/>
        <w:widowControl w:val="0"/>
        <w:numPr>
          <w:ilvl w:val="0"/>
          <w:numId w:val="22"/>
        </w:numPr>
        <w:spacing w:before="240" w:after="240" w:line="276" w:lineRule="auto"/>
        <w:ind w:left="567" w:hanging="567"/>
        <w:jc w:val="both"/>
        <w:rPr>
          <w:rFonts w:ascii="Verdana" w:hAnsi="Verdana"/>
          <w:sz w:val="18"/>
          <w:szCs w:val="18"/>
          <w:lang w:val="hu-HU"/>
        </w:rPr>
      </w:pPr>
      <w:r w:rsidRPr="002204E5">
        <w:rPr>
          <w:rFonts w:ascii="Verdana" w:hAnsi="Verdana"/>
          <w:sz w:val="18"/>
          <w:szCs w:val="18"/>
          <w:lang w:val="hu-HU"/>
        </w:rPr>
        <w:t>Vegyes rendelkezések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ind w:left="578" w:hanging="578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Ha jelen Szerződés bármely rendelkezése érvénytelennek, jogellenesnek vagy végrehajthatatlannak minősülne, úgy a jogszabályok által megengedett mértékben ezen érvénytelenség, jogellenesség vagy végrehajthatatlanság nem érinti a Szerződés többi rendelkezését. Ebben az esetben a Felek megkísérlik az érintett rendelkezést olyan érvényes, jogszerű és végrehajtható rendelkezéssel helyettesíteni, amely számukra ugyanazokat az előnyöket biztosítja.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ind w:left="578" w:hanging="578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Megrendelő és Vállalkozó arra törekszik, hogy a jelen Szerződés alapján vagy azzal kapcsolatban közöttük felmerülő bármilyen nézeteltérést, vagy vitát békés úton rendezzen közvetlen tárgyalás útján.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ind w:left="578" w:hanging="578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Jelen Szerződés kizárólag írásban módosítható.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ind w:left="578" w:hanging="578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Jelen Szerződésben nem szabályozott kérdésekben a Polgári Törvénykönyv vállalkozási jogviszonyra vonatkozó rendelkezései az irányadóak.</w:t>
      </w:r>
    </w:p>
    <w:p w:rsidR="002204E5" w:rsidRPr="002204E5" w:rsidRDefault="002204E5" w:rsidP="002204E5">
      <w:pPr>
        <w:pStyle w:val="Cmsor2"/>
        <w:keepNext w:val="0"/>
        <w:keepLines w:val="0"/>
        <w:numPr>
          <w:ilvl w:val="1"/>
          <w:numId w:val="22"/>
        </w:numPr>
        <w:suppressAutoHyphens w:val="0"/>
        <w:spacing w:before="60" w:after="60" w:line="276" w:lineRule="auto"/>
        <w:ind w:left="578" w:hanging="578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>Jelen Szerződés 3 (három) eredeti példányban készült, melyből 2 (kettő) Megrendelőt és 1 (egy) Vállalkozót illeti.</w:t>
      </w:r>
    </w:p>
    <w:p w:rsidR="002204E5" w:rsidRPr="002204E5" w:rsidRDefault="002204E5" w:rsidP="002204E5">
      <w:pPr>
        <w:pStyle w:val="Cmsor2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</w:p>
    <w:p w:rsidR="002204E5" w:rsidRPr="002204E5" w:rsidRDefault="002204E5" w:rsidP="002204E5">
      <w:pPr>
        <w:pStyle w:val="Cmsor2"/>
        <w:spacing w:before="60" w:after="60"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2204E5">
        <w:rPr>
          <w:rFonts w:ascii="Verdana" w:hAnsi="Verdana"/>
          <w:color w:val="auto"/>
          <w:sz w:val="18"/>
          <w:szCs w:val="18"/>
        </w:rPr>
        <w:t xml:space="preserve">Szerződő Felek kijelentik, hogy jelen Szerződést elolvasták, megértették, tudomásul vették, magukra nézve kötelezőnek tekintik, és </w:t>
      </w:r>
      <w:proofErr w:type="gramStart"/>
      <w:r w:rsidRPr="002204E5">
        <w:rPr>
          <w:rFonts w:ascii="Verdana" w:hAnsi="Verdana"/>
          <w:color w:val="auto"/>
          <w:sz w:val="18"/>
          <w:szCs w:val="18"/>
        </w:rPr>
        <w:t>azt</w:t>
      </w:r>
      <w:proofErr w:type="gramEnd"/>
      <w:r w:rsidRPr="002204E5">
        <w:rPr>
          <w:rFonts w:ascii="Verdana" w:hAnsi="Verdana"/>
          <w:color w:val="auto"/>
          <w:sz w:val="18"/>
          <w:szCs w:val="18"/>
        </w:rPr>
        <w:t xml:space="preserve"> mint akaratukkal mindenben megegyezőt, szabad elhatározásból írták alá.</w:t>
      </w:r>
    </w:p>
    <w:p w:rsidR="002204E5" w:rsidRPr="002204E5" w:rsidRDefault="002204E5" w:rsidP="002204E5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4"/>
        <w:gridCol w:w="1405"/>
        <w:gridCol w:w="3833"/>
      </w:tblGrid>
      <w:tr w:rsidR="002204E5" w:rsidRPr="002204E5" w:rsidTr="00266176">
        <w:trPr>
          <w:trHeight w:val="80"/>
          <w:jc w:val="center"/>
        </w:trPr>
        <w:tc>
          <w:tcPr>
            <w:tcW w:w="10188" w:type="dxa"/>
            <w:gridSpan w:val="3"/>
          </w:tcPr>
          <w:p w:rsidR="002204E5" w:rsidRPr="002204E5" w:rsidRDefault="002204E5" w:rsidP="0026617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204E5">
              <w:rPr>
                <w:rFonts w:ascii="Verdana" w:hAnsi="Verdana"/>
                <w:sz w:val="18"/>
                <w:szCs w:val="18"/>
              </w:rPr>
              <w:t>Kelt</w:t>
            </w:r>
            <w:proofErr w:type="gramStart"/>
            <w:r w:rsidRPr="002204E5">
              <w:rPr>
                <w:rFonts w:ascii="Verdana" w:hAnsi="Verdana"/>
                <w:sz w:val="18"/>
                <w:szCs w:val="18"/>
              </w:rPr>
              <w:t>: …</w:t>
            </w:r>
            <w:proofErr w:type="gramEnd"/>
            <w:r w:rsidRPr="002204E5">
              <w:rPr>
                <w:rFonts w:ascii="Verdana" w:hAnsi="Verdana"/>
                <w:sz w:val="18"/>
                <w:szCs w:val="18"/>
              </w:rPr>
              <w:t>………………………………….</w:t>
            </w:r>
          </w:p>
        </w:tc>
      </w:tr>
      <w:tr w:rsidR="002204E5" w:rsidRPr="002204E5" w:rsidTr="00266176">
        <w:trPr>
          <w:trHeight w:val="482"/>
          <w:jc w:val="center"/>
        </w:trPr>
        <w:tc>
          <w:tcPr>
            <w:tcW w:w="4077" w:type="dxa"/>
          </w:tcPr>
          <w:p w:rsidR="002204E5" w:rsidRPr="002204E5" w:rsidRDefault="002204E5" w:rsidP="0026617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4" w:type="dxa"/>
          </w:tcPr>
          <w:p w:rsidR="002204E5" w:rsidRPr="002204E5" w:rsidRDefault="002204E5" w:rsidP="0026617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77" w:type="dxa"/>
          </w:tcPr>
          <w:p w:rsidR="002204E5" w:rsidRPr="002204E5" w:rsidRDefault="002204E5" w:rsidP="0026617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204E5" w:rsidRPr="002204E5" w:rsidTr="00266176">
        <w:trPr>
          <w:jc w:val="center"/>
        </w:trPr>
        <w:tc>
          <w:tcPr>
            <w:tcW w:w="4077" w:type="dxa"/>
          </w:tcPr>
          <w:p w:rsidR="002204E5" w:rsidRPr="002204E5" w:rsidRDefault="002204E5" w:rsidP="0026617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204E5">
              <w:rPr>
                <w:rFonts w:ascii="Verdana" w:hAnsi="Verdana"/>
                <w:sz w:val="18"/>
                <w:szCs w:val="18"/>
              </w:rPr>
              <w:t>……………………………………………………….</w:t>
            </w:r>
          </w:p>
        </w:tc>
        <w:tc>
          <w:tcPr>
            <w:tcW w:w="2034" w:type="dxa"/>
          </w:tcPr>
          <w:p w:rsidR="002204E5" w:rsidRPr="002204E5" w:rsidRDefault="002204E5" w:rsidP="0026617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77" w:type="dxa"/>
          </w:tcPr>
          <w:p w:rsidR="002204E5" w:rsidRPr="002204E5" w:rsidRDefault="002204E5" w:rsidP="0026617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204E5">
              <w:rPr>
                <w:rFonts w:ascii="Verdana" w:hAnsi="Verdana"/>
                <w:sz w:val="18"/>
                <w:szCs w:val="18"/>
              </w:rPr>
              <w:t>……………………………………………………….</w:t>
            </w:r>
          </w:p>
        </w:tc>
      </w:tr>
      <w:tr w:rsidR="002204E5" w:rsidRPr="002204E5" w:rsidTr="00266176">
        <w:trPr>
          <w:jc w:val="center"/>
        </w:trPr>
        <w:tc>
          <w:tcPr>
            <w:tcW w:w="4077" w:type="dxa"/>
          </w:tcPr>
          <w:p w:rsidR="002204E5" w:rsidRPr="002204E5" w:rsidRDefault="002204E5" w:rsidP="002661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204E5">
              <w:rPr>
                <w:rFonts w:ascii="Verdana" w:hAnsi="Verdana"/>
                <w:sz w:val="18"/>
                <w:szCs w:val="18"/>
              </w:rPr>
              <w:t>Bodmér Község Önkormányzata</w:t>
            </w:r>
          </w:p>
          <w:p w:rsidR="002204E5" w:rsidRPr="002204E5" w:rsidRDefault="002204E5" w:rsidP="002661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204E5">
              <w:rPr>
                <w:rFonts w:ascii="Verdana" w:hAnsi="Verdana"/>
                <w:sz w:val="18"/>
                <w:szCs w:val="18"/>
              </w:rPr>
              <w:t>Megrendelő</w:t>
            </w:r>
          </w:p>
        </w:tc>
        <w:tc>
          <w:tcPr>
            <w:tcW w:w="2034" w:type="dxa"/>
          </w:tcPr>
          <w:p w:rsidR="002204E5" w:rsidRPr="002204E5" w:rsidRDefault="002204E5" w:rsidP="0026617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77" w:type="dxa"/>
          </w:tcPr>
          <w:p w:rsidR="002204E5" w:rsidRPr="002204E5" w:rsidRDefault="002204E5" w:rsidP="002661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204E5">
              <w:rPr>
                <w:rFonts w:ascii="Verdana" w:hAnsi="Verdana"/>
                <w:sz w:val="18"/>
                <w:szCs w:val="18"/>
              </w:rPr>
              <w:t>AIKOMUS Consulting Bt.</w:t>
            </w:r>
          </w:p>
          <w:p w:rsidR="002204E5" w:rsidRPr="002204E5" w:rsidRDefault="002204E5" w:rsidP="002661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204E5">
              <w:rPr>
                <w:rFonts w:ascii="Verdana" w:hAnsi="Verdana"/>
                <w:sz w:val="18"/>
                <w:szCs w:val="18"/>
              </w:rPr>
              <w:t>Vállalkozó</w:t>
            </w:r>
          </w:p>
        </w:tc>
      </w:tr>
    </w:tbl>
    <w:p w:rsidR="00F1557D" w:rsidRPr="002204E5" w:rsidRDefault="00F1557D" w:rsidP="00F1557D">
      <w:pPr>
        <w:pStyle w:val="Standard"/>
        <w:jc w:val="both"/>
        <w:rPr>
          <w:b/>
        </w:rPr>
      </w:pPr>
      <w:bookmarkStart w:id="0" w:name="_GoBack"/>
      <w:bookmarkEnd w:id="0"/>
    </w:p>
    <w:sectPr w:rsidR="00F1557D" w:rsidRPr="002204E5" w:rsidSect="00C36913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23" w:rsidRDefault="00FC6223">
      <w:r>
        <w:separator/>
      </w:r>
    </w:p>
  </w:endnote>
  <w:endnote w:type="continuationSeparator" w:id="0">
    <w:p w:rsidR="00FC6223" w:rsidRDefault="00FC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97259"/>
      <w:docPartObj>
        <w:docPartGallery w:val="Page Numbers (Bottom of Page)"/>
        <w:docPartUnique/>
      </w:docPartObj>
    </w:sdtPr>
    <w:sdtEndPr/>
    <w:sdtContent>
      <w:p w:rsidR="00CD00A0" w:rsidRDefault="00CD00A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4E5">
          <w:rPr>
            <w:noProof/>
          </w:rPr>
          <w:t>8</w:t>
        </w:r>
        <w:r>
          <w:fldChar w:fldCharType="end"/>
        </w:r>
      </w:p>
    </w:sdtContent>
  </w:sdt>
  <w:p w:rsidR="00CD00A0" w:rsidRDefault="00CD00A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23" w:rsidRDefault="00FC6223">
      <w:r>
        <w:separator/>
      </w:r>
    </w:p>
  </w:footnote>
  <w:footnote w:type="continuationSeparator" w:id="0">
    <w:p w:rsidR="00FC6223" w:rsidRDefault="00FC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7"/>
        </w:tabs>
        <w:ind w:left="16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DA0903"/>
    <w:multiLevelType w:val="hybridMultilevel"/>
    <w:tmpl w:val="8C621426"/>
    <w:lvl w:ilvl="0" w:tplc="1D74546E">
      <w:start w:val="12"/>
      <w:numFmt w:val="decimal"/>
      <w:lvlText w:val="%1."/>
      <w:lvlJc w:val="left"/>
      <w:pPr>
        <w:ind w:left="504" w:hanging="360"/>
      </w:pPr>
    </w:lvl>
    <w:lvl w:ilvl="1" w:tplc="040E0019">
      <w:start w:val="1"/>
      <w:numFmt w:val="lowerLetter"/>
      <w:lvlText w:val="%2."/>
      <w:lvlJc w:val="left"/>
      <w:pPr>
        <w:ind w:left="1224" w:hanging="360"/>
      </w:pPr>
    </w:lvl>
    <w:lvl w:ilvl="2" w:tplc="040E001B">
      <w:start w:val="1"/>
      <w:numFmt w:val="lowerRoman"/>
      <w:lvlText w:val="%3."/>
      <w:lvlJc w:val="right"/>
      <w:pPr>
        <w:ind w:left="1944" w:hanging="180"/>
      </w:pPr>
    </w:lvl>
    <w:lvl w:ilvl="3" w:tplc="040E000F">
      <w:start w:val="1"/>
      <w:numFmt w:val="decimal"/>
      <w:lvlText w:val="%4."/>
      <w:lvlJc w:val="left"/>
      <w:pPr>
        <w:ind w:left="2664" w:hanging="360"/>
      </w:pPr>
    </w:lvl>
    <w:lvl w:ilvl="4" w:tplc="040E0019">
      <w:start w:val="1"/>
      <w:numFmt w:val="lowerLetter"/>
      <w:lvlText w:val="%5."/>
      <w:lvlJc w:val="left"/>
      <w:pPr>
        <w:ind w:left="3384" w:hanging="360"/>
      </w:pPr>
    </w:lvl>
    <w:lvl w:ilvl="5" w:tplc="040E001B">
      <w:start w:val="1"/>
      <w:numFmt w:val="lowerRoman"/>
      <w:lvlText w:val="%6."/>
      <w:lvlJc w:val="right"/>
      <w:pPr>
        <w:ind w:left="4104" w:hanging="180"/>
      </w:pPr>
    </w:lvl>
    <w:lvl w:ilvl="6" w:tplc="040E000F">
      <w:start w:val="1"/>
      <w:numFmt w:val="decimal"/>
      <w:lvlText w:val="%7."/>
      <w:lvlJc w:val="left"/>
      <w:pPr>
        <w:ind w:left="4824" w:hanging="360"/>
      </w:pPr>
    </w:lvl>
    <w:lvl w:ilvl="7" w:tplc="040E0019">
      <w:start w:val="1"/>
      <w:numFmt w:val="lowerLetter"/>
      <w:lvlText w:val="%8."/>
      <w:lvlJc w:val="left"/>
      <w:pPr>
        <w:ind w:left="5544" w:hanging="360"/>
      </w:pPr>
    </w:lvl>
    <w:lvl w:ilvl="8" w:tplc="040E001B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7864008"/>
    <w:multiLevelType w:val="singleLevel"/>
    <w:tmpl w:val="68D14C03"/>
    <w:lvl w:ilvl="0">
      <w:numFmt w:val="bullet"/>
      <w:lvlText w:val="-"/>
      <w:lvlJc w:val="left"/>
      <w:pPr>
        <w:tabs>
          <w:tab w:val="num" w:pos="288"/>
        </w:tabs>
        <w:ind w:left="1152" w:firstLine="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AD425C0"/>
    <w:multiLevelType w:val="hybridMultilevel"/>
    <w:tmpl w:val="CCE06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52A38"/>
    <w:multiLevelType w:val="hybridMultilevel"/>
    <w:tmpl w:val="B83ED820"/>
    <w:lvl w:ilvl="0" w:tplc="040E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16B43696"/>
    <w:multiLevelType w:val="hybridMultilevel"/>
    <w:tmpl w:val="A08465E0"/>
    <w:lvl w:ilvl="0" w:tplc="040E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1A197385"/>
    <w:multiLevelType w:val="hybridMultilevel"/>
    <w:tmpl w:val="720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72C24"/>
    <w:multiLevelType w:val="hybridMultilevel"/>
    <w:tmpl w:val="265C1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C5D8D"/>
    <w:multiLevelType w:val="hybridMultilevel"/>
    <w:tmpl w:val="49DA83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F9A"/>
    <w:multiLevelType w:val="hybridMultilevel"/>
    <w:tmpl w:val="3B94FAE6"/>
    <w:lvl w:ilvl="0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A853E15"/>
    <w:multiLevelType w:val="multilevel"/>
    <w:tmpl w:val="8AB4A7CE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B5D2098"/>
    <w:multiLevelType w:val="hybridMultilevel"/>
    <w:tmpl w:val="1BC0D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73A34"/>
    <w:multiLevelType w:val="hybridMultilevel"/>
    <w:tmpl w:val="CA12CE54"/>
    <w:lvl w:ilvl="0" w:tplc="CB8E9578">
      <w:start w:val="20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996729"/>
    <w:multiLevelType w:val="hybridMultilevel"/>
    <w:tmpl w:val="6812FA9C"/>
    <w:lvl w:ilvl="0" w:tplc="6EAC167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887795"/>
    <w:multiLevelType w:val="hybridMultilevel"/>
    <w:tmpl w:val="B15CA40E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50C55823"/>
    <w:multiLevelType w:val="hybridMultilevel"/>
    <w:tmpl w:val="E2C434C0"/>
    <w:lvl w:ilvl="0" w:tplc="377AA178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82B2D1D"/>
    <w:multiLevelType w:val="hybridMultilevel"/>
    <w:tmpl w:val="E0D4BCA4"/>
    <w:lvl w:ilvl="0" w:tplc="43440C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36A4E"/>
    <w:multiLevelType w:val="hybridMultilevel"/>
    <w:tmpl w:val="0E3A343A"/>
    <w:lvl w:ilvl="0" w:tplc="D1CC1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5751F"/>
    <w:multiLevelType w:val="hybridMultilevel"/>
    <w:tmpl w:val="83A0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F1E1715"/>
    <w:multiLevelType w:val="hybridMultilevel"/>
    <w:tmpl w:val="9808D0C8"/>
    <w:lvl w:ilvl="0" w:tplc="43440C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2B36102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66745"/>
    <w:multiLevelType w:val="hybridMultilevel"/>
    <w:tmpl w:val="F990AABC"/>
    <w:lvl w:ilvl="0" w:tplc="7DB86520">
      <w:start w:val="1"/>
      <w:numFmt w:val="decimal"/>
      <w:lvlText w:val="%1."/>
      <w:lvlJc w:val="left"/>
      <w:pPr>
        <w:ind w:left="1008" w:hanging="360"/>
      </w:pPr>
    </w:lvl>
    <w:lvl w:ilvl="1" w:tplc="040E0019">
      <w:start w:val="1"/>
      <w:numFmt w:val="lowerLetter"/>
      <w:lvlText w:val="%2."/>
      <w:lvlJc w:val="left"/>
      <w:pPr>
        <w:ind w:left="1728" w:hanging="360"/>
      </w:pPr>
    </w:lvl>
    <w:lvl w:ilvl="2" w:tplc="040E001B">
      <w:start w:val="1"/>
      <w:numFmt w:val="lowerRoman"/>
      <w:lvlText w:val="%3."/>
      <w:lvlJc w:val="right"/>
      <w:pPr>
        <w:ind w:left="2448" w:hanging="180"/>
      </w:pPr>
    </w:lvl>
    <w:lvl w:ilvl="3" w:tplc="040E000F">
      <w:start w:val="1"/>
      <w:numFmt w:val="decimal"/>
      <w:lvlText w:val="%4."/>
      <w:lvlJc w:val="left"/>
      <w:pPr>
        <w:ind w:left="3168" w:hanging="360"/>
      </w:pPr>
    </w:lvl>
    <w:lvl w:ilvl="4" w:tplc="040E0019">
      <w:start w:val="1"/>
      <w:numFmt w:val="lowerLetter"/>
      <w:lvlText w:val="%5."/>
      <w:lvlJc w:val="left"/>
      <w:pPr>
        <w:ind w:left="3888" w:hanging="360"/>
      </w:pPr>
    </w:lvl>
    <w:lvl w:ilvl="5" w:tplc="040E001B">
      <w:start w:val="1"/>
      <w:numFmt w:val="lowerRoman"/>
      <w:lvlText w:val="%6."/>
      <w:lvlJc w:val="right"/>
      <w:pPr>
        <w:ind w:left="4608" w:hanging="180"/>
      </w:pPr>
    </w:lvl>
    <w:lvl w:ilvl="6" w:tplc="040E000F">
      <w:start w:val="1"/>
      <w:numFmt w:val="decimal"/>
      <w:lvlText w:val="%7."/>
      <w:lvlJc w:val="left"/>
      <w:pPr>
        <w:ind w:left="5328" w:hanging="360"/>
      </w:pPr>
    </w:lvl>
    <w:lvl w:ilvl="7" w:tplc="040E0019">
      <w:start w:val="1"/>
      <w:numFmt w:val="lowerLetter"/>
      <w:lvlText w:val="%8."/>
      <w:lvlJc w:val="left"/>
      <w:pPr>
        <w:ind w:left="6048" w:hanging="360"/>
      </w:pPr>
    </w:lvl>
    <w:lvl w:ilvl="8" w:tplc="040E001B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72725BFB"/>
    <w:multiLevelType w:val="hybridMultilevel"/>
    <w:tmpl w:val="00729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14177"/>
    <w:multiLevelType w:val="hybridMultilevel"/>
    <w:tmpl w:val="58DA0F0C"/>
    <w:lvl w:ilvl="0" w:tplc="B43C0642">
      <w:start w:val="400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25"/>
  </w:num>
  <w:num w:numId="6">
    <w:abstractNumId w:val="14"/>
  </w:num>
  <w:num w:numId="7">
    <w:abstractNumId w:val="20"/>
  </w:num>
  <w:num w:numId="8">
    <w:abstractNumId w:val="8"/>
  </w:num>
  <w:num w:numId="9">
    <w:abstractNumId w:val="10"/>
  </w:num>
  <w:num w:numId="10">
    <w:abstractNumId w:val="16"/>
  </w:num>
  <w:num w:numId="11">
    <w:abstractNumId w:val="15"/>
  </w:num>
  <w:num w:numId="12">
    <w:abstractNumId w:val="5"/>
  </w:num>
  <w:num w:numId="13">
    <w:abstractNumId w:val="24"/>
  </w:num>
  <w:num w:numId="14">
    <w:abstractNumId w:val="19"/>
  </w:num>
  <w:num w:numId="15">
    <w:abstractNumId w:val="9"/>
  </w:num>
  <w:num w:numId="16">
    <w:abstractNumId w:val="2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z w:val="24"/>
          <w:szCs w:val="24"/>
        </w:rPr>
      </w:lvl>
    </w:lvlOverride>
  </w:num>
  <w:num w:numId="19">
    <w:abstractNumId w:val="4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648" w:firstLine="0"/>
        </w:pPr>
        <w:rPr>
          <w:rFonts w:ascii="Symbol" w:hAnsi="Symbol" w:cs="Symbol"/>
          <w:sz w:val="24"/>
          <w:szCs w:val="24"/>
        </w:rPr>
      </w:lvl>
    </w:lvlOverride>
  </w:num>
  <w:num w:numId="20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8"/>
  </w:num>
  <w:num w:numId="24">
    <w:abstractNumId w:val="2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85"/>
    <w:rsid w:val="00006261"/>
    <w:rsid w:val="00015FBF"/>
    <w:rsid w:val="000250DF"/>
    <w:rsid w:val="00037136"/>
    <w:rsid w:val="00057CD1"/>
    <w:rsid w:val="00072ECB"/>
    <w:rsid w:val="000741D8"/>
    <w:rsid w:val="00083251"/>
    <w:rsid w:val="000946F8"/>
    <w:rsid w:val="000952FA"/>
    <w:rsid w:val="000A6082"/>
    <w:rsid w:val="000B6C4A"/>
    <w:rsid w:val="000C4121"/>
    <w:rsid w:val="000C5B27"/>
    <w:rsid w:val="000D76D1"/>
    <w:rsid w:val="000E6D2E"/>
    <w:rsid w:val="000F33DC"/>
    <w:rsid w:val="00100D33"/>
    <w:rsid w:val="00105A2D"/>
    <w:rsid w:val="00113112"/>
    <w:rsid w:val="00116BF8"/>
    <w:rsid w:val="00132455"/>
    <w:rsid w:val="00147D98"/>
    <w:rsid w:val="001678CB"/>
    <w:rsid w:val="00180154"/>
    <w:rsid w:val="001A2A33"/>
    <w:rsid w:val="001B1775"/>
    <w:rsid w:val="001B549B"/>
    <w:rsid w:val="001C17EB"/>
    <w:rsid w:val="001D3863"/>
    <w:rsid w:val="001D5EBE"/>
    <w:rsid w:val="001F1AA4"/>
    <w:rsid w:val="001F2669"/>
    <w:rsid w:val="001F4817"/>
    <w:rsid w:val="001F4D21"/>
    <w:rsid w:val="001F6626"/>
    <w:rsid w:val="002204E5"/>
    <w:rsid w:val="00221EC1"/>
    <w:rsid w:val="002614A8"/>
    <w:rsid w:val="002661DF"/>
    <w:rsid w:val="00270B09"/>
    <w:rsid w:val="002B0FB8"/>
    <w:rsid w:val="002B5BB7"/>
    <w:rsid w:val="002E2A08"/>
    <w:rsid w:val="00303208"/>
    <w:rsid w:val="00310272"/>
    <w:rsid w:val="00310514"/>
    <w:rsid w:val="003169AC"/>
    <w:rsid w:val="00330AF8"/>
    <w:rsid w:val="00334F79"/>
    <w:rsid w:val="00345FAA"/>
    <w:rsid w:val="00352F7A"/>
    <w:rsid w:val="00396052"/>
    <w:rsid w:val="003A5BC8"/>
    <w:rsid w:val="003B5819"/>
    <w:rsid w:val="003C360B"/>
    <w:rsid w:val="003D4F05"/>
    <w:rsid w:val="003D7326"/>
    <w:rsid w:val="003E2213"/>
    <w:rsid w:val="00410B31"/>
    <w:rsid w:val="00413248"/>
    <w:rsid w:val="0041545E"/>
    <w:rsid w:val="00423364"/>
    <w:rsid w:val="004253A5"/>
    <w:rsid w:val="00431678"/>
    <w:rsid w:val="00433363"/>
    <w:rsid w:val="004365BA"/>
    <w:rsid w:val="00440C5E"/>
    <w:rsid w:val="00451500"/>
    <w:rsid w:val="00455DCE"/>
    <w:rsid w:val="00491E10"/>
    <w:rsid w:val="004A6C43"/>
    <w:rsid w:val="004B13BA"/>
    <w:rsid w:val="004D487D"/>
    <w:rsid w:val="004D6258"/>
    <w:rsid w:val="00503914"/>
    <w:rsid w:val="005069EA"/>
    <w:rsid w:val="00510534"/>
    <w:rsid w:val="00510D49"/>
    <w:rsid w:val="00516336"/>
    <w:rsid w:val="00524E73"/>
    <w:rsid w:val="00527AAC"/>
    <w:rsid w:val="00547C0F"/>
    <w:rsid w:val="00554367"/>
    <w:rsid w:val="005639DF"/>
    <w:rsid w:val="00580D47"/>
    <w:rsid w:val="00584855"/>
    <w:rsid w:val="005B55FA"/>
    <w:rsid w:val="005C266B"/>
    <w:rsid w:val="005E481F"/>
    <w:rsid w:val="005F6F54"/>
    <w:rsid w:val="0060175B"/>
    <w:rsid w:val="006255A6"/>
    <w:rsid w:val="00646E41"/>
    <w:rsid w:val="00660CC3"/>
    <w:rsid w:val="006716E8"/>
    <w:rsid w:val="00680594"/>
    <w:rsid w:val="006C212A"/>
    <w:rsid w:val="00710F93"/>
    <w:rsid w:val="00720FDD"/>
    <w:rsid w:val="007444F9"/>
    <w:rsid w:val="00765521"/>
    <w:rsid w:val="00776636"/>
    <w:rsid w:val="007B622B"/>
    <w:rsid w:val="007D11C6"/>
    <w:rsid w:val="007E12C9"/>
    <w:rsid w:val="007F22AB"/>
    <w:rsid w:val="007F74CF"/>
    <w:rsid w:val="0081531F"/>
    <w:rsid w:val="00850E04"/>
    <w:rsid w:val="008577C5"/>
    <w:rsid w:val="0088200F"/>
    <w:rsid w:val="008826DF"/>
    <w:rsid w:val="00893E0F"/>
    <w:rsid w:val="00896657"/>
    <w:rsid w:val="00897B84"/>
    <w:rsid w:val="008B55EF"/>
    <w:rsid w:val="008C7F5A"/>
    <w:rsid w:val="00900E1F"/>
    <w:rsid w:val="009301D3"/>
    <w:rsid w:val="009316AB"/>
    <w:rsid w:val="00933088"/>
    <w:rsid w:val="009468E7"/>
    <w:rsid w:val="009624A2"/>
    <w:rsid w:val="00962939"/>
    <w:rsid w:val="009709E1"/>
    <w:rsid w:val="0097252C"/>
    <w:rsid w:val="009725C2"/>
    <w:rsid w:val="00973015"/>
    <w:rsid w:val="00981C18"/>
    <w:rsid w:val="00994262"/>
    <w:rsid w:val="00995005"/>
    <w:rsid w:val="009A41E3"/>
    <w:rsid w:val="009B6CAC"/>
    <w:rsid w:val="009C075F"/>
    <w:rsid w:val="009D5945"/>
    <w:rsid w:val="00A22569"/>
    <w:rsid w:val="00A5729F"/>
    <w:rsid w:val="00A63BFF"/>
    <w:rsid w:val="00A833E0"/>
    <w:rsid w:val="00A90303"/>
    <w:rsid w:val="00AB017D"/>
    <w:rsid w:val="00AD60F1"/>
    <w:rsid w:val="00AE705A"/>
    <w:rsid w:val="00B77A1F"/>
    <w:rsid w:val="00B81F62"/>
    <w:rsid w:val="00B97968"/>
    <w:rsid w:val="00BB15E1"/>
    <w:rsid w:val="00BB29AA"/>
    <w:rsid w:val="00BC2137"/>
    <w:rsid w:val="00BC2CA3"/>
    <w:rsid w:val="00BD3EF2"/>
    <w:rsid w:val="00BD4F97"/>
    <w:rsid w:val="00C02D6E"/>
    <w:rsid w:val="00C031A4"/>
    <w:rsid w:val="00C349F4"/>
    <w:rsid w:val="00C36913"/>
    <w:rsid w:val="00C43B9E"/>
    <w:rsid w:val="00C57579"/>
    <w:rsid w:val="00C640FD"/>
    <w:rsid w:val="00C85268"/>
    <w:rsid w:val="00C96B14"/>
    <w:rsid w:val="00CA533C"/>
    <w:rsid w:val="00CC4485"/>
    <w:rsid w:val="00CC56F4"/>
    <w:rsid w:val="00CD00A0"/>
    <w:rsid w:val="00CE26E9"/>
    <w:rsid w:val="00D15076"/>
    <w:rsid w:val="00D427C2"/>
    <w:rsid w:val="00D47501"/>
    <w:rsid w:val="00D70A59"/>
    <w:rsid w:val="00D74863"/>
    <w:rsid w:val="00D7665C"/>
    <w:rsid w:val="00D960AA"/>
    <w:rsid w:val="00DA66B5"/>
    <w:rsid w:val="00DB155D"/>
    <w:rsid w:val="00DB3143"/>
    <w:rsid w:val="00DD61BF"/>
    <w:rsid w:val="00E003EC"/>
    <w:rsid w:val="00E435D0"/>
    <w:rsid w:val="00E80375"/>
    <w:rsid w:val="00E95444"/>
    <w:rsid w:val="00EB35BB"/>
    <w:rsid w:val="00EF4B3D"/>
    <w:rsid w:val="00F1557D"/>
    <w:rsid w:val="00F16E2E"/>
    <w:rsid w:val="00F2456D"/>
    <w:rsid w:val="00F47762"/>
    <w:rsid w:val="00F53252"/>
    <w:rsid w:val="00F61DBB"/>
    <w:rsid w:val="00F672F0"/>
    <w:rsid w:val="00F71B5B"/>
    <w:rsid w:val="00F812F0"/>
    <w:rsid w:val="00F965ED"/>
    <w:rsid w:val="00F97A6B"/>
    <w:rsid w:val="00FC4D91"/>
    <w:rsid w:val="00F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B42ACAB-67AA-403D-B869-ACD576B5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paragraph" w:styleId="Cmsor2">
    <w:name w:val="heading 2"/>
    <w:basedOn w:val="Norml"/>
    <w:next w:val="Norml"/>
    <w:link w:val="Cmsor2Char"/>
    <w:unhideWhenUsed/>
    <w:qFormat/>
    <w:rsid w:val="002204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2204E5"/>
    <w:pPr>
      <w:keepNext/>
      <w:widowControl w:val="0"/>
      <w:spacing w:before="240" w:after="60"/>
      <w:ind w:left="720" w:hanging="720"/>
      <w:outlineLvl w:val="2"/>
    </w:pPr>
    <w:rPr>
      <w:rFonts w:ascii="Cambria" w:eastAsia="Times New Roman" w:hAnsi="Cambria"/>
      <w:b/>
      <w:bCs/>
      <w:kern w:val="1"/>
      <w:sz w:val="26"/>
      <w:szCs w:val="26"/>
      <w:lang w:val="en-US" w:eastAsia="hu-HU"/>
    </w:rPr>
  </w:style>
  <w:style w:type="paragraph" w:styleId="Cmsor4">
    <w:name w:val="heading 4"/>
    <w:basedOn w:val="Norml"/>
    <w:next w:val="Norml"/>
    <w:link w:val="Cmsor4Char"/>
    <w:qFormat/>
    <w:rsid w:val="002204E5"/>
    <w:pPr>
      <w:keepNext/>
      <w:widowControl w:val="0"/>
      <w:spacing w:before="240" w:after="60"/>
      <w:ind w:left="864" w:hanging="864"/>
      <w:outlineLvl w:val="3"/>
    </w:pPr>
    <w:rPr>
      <w:rFonts w:eastAsia="Times New Roman"/>
      <w:b/>
      <w:bCs/>
      <w:kern w:val="1"/>
      <w:sz w:val="28"/>
      <w:szCs w:val="28"/>
      <w:lang w:val="en-US" w:eastAsia="hu-HU"/>
    </w:rPr>
  </w:style>
  <w:style w:type="paragraph" w:styleId="Cmsor5">
    <w:name w:val="heading 5"/>
    <w:basedOn w:val="Norml"/>
    <w:next w:val="Norml"/>
    <w:link w:val="Cmsor5Char"/>
    <w:qFormat/>
    <w:rsid w:val="002204E5"/>
    <w:pPr>
      <w:widowControl w:val="0"/>
      <w:spacing w:before="240" w:after="60"/>
      <w:ind w:left="1008" w:hanging="1008"/>
      <w:outlineLvl w:val="4"/>
    </w:pPr>
    <w:rPr>
      <w:rFonts w:eastAsia="Times New Roman"/>
      <w:b/>
      <w:bCs/>
      <w:i/>
      <w:iCs/>
      <w:kern w:val="1"/>
      <w:sz w:val="26"/>
      <w:szCs w:val="26"/>
      <w:lang w:val="en-US" w:eastAsia="hu-HU"/>
    </w:rPr>
  </w:style>
  <w:style w:type="paragraph" w:styleId="Cmsor6">
    <w:name w:val="heading 6"/>
    <w:basedOn w:val="Norml"/>
    <w:next w:val="Norml"/>
    <w:link w:val="Cmsor6Char"/>
    <w:qFormat/>
    <w:rsid w:val="002204E5"/>
    <w:pPr>
      <w:widowControl w:val="0"/>
      <w:spacing w:before="240" w:after="60"/>
      <w:ind w:left="1152" w:hanging="1152"/>
      <w:outlineLvl w:val="5"/>
    </w:pPr>
    <w:rPr>
      <w:rFonts w:eastAsia="Times New Roman"/>
      <w:b/>
      <w:bCs/>
      <w:kern w:val="1"/>
      <w:lang w:val="en-US" w:eastAsia="hu-HU"/>
    </w:rPr>
  </w:style>
  <w:style w:type="paragraph" w:styleId="Cmsor7">
    <w:name w:val="heading 7"/>
    <w:basedOn w:val="Norml"/>
    <w:next w:val="Norml"/>
    <w:link w:val="Cmsor7Char"/>
    <w:qFormat/>
    <w:rsid w:val="002204E5"/>
    <w:pPr>
      <w:widowControl w:val="0"/>
      <w:spacing w:before="240" w:after="60"/>
      <w:ind w:left="1296" w:hanging="1296"/>
      <w:outlineLvl w:val="6"/>
    </w:pPr>
    <w:rPr>
      <w:rFonts w:eastAsia="Times New Roman"/>
      <w:kern w:val="1"/>
      <w:sz w:val="24"/>
      <w:szCs w:val="24"/>
      <w:lang w:val="en-US" w:eastAsia="hu-HU"/>
    </w:rPr>
  </w:style>
  <w:style w:type="paragraph" w:styleId="Cmsor8">
    <w:name w:val="heading 8"/>
    <w:basedOn w:val="Norml"/>
    <w:next w:val="Norml"/>
    <w:link w:val="Cmsor8Char"/>
    <w:qFormat/>
    <w:rsid w:val="002204E5"/>
    <w:pPr>
      <w:widowControl w:val="0"/>
      <w:spacing w:before="240" w:after="60"/>
      <w:ind w:left="1440" w:hanging="1440"/>
      <w:outlineLvl w:val="7"/>
    </w:pPr>
    <w:rPr>
      <w:rFonts w:eastAsia="Times New Roman"/>
      <w:i/>
      <w:iCs/>
      <w:kern w:val="1"/>
      <w:sz w:val="24"/>
      <w:szCs w:val="24"/>
      <w:lang w:val="en-US" w:eastAsia="hu-HU"/>
    </w:rPr>
  </w:style>
  <w:style w:type="paragraph" w:styleId="Cmsor9">
    <w:name w:val="heading 9"/>
    <w:basedOn w:val="Norml"/>
    <w:next w:val="Norml"/>
    <w:link w:val="Cmsor9Char"/>
    <w:unhideWhenUsed/>
    <w:qFormat/>
    <w:rsid w:val="001D5EB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CharChar1">
    <w:name w:val="Char Char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customStyle="1" w:styleId="CharChar">
    <w:name w:val="Char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112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113112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Cmsor9Char">
    <w:name w:val="Címsor 9 Char"/>
    <w:link w:val="Cmsor9"/>
    <w:uiPriority w:val="9"/>
    <w:semiHidden/>
    <w:rsid w:val="001D5EBE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D5EBE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1D5EBE"/>
    <w:rPr>
      <w:rFonts w:ascii="Calibri" w:eastAsia="Calibri" w:hAnsi="Calibri"/>
      <w:sz w:val="22"/>
      <w:szCs w:val="22"/>
      <w:lang w:eastAsia="ar-SA"/>
    </w:rPr>
  </w:style>
  <w:style w:type="paragraph" w:customStyle="1" w:styleId="Style2">
    <w:name w:val="Style 2"/>
    <w:uiPriority w:val="99"/>
    <w:rsid w:val="00413248"/>
    <w:pPr>
      <w:widowControl w:val="0"/>
      <w:autoSpaceDE w:val="0"/>
      <w:autoSpaceDN w:val="0"/>
      <w:adjustRightInd w:val="0"/>
    </w:pPr>
    <w:rPr>
      <w:i/>
      <w:sz w:val="24"/>
      <w:szCs w:val="24"/>
      <w:lang w:val="en-US"/>
    </w:rPr>
  </w:style>
  <w:style w:type="paragraph" w:customStyle="1" w:styleId="Norml1">
    <w:name w:val="Normál1"/>
    <w:rsid w:val="00413248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CD00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00A0"/>
    <w:rPr>
      <w:rFonts w:ascii="Calibri" w:eastAsia="Calibri" w:hAnsi="Calibri"/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CD00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00A0"/>
    <w:rPr>
      <w:rFonts w:ascii="Calibri" w:eastAsia="Calibri" w:hAnsi="Calibri"/>
      <w:sz w:val="22"/>
      <w:szCs w:val="22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04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rsid w:val="002204E5"/>
    <w:rPr>
      <w:rFonts w:ascii="Cambria" w:hAnsi="Cambria"/>
      <w:b/>
      <w:bCs/>
      <w:kern w:val="1"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rsid w:val="002204E5"/>
    <w:rPr>
      <w:rFonts w:ascii="Calibri" w:hAnsi="Calibri"/>
      <w:b/>
      <w:bCs/>
      <w:kern w:val="1"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rsid w:val="002204E5"/>
    <w:rPr>
      <w:rFonts w:ascii="Calibri" w:hAnsi="Calibri"/>
      <w:b/>
      <w:bCs/>
      <w:i/>
      <w:iCs/>
      <w:kern w:val="1"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2204E5"/>
    <w:rPr>
      <w:rFonts w:ascii="Calibri" w:hAnsi="Calibri"/>
      <w:b/>
      <w:bCs/>
      <w:kern w:val="1"/>
      <w:sz w:val="22"/>
      <w:szCs w:val="22"/>
      <w:lang w:val="en-US"/>
    </w:rPr>
  </w:style>
  <w:style w:type="character" w:customStyle="1" w:styleId="Cmsor7Char">
    <w:name w:val="Címsor 7 Char"/>
    <w:basedOn w:val="Bekezdsalapbettpusa"/>
    <w:link w:val="Cmsor7"/>
    <w:rsid w:val="002204E5"/>
    <w:rPr>
      <w:rFonts w:ascii="Calibri" w:hAnsi="Calibri"/>
      <w:kern w:val="1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rsid w:val="002204E5"/>
    <w:rPr>
      <w:rFonts w:ascii="Calibri" w:hAnsi="Calibri"/>
      <w:i/>
      <w:iCs/>
      <w:kern w:val="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2200</Words>
  <Characters>15183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17349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feher</dc:creator>
  <cp:keywords/>
  <cp:lastModifiedBy>Gyöngyi</cp:lastModifiedBy>
  <cp:revision>5</cp:revision>
  <cp:lastPrinted>2023-08-09T08:39:00Z</cp:lastPrinted>
  <dcterms:created xsi:type="dcterms:W3CDTF">2023-08-07T10:04:00Z</dcterms:created>
  <dcterms:modified xsi:type="dcterms:W3CDTF">2023-08-23T08:35:00Z</dcterms:modified>
</cp:coreProperties>
</file>