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0BDF" w14:textId="3A62B3C6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horndale" w:eastAsia="Andale Sans UI" w:hAnsi="Thorndale" w:cs="Mangal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Pr="0066490D">
        <w:rPr>
          <w:rFonts w:ascii="Thorndale" w:eastAsia="Andale Sans UI" w:hAnsi="Thorndale" w:cs="Mangal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14:paraId="6B0B4D70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2BA6C351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379FB732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0543B88F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120BECB1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E83F241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56F18B0B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0B700056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2C9A6D3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D11E6B5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2CCA9D5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09C48C9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6A14340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539DCE3B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67FDA16C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  <w:r w:rsidRPr="0066490D"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14:paraId="08268CF8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spacing w:val="100"/>
          <w:kern w:val="3"/>
          <w:sz w:val="24"/>
          <w:szCs w:val="24"/>
          <w:lang w:eastAsia="zh-CN" w:bidi="hi-IN"/>
        </w:rPr>
      </w:pPr>
    </w:p>
    <w:p w14:paraId="49FACCAD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kern w:val="3"/>
          <w:sz w:val="24"/>
          <w:szCs w:val="24"/>
          <w:lang w:eastAsia="zh-CN" w:bidi="hi-IN"/>
        </w:rPr>
      </w:pPr>
      <w:r w:rsidRPr="0066490D">
        <w:rPr>
          <w:rFonts w:ascii="Thorndale" w:eastAsia="Andale Sans UI" w:hAnsi="Thorndale" w:cs="Mangal"/>
          <w:b/>
          <w:i/>
          <w:kern w:val="3"/>
          <w:sz w:val="24"/>
          <w:szCs w:val="24"/>
          <w:lang w:eastAsia="zh-CN" w:bidi="hi-IN"/>
        </w:rPr>
        <w:t>Csabdi Község Önkormányzat Képviselő-testületének</w:t>
      </w:r>
    </w:p>
    <w:p w14:paraId="358AE6BC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b/>
          <w:i/>
          <w:kern w:val="3"/>
          <w:sz w:val="24"/>
          <w:szCs w:val="24"/>
          <w:lang w:eastAsia="zh-CN" w:bidi="hi-IN"/>
        </w:rPr>
      </w:pPr>
      <w:r w:rsidRPr="0066490D">
        <w:rPr>
          <w:rFonts w:ascii="Thorndale" w:eastAsia="Andale Sans UI" w:hAnsi="Thorndale" w:cs="Mangal"/>
          <w:b/>
          <w:i/>
          <w:kern w:val="3"/>
          <w:sz w:val="24"/>
          <w:szCs w:val="24"/>
          <w:lang w:eastAsia="zh-CN" w:bidi="hi-IN"/>
        </w:rPr>
        <w:t xml:space="preserve">2022. január 18. napjára összehívott </w:t>
      </w:r>
    </w:p>
    <w:p w14:paraId="2CC284A1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horndale" w:eastAsia="Andale Sans UI" w:hAnsi="Thorndale" w:cs="Mangal"/>
          <w:i/>
          <w:kern w:val="3"/>
          <w:sz w:val="24"/>
          <w:szCs w:val="24"/>
          <w:lang w:eastAsia="ar-SA" w:bidi="hi-IN"/>
        </w:rPr>
      </w:pPr>
      <w:proofErr w:type="gramStart"/>
      <w:r w:rsidRPr="0066490D">
        <w:rPr>
          <w:rFonts w:ascii="Thorndale" w:eastAsia="Andale Sans UI" w:hAnsi="Thorndale" w:cs="Mangal"/>
          <w:b/>
          <w:i/>
          <w:kern w:val="3"/>
          <w:sz w:val="24"/>
          <w:szCs w:val="24"/>
          <w:lang w:eastAsia="zh-CN" w:bidi="hi-IN"/>
        </w:rPr>
        <w:t>soron</w:t>
      </w:r>
      <w:proofErr w:type="gramEnd"/>
      <w:r w:rsidRPr="0066490D">
        <w:rPr>
          <w:rFonts w:ascii="Thorndale" w:eastAsia="Andale Sans UI" w:hAnsi="Thorndale" w:cs="Mangal"/>
          <w:b/>
          <w:i/>
          <w:kern w:val="3"/>
          <w:sz w:val="24"/>
          <w:szCs w:val="24"/>
          <w:lang w:eastAsia="zh-CN" w:bidi="hi-IN"/>
        </w:rPr>
        <w:t xml:space="preserve"> kívüli, nyílt ülésére</w:t>
      </w:r>
    </w:p>
    <w:p w14:paraId="3D66CF28" w14:textId="77777777" w:rsidR="0066490D" w:rsidRPr="0066490D" w:rsidRDefault="0066490D" w:rsidP="0066490D">
      <w:pPr>
        <w:widowControl w:val="0"/>
        <w:suppressAutoHyphens/>
        <w:autoSpaceDN w:val="0"/>
        <w:spacing w:line="240" w:lineRule="auto"/>
        <w:textAlignment w:val="baseline"/>
        <w:rPr>
          <w:rFonts w:ascii="Thorndale" w:eastAsia="Andale Sans UI" w:hAnsi="Thorndale" w:cs="Mangal"/>
          <w:i/>
          <w:iCs/>
          <w:kern w:val="3"/>
          <w:sz w:val="24"/>
          <w:szCs w:val="24"/>
          <w:lang w:eastAsia="zh-CN" w:bidi="hi-IN"/>
        </w:rPr>
      </w:pPr>
    </w:p>
    <w:p w14:paraId="2C2613FD" w14:textId="77777777" w:rsidR="0066490D" w:rsidRPr="0066490D" w:rsidRDefault="0066490D" w:rsidP="0066490D">
      <w:pPr>
        <w:suppressAutoHyphens/>
        <w:autoSpaceDN w:val="0"/>
        <w:spacing w:line="240" w:lineRule="auto"/>
        <w:textAlignment w:val="baseline"/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</w:pPr>
    </w:p>
    <w:p w14:paraId="4BD99E50" w14:textId="77777777" w:rsidR="0066490D" w:rsidRPr="0066490D" w:rsidRDefault="0066490D" w:rsidP="0066490D">
      <w:pPr>
        <w:suppressAutoHyphens/>
        <w:autoSpaceDN w:val="0"/>
        <w:spacing w:line="240" w:lineRule="auto"/>
        <w:textAlignment w:val="baseline"/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</w:pPr>
    </w:p>
    <w:p w14:paraId="16E28457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0AFBB23F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74F1D24B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7C1D80AA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12DDF445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67F0ADF1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174DDD35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212BE7E3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2C6BBAB2" w14:textId="4C78CE6A" w:rsidR="00A21715" w:rsidRDefault="002C66AC">
      <w:pPr>
        <w:pStyle w:val="NormlWeb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Az e</w:t>
      </w:r>
      <w:r w:rsidR="00E531B7">
        <w:rPr>
          <w:rFonts w:ascii="Times New Roman" w:hAnsi="Times New Roman"/>
          <w:b/>
          <w:i/>
          <w:u w:val="single"/>
        </w:rPr>
        <w:t>lőterjesztés címe és tárgya:</w:t>
      </w:r>
      <w:r w:rsidR="00E531B7">
        <w:rPr>
          <w:rFonts w:ascii="Times New Roman" w:hAnsi="Times New Roman"/>
          <w:b/>
          <w:i/>
        </w:rPr>
        <w:t xml:space="preserve"> </w:t>
      </w:r>
    </w:p>
    <w:p w14:paraId="3BE6003A" w14:textId="6B048577" w:rsidR="00CB4B74" w:rsidRDefault="003A4AD0" w:rsidP="00A21715">
      <w:pPr>
        <w:pStyle w:val="NormlWeb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Csabdi Község</w:t>
      </w:r>
      <w:r w:rsidR="00E531B7">
        <w:rPr>
          <w:rFonts w:ascii="Times New Roman" w:hAnsi="Times New Roman"/>
          <w:b/>
          <w:i/>
        </w:rPr>
        <w:t xml:space="preserve"> Önkormányzat </w:t>
      </w:r>
      <w:r w:rsidR="00031E30">
        <w:rPr>
          <w:rFonts w:ascii="Times New Roman" w:hAnsi="Times New Roman"/>
          <w:b/>
          <w:i/>
        </w:rPr>
        <w:t xml:space="preserve">TOP-3.2.1-15-FE1-2016-00021. </w:t>
      </w:r>
      <w:proofErr w:type="gramStart"/>
      <w:r w:rsidR="00031E30">
        <w:rPr>
          <w:rFonts w:ascii="Times New Roman" w:hAnsi="Times New Roman"/>
          <w:b/>
          <w:i/>
        </w:rPr>
        <w:t>azonosítószámú</w:t>
      </w:r>
      <w:proofErr w:type="gramEnd"/>
      <w:r w:rsidR="00031E30">
        <w:rPr>
          <w:rFonts w:ascii="Times New Roman" w:hAnsi="Times New Roman"/>
          <w:b/>
          <w:i/>
        </w:rPr>
        <w:t xml:space="preserve"> „Energetikai beruházás Csabdi Községben” tárgyú projekt kapcsán </w:t>
      </w:r>
      <w:r w:rsidR="00A24878">
        <w:rPr>
          <w:rFonts w:ascii="Times New Roman" w:hAnsi="Times New Roman"/>
          <w:b/>
          <w:i/>
        </w:rPr>
        <w:t xml:space="preserve">a hőszükséglet számítás alapján </w:t>
      </w:r>
      <w:r w:rsidR="00031E30">
        <w:rPr>
          <w:rFonts w:ascii="Times New Roman" w:hAnsi="Times New Roman"/>
          <w:b/>
          <w:i/>
        </w:rPr>
        <w:t>keletkezett visszafizetési kötelezettség rendezése</w:t>
      </w:r>
    </w:p>
    <w:p w14:paraId="01A38871" w14:textId="77777777" w:rsidR="00CB4B74" w:rsidRDefault="00CB4B74">
      <w:pPr>
        <w:pStyle w:val="Norml1"/>
        <w:rPr>
          <w:rFonts w:ascii="Times New Roman" w:hAnsi="Times New Roman"/>
          <w:i/>
        </w:rPr>
      </w:pPr>
    </w:p>
    <w:p w14:paraId="79B60295" w14:textId="1942A2B4" w:rsidR="00CB4B74" w:rsidRDefault="002C66AC">
      <w:pPr>
        <w:pStyle w:val="Norml1"/>
        <w:rPr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A t</w:t>
      </w:r>
      <w:r w:rsidR="00E531B7">
        <w:rPr>
          <w:rFonts w:ascii="Times New Roman" w:hAnsi="Times New Roman"/>
          <w:b/>
          <w:i/>
          <w:u w:val="single"/>
        </w:rPr>
        <w:t>árgykört rendező jogszabály:</w:t>
      </w:r>
    </w:p>
    <w:p w14:paraId="2019AF00" w14:textId="77777777" w:rsidR="00CB4B74" w:rsidRDefault="00E531B7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</w:rPr>
      </w:pPr>
      <w:r>
        <w:rPr>
          <w:rFonts w:ascii="Times New Roman" w:hAnsi="Times New Roman"/>
          <w:i/>
          <w:iCs/>
        </w:rPr>
        <w:t>az államháztartásról szóló 2011. évi CXCV. törvény (a továbbiakban: Áht.)</w:t>
      </w:r>
    </w:p>
    <w:p w14:paraId="145B5ED5" w14:textId="77777777" w:rsidR="00CB4B74" w:rsidRDefault="00E531B7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</w:rPr>
      </w:pPr>
      <w:r>
        <w:rPr>
          <w:rFonts w:ascii="Times New Roman" w:hAnsi="Times New Roman"/>
          <w:i/>
          <w:iCs/>
        </w:rPr>
        <w:t xml:space="preserve">az államháztartásról szóló törvény végrehajtásáról szóló 368/2011. (XII. 31.) Korm. rendelet (a továbbiakban: </w:t>
      </w:r>
      <w:proofErr w:type="spellStart"/>
      <w:r>
        <w:rPr>
          <w:rFonts w:ascii="Times New Roman" w:hAnsi="Times New Roman"/>
          <w:i/>
          <w:iCs/>
        </w:rPr>
        <w:t>Ávr</w:t>
      </w:r>
      <w:proofErr w:type="spellEnd"/>
      <w:r>
        <w:rPr>
          <w:rFonts w:ascii="Times New Roman" w:hAnsi="Times New Roman"/>
          <w:i/>
          <w:iCs/>
        </w:rPr>
        <w:t xml:space="preserve">.) </w:t>
      </w:r>
    </w:p>
    <w:p w14:paraId="1051BDF7" w14:textId="77777777" w:rsidR="00CB4B74" w:rsidRDefault="00CB4B74">
      <w:pPr>
        <w:pStyle w:val="Norml1"/>
        <w:ind w:left="708"/>
        <w:rPr>
          <w:rFonts w:ascii="Times New Roman" w:hAnsi="Times New Roman"/>
          <w:i/>
          <w:iCs/>
        </w:rPr>
      </w:pPr>
    </w:p>
    <w:p w14:paraId="2AF16321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0974BDE3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5EA55939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63624387" w14:textId="77777777" w:rsidR="005104CF" w:rsidRDefault="005104CF">
      <w:pPr>
        <w:pStyle w:val="Norml1"/>
        <w:ind w:firstLine="708"/>
        <w:rPr>
          <w:rFonts w:ascii="Times New Roman" w:hAnsi="Times New Roman"/>
          <w:i/>
        </w:rPr>
      </w:pPr>
    </w:p>
    <w:p w14:paraId="085CBC8C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68B9FC5B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4213236C" w14:textId="77777777"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Előterjesztő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3A4AD0">
        <w:rPr>
          <w:rFonts w:ascii="Times New Roman" w:hAnsi="Times New Roman"/>
          <w:b/>
          <w:i/>
        </w:rPr>
        <w:t>Huszárovics Antal</w:t>
      </w:r>
      <w:r>
        <w:rPr>
          <w:rFonts w:ascii="Times New Roman" w:hAnsi="Times New Roman"/>
          <w:b/>
          <w:i/>
        </w:rPr>
        <w:t xml:space="preserve"> polgármester</w:t>
      </w:r>
    </w:p>
    <w:p w14:paraId="7342C371" w14:textId="4B71D2BF"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Az előterjesztést készítette</w:t>
      </w:r>
      <w:r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ab/>
      </w:r>
      <w:r w:rsidR="00031E30">
        <w:rPr>
          <w:rFonts w:ascii="Times New Roman" w:hAnsi="Times New Roman"/>
          <w:b/>
          <w:i/>
        </w:rPr>
        <w:t>Magyar Judit pályázati ügyintéző</w:t>
      </w:r>
    </w:p>
    <w:p w14:paraId="59BC128D" w14:textId="14E81324" w:rsidR="00CB4B74" w:rsidRDefault="00E531B7" w:rsidP="0066490D">
      <w:pPr>
        <w:pStyle w:val="Norml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Tisztelt Képviselő-testület!</w:t>
      </w:r>
    </w:p>
    <w:p w14:paraId="50591910" w14:textId="77777777" w:rsidR="00B820B8" w:rsidRDefault="00B820B8">
      <w:pPr>
        <w:pStyle w:val="Norml1"/>
        <w:jc w:val="center"/>
        <w:rPr>
          <w:b/>
          <w:i/>
        </w:rPr>
      </w:pPr>
    </w:p>
    <w:p w14:paraId="1F2088E3" w14:textId="77777777" w:rsidR="00CB4B74" w:rsidRDefault="00CB4B74" w:rsidP="00304298">
      <w:pPr>
        <w:pStyle w:val="Norml1"/>
        <w:rPr>
          <w:rFonts w:ascii="Times New Roman" w:hAnsi="Times New Roman"/>
          <w:b/>
          <w:i/>
        </w:rPr>
      </w:pPr>
    </w:p>
    <w:p w14:paraId="0C18F34D" w14:textId="739150FE" w:rsidR="00B820B8" w:rsidRPr="00B820B8" w:rsidRDefault="00891ADC" w:rsidP="00B820B8">
      <w:pPr>
        <w:pStyle w:val="Szvegtrzs2"/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Csabdi Község Önkormányzat a 2017. évben elnyert Energetikai korszerűsítés pályázat keretein belül napelem rendszer kiépítés</w:t>
      </w:r>
      <w:r w:rsidR="002E4C91">
        <w:rPr>
          <w:rFonts w:ascii="Times New Roman" w:hAnsi="Times New Roman"/>
          <w:i/>
          <w:sz w:val="24"/>
          <w:szCs w:val="24"/>
        </w:rPr>
        <w:t>ét</w:t>
      </w:r>
      <w:r>
        <w:rPr>
          <w:rFonts w:ascii="Times New Roman" w:hAnsi="Times New Roman"/>
          <w:i/>
          <w:sz w:val="24"/>
          <w:szCs w:val="24"/>
        </w:rPr>
        <w:t xml:space="preserve"> valósította meg közintézmény</w:t>
      </w:r>
      <w:r w:rsidR="00A24878">
        <w:rPr>
          <w:rFonts w:ascii="Times New Roman" w:hAnsi="Times New Roman"/>
          <w:i/>
          <w:sz w:val="24"/>
          <w:szCs w:val="24"/>
        </w:rPr>
        <w:t xml:space="preserve">ein (Iskola, Óvoda, Hivatal). </w:t>
      </w:r>
      <w:r w:rsidR="00B820B8" w:rsidRPr="00B820B8">
        <w:rPr>
          <w:rFonts w:ascii="Times New Roman" w:hAnsi="Times New Roman"/>
          <w:i/>
          <w:sz w:val="24"/>
          <w:szCs w:val="24"/>
        </w:rPr>
        <w:t xml:space="preserve">A TOP-3.2.1-15-FE1-2016-00021 azonosítószámú projekt keretében beszerzett </w:t>
      </w:r>
      <w:r w:rsidR="002E4C91">
        <w:rPr>
          <w:rFonts w:ascii="Times New Roman" w:hAnsi="Times New Roman"/>
          <w:i/>
          <w:sz w:val="24"/>
          <w:szCs w:val="24"/>
        </w:rPr>
        <w:t xml:space="preserve">és beépített </w:t>
      </w:r>
      <w:r w:rsidR="00B820B8" w:rsidRPr="00B820B8">
        <w:rPr>
          <w:rFonts w:ascii="Times New Roman" w:hAnsi="Times New Roman"/>
          <w:i/>
          <w:sz w:val="24"/>
          <w:szCs w:val="24"/>
        </w:rPr>
        <w:t xml:space="preserve">kazánok összegének egy része </w:t>
      </w:r>
      <w:r w:rsidR="002E4C91">
        <w:rPr>
          <w:rFonts w:ascii="Times New Roman" w:hAnsi="Times New Roman"/>
          <w:i/>
          <w:sz w:val="24"/>
          <w:szCs w:val="24"/>
        </w:rPr>
        <w:t xml:space="preserve">azonban </w:t>
      </w:r>
      <w:r w:rsidR="00B820B8" w:rsidRPr="00B820B8">
        <w:rPr>
          <w:rFonts w:ascii="Times New Roman" w:hAnsi="Times New Roman"/>
          <w:i/>
          <w:sz w:val="24"/>
          <w:szCs w:val="24"/>
        </w:rPr>
        <w:t>nem elszámolható</w:t>
      </w:r>
      <w:r w:rsidR="00B820B8">
        <w:rPr>
          <w:rFonts w:ascii="Times New Roman" w:hAnsi="Times New Roman"/>
          <w:i/>
          <w:sz w:val="24"/>
          <w:szCs w:val="24"/>
        </w:rPr>
        <w:t xml:space="preserve"> költség</w:t>
      </w:r>
      <w:r w:rsidR="00B820B8" w:rsidRPr="00B820B8">
        <w:rPr>
          <w:rFonts w:ascii="Times New Roman" w:hAnsi="Times New Roman"/>
          <w:i/>
          <w:sz w:val="24"/>
          <w:szCs w:val="24"/>
        </w:rPr>
        <w:t>.</w:t>
      </w:r>
    </w:p>
    <w:p w14:paraId="343A7850" w14:textId="4CCF1676" w:rsidR="00B820B8" w:rsidRPr="00B820B8" w:rsidRDefault="00B820B8" w:rsidP="00B820B8">
      <w:pPr>
        <w:pStyle w:val="Szvegtrzs2"/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820B8">
        <w:rPr>
          <w:rFonts w:ascii="Times New Roman" w:hAnsi="Times New Roman"/>
          <w:i/>
          <w:sz w:val="24"/>
          <w:szCs w:val="24"/>
        </w:rPr>
        <w:t xml:space="preserve">A TOP-3.2.1-15 Felhívás projektjeiben csak az épület hőszükségletének megfelelő teljesítményű hőtermelő berendezések költsége számolható el, sem az indokolatlanul túlméretezett, sem tartalék berendezések beépítése nem támogatható tekintettel arra, hogy azok a Felhívás céljainak teljesüléséhez </w:t>
      </w:r>
      <w:r>
        <w:rPr>
          <w:rFonts w:ascii="Times New Roman" w:hAnsi="Times New Roman"/>
          <w:i/>
          <w:sz w:val="24"/>
          <w:szCs w:val="24"/>
        </w:rPr>
        <w:t>nem járulnak hozzá.)</w:t>
      </w:r>
    </w:p>
    <w:p w14:paraId="42265666" w14:textId="77777777" w:rsidR="00B820B8" w:rsidRPr="00B820B8" w:rsidRDefault="00B820B8" w:rsidP="00B820B8">
      <w:pPr>
        <w:pStyle w:val="Szvegtrzs2"/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B820B8">
        <w:rPr>
          <w:rFonts w:ascii="Times New Roman" w:hAnsi="Times New Roman"/>
          <w:i/>
          <w:sz w:val="24"/>
          <w:szCs w:val="24"/>
        </w:rPr>
        <w:t>A hőszükséglet számítás szerint az Iskola épület hővesztesége 29,1 kW</w:t>
      </w:r>
    </w:p>
    <w:p w14:paraId="53CD6FE1" w14:textId="77777777" w:rsidR="00B820B8" w:rsidRPr="00B820B8" w:rsidRDefault="00B820B8" w:rsidP="00B820B8">
      <w:pPr>
        <w:pStyle w:val="Szvegtrzs2"/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B820B8">
        <w:rPr>
          <w:rFonts w:ascii="Times New Roman" w:hAnsi="Times New Roman"/>
          <w:i/>
          <w:sz w:val="24"/>
          <w:szCs w:val="24"/>
        </w:rPr>
        <w:t>A beszerzett kazánok (2 db) teljesítménye 46,3 kW</w:t>
      </w:r>
    </w:p>
    <w:p w14:paraId="0B49E900" w14:textId="1547B39A" w:rsidR="00B820B8" w:rsidRPr="00B820B8" w:rsidRDefault="00B820B8" w:rsidP="00B820B8">
      <w:pPr>
        <w:pStyle w:val="Szvegtrzs2"/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B820B8">
        <w:rPr>
          <w:rFonts w:ascii="Times New Roman" w:hAnsi="Times New Roman"/>
          <w:i/>
          <w:sz w:val="24"/>
          <w:szCs w:val="24"/>
        </w:rPr>
        <w:t>Az egyik kazán a vezérkazán, a másik tartaléknak került beszerzésre</w:t>
      </w:r>
      <w:r w:rsidR="002E4C91">
        <w:rPr>
          <w:rFonts w:ascii="Times New Roman" w:hAnsi="Times New Roman"/>
          <w:i/>
          <w:sz w:val="24"/>
          <w:szCs w:val="24"/>
        </w:rPr>
        <w:t xml:space="preserve"> és beépítésre</w:t>
      </w:r>
      <w:r w:rsidRPr="00B820B8">
        <w:rPr>
          <w:rFonts w:ascii="Times New Roman" w:hAnsi="Times New Roman"/>
          <w:i/>
          <w:sz w:val="24"/>
          <w:szCs w:val="24"/>
        </w:rPr>
        <w:t>.</w:t>
      </w:r>
    </w:p>
    <w:p w14:paraId="7C98F36F" w14:textId="27F5CE42" w:rsidR="001F73E9" w:rsidRDefault="00B820B8" w:rsidP="00B820B8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B820B8">
        <w:rPr>
          <w:rFonts w:ascii="Times New Roman" w:hAnsi="Times New Roman"/>
          <w:i/>
          <w:sz w:val="24"/>
          <w:szCs w:val="24"/>
        </w:rPr>
        <w:t xml:space="preserve">Számításaink szerint </w:t>
      </w:r>
      <w:r>
        <w:rPr>
          <w:rFonts w:ascii="Times New Roman" w:hAnsi="Times New Roman"/>
          <w:i/>
          <w:sz w:val="24"/>
          <w:szCs w:val="24"/>
        </w:rPr>
        <w:t xml:space="preserve">(mely számítás </w:t>
      </w:r>
      <w:r w:rsidR="002E4C91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 xml:space="preserve">előterjesztésem melléklete) </w:t>
      </w:r>
      <w:r w:rsidRPr="00B820B8">
        <w:rPr>
          <w:rFonts w:ascii="Times New Roman" w:hAnsi="Times New Roman"/>
          <w:i/>
          <w:sz w:val="24"/>
          <w:szCs w:val="24"/>
        </w:rPr>
        <w:t xml:space="preserve">a kivitelező WHT Mix Kft. bruttó 46 904 765 Ft értékű vállalkozási szerződéséből elszámolható bruttó: 45 546 624 Ft, </w:t>
      </w:r>
      <w:r w:rsidR="002E4C91">
        <w:rPr>
          <w:rFonts w:ascii="Times New Roman" w:hAnsi="Times New Roman"/>
          <w:i/>
          <w:sz w:val="24"/>
          <w:szCs w:val="24"/>
        </w:rPr>
        <w:t xml:space="preserve">a </w:t>
      </w:r>
      <w:r w:rsidRPr="00B820B8">
        <w:rPr>
          <w:rFonts w:ascii="Times New Roman" w:hAnsi="Times New Roman"/>
          <w:i/>
          <w:sz w:val="24"/>
          <w:szCs w:val="24"/>
        </w:rPr>
        <w:t xml:space="preserve">nem elszámolható </w:t>
      </w:r>
      <w:r w:rsidR="002E4C91">
        <w:rPr>
          <w:rFonts w:ascii="Times New Roman" w:hAnsi="Times New Roman"/>
          <w:i/>
          <w:sz w:val="24"/>
          <w:szCs w:val="24"/>
        </w:rPr>
        <w:t xml:space="preserve">összeg pedig </w:t>
      </w:r>
      <w:r w:rsidRPr="00B820B8">
        <w:rPr>
          <w:rFonts w:ascii="Times New Roman" w:hAnsi="Times New Roman"/>
          <w:i/>
          <w:sz w:val="24"/>
          <w:szCs w:val="24"/>
        </w:rPr>
        <w:t>bruttó 1 358 141 Ft.</w:t>
      </w:r>
    </w:p>
    <w:p w14:paraId="73C13190" w14:textId="77777777" w:rsidR="005F7C9C" w:rsidRDefault="005F7C9C" w:rsidP="005F7C9C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075CE4F2" w14:textId="10EF74D1" w:rsidR="000C7025" w:rsidRDefault="005F7C9C" w:rsidP="005F7C9C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Amíg ezen összeg visszafizetésre nem kerül, addig a projekt zárása sem törtéhet meg, ezért javaslom</w:t>
      </w:r>
      <w:r w:rsidR="000C7025">
        <w:rPr>
          <w:rFonts w:ascii="Times New Roman" w:hAnsi="Times New Roman"/>
          <w:i/>
          <w:sz w:val="24"/>
          <w:szCs w:val="24"/>
        </w:rPr>
        <w:t xml:space="preserve"> </w:t>
      </w:r>
      <w:r w:rsidR="00A24878">
        <w:rPr>
          <w:rFonts w:ascii="Times New Roman" w:hAnsi="Times New Roman"/>
          <w:i/>
          <w:sz w:val="24"/>
          <w:szCs w:val="24"/>
        </w:rPr>
        <w:t>az 1.358.141</w:t>
      </w:r>
      <w:r w:rsidR="00AC0E98">
        <w:rPr>
          <w:rFonts w:ascii="Times New Roman" w:hAnsi="Times New Roman"/>
          <w:i/>
          <w:sz w:val="24"/>
          <w:szCs w:val="24"/>
        </w:rPr>
        <w:t>,</w:t>
      </w:r>
      <w:proofErr w:type="spellStart"/>
      <w:r w:rsidR="00AC0E98">
        <w:rPr>
          <w:rFonts w:ascii="Times New Roman" w:hAnsi="Times New Roman"/>
          <w:i/>
          <w:sz w:val="24"/>
          <w:szCs w:val="24"/>
        </w:rPr>
        <w:t>-Ft</w:t>
      </w:r>
      <w:proofErr w:type="spellEnd"/>
      <w:r w:rsidR="00AC0E98">
        <w:rPr>
          <w:rFonts w:ascii="Times New Roman" w:hAnsi="Times New Roman"/>
          <w:i/>
          <w:sz w:val="24"/>
          <w:szCs w:val="24"/>
        </w:rPr>
        <w:t xml:space="preserve"> összeg</w:t>
      </w:r>
      <w:r w:rsidR="0066490D">
        <w:rPr>
          <w:rFonts w:ascii="Times New Roman" w:hAnsi="Times New Roman"/>
          <w:i/>
          <w:sz w:val="24"/>
          <w:szCs w:val="24"/>
        </w:rPr>
        <w:t xml:space="preserve"> visszafizetését.</w:t>
      </w:r>
    </w:p>
    <w:p w14:paraId="390840D8" w14:textId="77777777" w:rsidR="000C7025" w:rsidRDefault="000C7025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12BFF2BF" w14:textId="77777777" w:rsidR="00CB4B74" w:rsidRDefault="00A21715" w:rsidP="00304298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Kérem, szíveskedjen a T</w:t>
      </w:r>
      <w:r w:rsidR="00E531B7">
        <w:rPr>
          <w:rFonts w:ascii="Times New Roman" w:hAnsi="Times New Roman"/>
          <w:i/>
          <w:sz w:val="24"/>
          <w:szCs w:val="24"/>
        </w:rPr>
        <w:t>isztelt Képviselő-testület az előterjesztést megtárgyalni és a határozati javaslatot elfogadni.</w:t>
      </w:r>
    </w:p>
    <w:p w14:paraId="6A61E85E" w14:textId="77777777" w:rsidR="00B820B8" w:rsidRDefault="00B820B8" w:rsidP="005104CF">
      <w:pPr>
        <w:pStyle w:val="Norml1"/>
        <w:rPr>
          <w:rFonts w:ascii="Times New Roman" w:hAnsi="Times New Roman"/>
          <w:bCs/>
          <w:i/>
          <w:iCs/>
        </w:rPr>
      </w:pPr>
    </w:p>
    <w:p w14:paraId="74F370AD" w14:textId="74C0F0A0" w:rsidR="005104CF" w:rsidRPr="002C66AC" w:rsidRDefault="00A24878" w:rsidP="005104CF">
      <w:pPr>
        <w:pStyle w:val="Norml1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Csabdi, 2022. január 12.</w:t>
      </w:r>
    </w:p>
    <w:p w14:paraId="6FCB6EA4" w14:textId="77777777" w:rsidR="005104CF" w:rsidRPr="00304298" w:rsidRDefault="005104CF" w:rsidP="00304298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68D041F5" w14:textId="24C8B738" w:rsidR="00CB4B74" w:rsidRDefault="0066490D" w:rsidP="00304298">
      <w:pPr>
        <w:pStyle w:val="Cmsor9"/>
        <w:ind w:left="4536"/>
        <w:rPr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proofErr w:type="spellStart"/>
      <w:r w:rsidR="003A4AD0">
        <w:rPr>
          <w:rFonts w:ascii="Times New Roman" w:hAnsi="Times New Roman"/>
          <w:i/>
          <w:iCs/>
        </w:rPr>
        <w:t>Huszárovics</w:t>
      </w:r>
      <w:proofErr w:type="spellEnd"/>
      <w:r w:rsidR="003A4AD0">
        <w:rPr>
          <w:rFonts w:ascii="Times New Roman" w:hAnsi="Times New Roman"/>
          <w:i/>
          <w:iCs/>
        </w:rPr>
        <w:t xml:space="preserve"> Antal</w:t>
      </w:r>
    </w:p>
    <w:p w14:paraId="187F332A" w14:textId="66F04C38" w:rsidR="00CB4B74" w:rsidRPr="005104CF" w:rsidRDefault="00304298" w:rsidP="00304298">
      <w:pPr>
        <w:pStyle w:val="Norml1"/>
        <w:ind w:left="4536"/>
        <w:rPr>
          <w:bCs/>
          <w:i/>
          <w:iCs/>
          <w:sz w:val="22"/>
          <w:szCs w:val="22"/>
        </w:rPr>
      </w:pPr>
      <w:r w:rsidRPr="005104CF">
        <w:rPr>
          <w:rFonts w:ascii="Times New Roman" w:hAnsi="Times New Roman"/>
          <w:bCs/>
          <w:i/>
          <w:iCs/>
        </w:rPr>
        <w:t xml:space="preserve"> </w:t>
      </w:r>
      <w:r w:rsidR="0066490D">
        <w:rPr>
          <w:rFonts w:ascii="Times New Roman" w:hAnsi="Times New Roman"/>
          <w:bCs/>
          <w:i/>
          <w:iCs/>
        </w:rPr>
        <w:tab/>
      </w:r>
      <w:r w:rsidR="0066490D">
        <w:rPr>
          <w:rFonts w:ascii="Times New Roman" w:hAnsi="Times New Roman"/>
          <w:bCs/>
          <w:i/>
          <w:iCs/>
        </w:rPr>
        <w:tab/>
        <w:t xml:space="preserve">  </w:t>
      </w:r>
      <w:r w:rsidRPr="005104CF">
        <w:rPr>
          <w:rFonts w:ascii="Times New Roman" w:hAnsi="Times New Roman"/>
          <w:bCs/>
          <w:i/>
          <w:iCs/>
        </w:rPr>
        <w:t xml:space="preserve">  </w:t>
      </w:r>
      <w:proofErr w:type="gramStart"/>
      <w:r w:rsidRPr="005104CF">
        <w:rPr>
          <w:rFonts w:ascii="Times New Roman" w:hAnsi="Times New Roman"/>
          <w:bCs/>
          <w:i/>
          <w:iCs/>
        </w:rPr>
        <w:t>p</w:t>
      </w:r>
      <w:r w:rsidR="00E531B7" w:rsidRPr="005104CF">
        <w:rPr>
          <w:rFonts w:ascii="Times New Roman" w:hAnsi="Times New Roman"/>
          <w:bCs/>
          <w:i/>
          <w:iCs/>
        </w:rPr>
        <w:t>olgármester</w:t>
      </w:r>
      <w:proofErr w:type="gramEnd"/>
    </w:p>
    <w:p w14:paraId="491C58CE" w14:textId="77777777" w:rsidR="00B820B8" w:rsidRDefault="00B820B8">
      <w:pPr>
        <w:pStyle w:val="Norml1"/>
        <w:rPr>
          <w:rFonts w:ascii="Times New Roman" w:hAnsi="Times New Roman"/>
          <w:b/>
          <w:bCs/>
          <w:i/>
          <w:u w:val="single"/>
        </w:rPr>
      </w:pPr>
    </w:p>
    <w:p w14:paraId="7FAC1F36" w14:textId="77777777" w:rsidR="00CB4B74" w:rsidRDefault="00E531B7">
      <w:pPr>
        <w:pStyle w:val="Norml1"/>
        <w:rPr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u w:val="single"/>
        </w:rPr>
        <w:t>Határozati javaslat</w:t>
      </w:r>
      <w:r>
        <w:rPr>
          <w:rFonts w:ascii="Times New Roman" w:hAnsi="Times New Roman"/>
          <w:b/>
          <w:bCs/>
          <w:i/>
        </w:rPr>
        <w:t>:</w:t>
      </w:r>
    </w:p>
    <w:p w14:paraId="09365F52" w14:textId="77777777" w:rsidR="00CB4B74" w:rsidRDefault="00CB4B74">
      <w:pPr>
        <w:pStyle w:val="Norml1"/>
        <w:rPr>
          <w:rFonts w:ascii="Times New Roman" w:hAnsi="Times New Roman"/>
          <w:i/>
        </w:rPr>
      </w:pPr>
    </w:p>
    <w:p w14:paraId="05F37448" w14:textId="77777777" w:rsidR="00CB4B74" w:rsidRDefault="003A4AD0">
      <w:pPr>
        <w:pStyle w:val="Norml1"/>
        <w:ind w:right="23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Csabdi Község</w:t>
      </w:r>
      <w:r w:rsidR="00E531B7">
        <w:rPr>
          <w:rFonts w:ascii="Times New Roman" w:hAnsi="Times New Roman"/>
          <w:b/>
          <w:i/>
        </w:rPr>
        <w:t xml:space="preserve"> Önkormányzat Képviselő-testületének</w:t>
      </w:r>
    </w:p>
    <w:p w14:paraId="67C09711" w14:textId="193A0A04" w:rsidR="00CB4B74" w:rsidRDefault="0066490D">
      <w:pPr>
        <w:pStyle w:val="Norml1"/>
        <w:ind w:right="2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/</w:t>
      </w:r>
      <w:r w:rsidR="00FF093F">
        <w:rPr>
          <w:rFonts w:ascii="Times New Roman" w:hAnsi="Times New Roman"/>
          <w:b/>
          <w:i/>
        </w:rPr>
        <w:t>20</w:t>
      </w:r>
      <w:r w:rsidR="00A24878">
        <w:rPr>
          <w:rFonts w:ascii="Times New Roman" w:hAnsi="Times New Roman"/>
          <w:b/>
          <w:i/>
        </w:rPr>
        <w:t>22</w:t>
      </w:r>
      <w:r w:rsidR="00FF093F">
        <w:rPr>
          <w:rFonts w:ascii="Times New Roman" w:hAnsi="Times New Roman"/>
          <w:b/>
          <w:i/>
        </w:rPr>
        <w:t>. (</w:t>
      </w:r>
      <w:r w:rsidR="00CB34CD">
        <w:rPr>
          <w:rFonts w:ascii="Times New Roman" w:hAnsi="Times New Roman"/>
          <w:b/>
          <w:i/>
        </w:rPr>
        <w:t>I.</w:t>
      </w:r>
      <w:r>
        <w:rPr>
          <w:rFonts w:ascii="Times New Roman" w:hAnsi="Times New Roman"/>
          <w:b/>
          <w:i/>
        </w:rPr>
        <w:t xml:space="preserve"> </w:t>
      </w:r>
      <w:r w:rsidR="00CB34CD">
        <w:rPr>
          <w:rFonts w:ascii="Times New Roman" w:hAnsi="Times New Roman"/>
          <w:b/>
          <w:i/>
        </w:rPr>
        <w:t>18.</w:t>
      </w:r>
      <w:r w:rsidR="00A24878">
        <w:rPr>
          <w:rFonts w:ascii="Times New Roman" w:hAnsi="Times New Roman"/>
          <w:b/>
          <w:i/>
        </w:rPr>
        <w:t xml:space="preserve">) </w:t>
      </w:r>
      <w:r w:rsidR="00E531B7">
        <w:rPr>
          <w:rFonts w:ascii="Times New Roman" w:hAnsi="Times New Roman"/>
          <w:b/>
          <w:i/>
        </w:rPr>
        <w:t>határozata</w:t>
      </w:r>
    </w:p>
    <w:p w14:paraId="629EF0F3" w14:textId="77777777" w:rsidR="0066490D" w:rsidRDefault="0066490D">
      <w:pPr>
        <w:pStyle w:val="Norml1"/>
        <w:ind w:right="23"/>
        <w:jc w:val="center"/>
      </w:pPr>
    </w:p>
    <w:p w14:paraId="484A4A88" w14:textId="27812828" w:rsidR="00031E30" w:rsidRDefault="00031E30" w:rsidP="00031E30">
      <w:pPr>
        <w:pStyle w:val="NormlWeb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 xml:space="preserve">Csabdi Község Önkormányzat TOP-3.2.1-15-FE1-2016-00021. </w:t>
      </w:r>
      <w:proofErr w:type="gramStart"/>
      <w:r>
        <w:rPr>
          <w:rFonts w:ascii="Times New Roman" w:hAnsi="Times New Roman"/>
          <w:b/>
          <w:i/>
        </w:rPr>
        <w:t>azonosítószámú</w:t>
      </w:r>
      <w:proofErr w:type="gramEnd"/>
      <w:r>
        <w:rPr>
          <w:rFonts w:ascii="Times New Roman" w:hAnsi="Times New Roman"/>
          <w:b/>
          <w:i/>
        </w:rPr>
        <w:t xml:space="preserve"> „Energetikai beruházás Csabdi Községben” tárgyú projekt kapcsán </w:t>
      </w:r>
      <w:r w:rsidR="00A24878">
        <w:rPr>
          <w:rFonts w:ascii="Times New Roman" w:hAnsi="Times New Roman"/>
          <w:b/>
          <w:i/>
        </w:rPr>
        <w:t xml:space="preserve">a hőszükséglet alapján </w:t>
      </w:r>
      <w:r>
        <w:rPr>
          <w:rFonts w:ascii="Times New Roman" w:hAnsi="Times New Roman"/>
          <w:b/>
          <w:i/>
        </w:rPr>
        <w:t>keletkezett visszafizetési kötelezettség rendezése</w:t>
      </w:r>
    </w:p>
    <w:p w14:paraId="355F7161" w14:textId="77777777" w:rsidR="00031E30" w:rsidRDefault="00031E30" w:rsidP="002C66AC">
      <w:pPr>
        <w:pStyle w:val="Norml1"/>
        <w:tabs>
          <w:tab w:val="left" w:pos="720"/>
        </w:tabs>
        <w:rPr>
          <w:b/>
          <w:bCs/>
          <w:i/>
        </w:rPr>
      </w:pPr>
    </w:p>
    <w:p w14:paraId="6449D2ED" w14:textId="00389D86" w:rsidR="00CB4B74" w:rsidRDefault="003A4AD0" w:rsidP="002C66AC">
      <w:pPr>
        <w:pStyle w:val="Norml1"/>
        <w:tabs>
          <w:tab w:val="left" w:pos="0"/>
        </w:tabs>
        <w:ind w:right="28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>Csabdi Község</w:t>
      </w:r>
      <w:r w:rsidR="00E531B7" w:rsidRPr="00E531B7">
        <w:rPr>
          <w:rFonts w:ascii="Times New Roman" w:hAnsi="Times New Roman"/>
          <w:i/>
        </w:rPr>
        <w:t xml:space="preserve"> Önkormányzat Képvisel</w:t>
      </w:r>
      <w:r w:rsidR="00E531B7" w:rsidRPr="00E531B7">
        <w:rPr>
          <w:rFonts w:ascii="Times New Roman" w:eastAsia="TimesNewRoman" w:hAnsi="Times New Roman"/>
          <w:i/>
        </w:rPr>
        <w:t>ő</w:t>
      </w:r>
      <w:r w:rsidR="00E531B7" w:rsidRPr="00E531B7">
        <w:rPr>
          <w:rFonts w:ascii="Times New Roman" w:hAnsi="Times New Roman"/>
          <w:i/>
        </w:rPr>
        <w:t>-testülete</w:t>
      </w:r>
      <w:r w:rsidR="00304298">
        <w:rPr>
          <w:rFonts w:ascii="Times New Roman" w:hAnsi="Times New Roman"/>
          <w:i/>
        </w:rPr>
        <w:t xml:space="preserve"> </w:t>
      </w:r>
      <w:r w:rsidR="00B820B8">
        <w:rPr>
          <w:rFonts w:ascii="Times New Roman" w:hAnsi="Times New Roman"/>
          <w:i/>
        </w:rPr>
        <w:t>úgy határoz, hogy</w:t>
      </w:r>
      <w:r w:rsidR="0066490D">
        <w:rPr>
          <w:rFonts w:ascii="Times New Roman" w:hAnsi="Times New Roman"/>
          <w:i/>
        </w:rPr>
        <w:t xml:space="preserve"> </w:t>
      </w:r>
      <w:r w:rsidR="00B820B8" w:rsidRPr="00E531B7">
        <w:rPr>
          <w:rFonts w:ascii="Times New Roman" w:hAnsi="Times New Roman"/>
          <w:i/>
        </w:rPr>
        <w:t xml:space="preserve">a </w:t>
      </w:r>
      <w:r w:rsidR="00B820B8" w:rsidRPr="00031E30">
        <w:rPr>
          <w:rFonts w:ascii="Times New Roman" w:hAnsi="Times New Roman"/>
          <w:i/>
        </w:rPr>
        <w:t xml:space="preserve">TOP-3.2.1-15-FE1-2016-00021. </w:t>
      </w:r>
      <w:proofErr w:type="gramStart"/>
      <w:r w:rsidR="00B820B8" w:rsidRPr="00031E30">
        <w:rPr>
          <w:rFonts w:ascii="Times New Roman" w:hAnsi="Times New Roman"/>
          <w:i/>
        </w:rPr>
        <w:t>azonosítószámú</w:t>
      </w:r>
      <w:proofErr w:type="gramEnd"/>
      <w:r w:rsidR="00B820B8" w:rsidRPr="00031E30">
        <w:rPr>
          <w:rFonts w:ascii="Times New Roman" w:hAnsi="Times New Roman"/>
          <w:i/>
        </w:rPr>
        <w:t xml:space="preserve"> „Energetikai beruházás Csabdi Községben” tárgy</w:t>
      </w:r>
      <w:r w:rsidR="00B820B8">
        <w:rPr>
          <w:rFonts w:ascii="Times New Roman" w:hAnsi="Times New Roman"/>
          <w:i/>
        </w:rPr>
        <w:t xml:space="preserve">ú </w:t>
      </w:r>
      <w:r w:rsidR="00D81605">
        <w:rPr>
          <w:rFonts w:ascii="Times New Roman" w:hAnsi="Times New Roman"/>
          <w:i/>
        </w:rPr>
        <w:t xml:space="preserve">projekt keretében elvégzett hőszükséglet </w:t>
      </w:r>
      <w:r w:rsidR="00B820B8">
        <w:rPr>
          <w:rFonts w:ascii="Times New Roman" w:hAnsi="Times New Roman"/>
          <w:i/>
        </w:rPr>
        <w:t>számítás és a beszerzett kazán</w:t>
      </w:r>
      <w:r w:rsidR="00D81605">
        <w:rPr>
          <w:rFonts w:ascii="Times New Roman" w:hAnsi="Times New Roman"/>
          <w:i/>
        </w:rPr>
        <w:t xml:space="preserve"> </w:t>
      </w:r>
      <w:r w:rsidR="00B820B8">
        <w:rPr>
          <w:rFonts w:ascii="Times New Roman" w:hAnsi="Times New Roman"/>
          <w:i/>
        </w:rPr>
        <w:t>teljesítménye közötti különbözet összegét és a tartalék kazán beszerzési árát önerőként bevonja. A</w:t>
      </w:r>
      <w:r w:rsidR="00031E30">
        <w:rPr>
          <w:rFonts w:ascii="Times New Roman" w:hAnsi="Times New Roman"/>
          <w:i/>
        </w:rPr>
        <w:t xml:space="preserve"> keletkezett </w:t>
      </w:r>
      <w:r w:rsidR="00D81605">
        <w:rPr>
          <w:rFonts w:ascii="Times New Roman" w:hAnsi="Times New Roman"/>
          <w:i/>
        </w:rPr>
        <w:t>1.358.141</w:t>
      </w:r>
      <w:r w:rsidR="00031E30">
        <w:rPr>
          <w:rFonts w:ascii="Times New Roman" w:hAnsi="Times New Roman"/>
          <w:i/>
        </w:rPr>
        <w:t>,-</w:t>
      </w:r>
      <w:r w:rsidR="000A7595">
        <w:rPr>
          <w:rFonts w:ascii="Times New Roman" w:hAnsi="Times New Roman"/>
          <w:i/>
        </w:rPr>
        <w:t>Ft</w:t>
      </w:r>
      <w:r w:rsidR="00D81605">
        <w:rPr>
          <w:rFonts w:ascii="Times New Roman" w:hAnsi="Times New Roman"/>
          <w:i/>
        </w:rPr>
        <w:t>, azaz Egymillió-háromszázötvennyolcezer-egyszáznegyvenegy forintot a 2022. évi költs</w:t>
      </w:r>
      <w:r w:rsidR="00B820B8">
        <w:rPr>
          <w:rFonts w:ascii="Times New Roman" w:hAnsi="Times New Roman"/>
          <w:i/>
        </w:rPr>
        <w:t>égvetésében önerőként elkülöní</w:t>
      </w:r>
      <w:r w:rsidR="00D81605">
        <w:rPr>
          <w:rFonts w:ascii="Times New Roman" w:hAnsi="Times New Roman"/>
          <w:i/>
        </w:rPr>
        <w:t>ti és a visszafizetést a döntést követően azonnal teljesíti</w:t>
      </w:r>
      <w:r w:rsidR="00031E30">
        <w:rPr>
          <w:rFonts w:ascii="Times New Roman" w:hAnsi="Times New Roman"/>
          <w:i/>
        </w:rPr>
        <w:t>.</w:t>
      </w:r>
    </w:p>
    <w:p w14:paraId="09D8013C" w14:textId="77777777" w:rsidR="00CB4B74" w:rsidRDefault="00CB4B74">
      <w:pPr>
        <w:pStyle w:val="Norml1"/>
        <w:ind w:left="3969"/>
        <w:rPr>
          <w:rFonts w:ascii="Times New Roman" w:hAnsi="Times New Roman"/>
          <w:i/>
        </w:rPr>
      </w:pPr>
    </w:p>
    <w:p w14:paraId="2557421F" w14:textId="6F2A3BA6" w:rsidR="0066490D" w:rsidRPr="005F7C9C" w:rsidRDefault="0066490D" w:rsidP="0066490D">
      <w:pPr>
        <w:pStyle w:val="Norml1"/>
        <w:tabs>
          <w:tab w:val="left" w:pos="284"/>
        </w:tabs>
        <w:ind w:left="3969" w:right="282"/>
        <w:jc w:val="both"/>
      </w:pPr>
      <w:r>
        <w:rPr>
          <w:rFonts w:ascii="Times New Roman" w:hAnsi="Times New Roman"/>
          <w:i/>
        </w:rPr>
        <w:t>Határid</w:t>
      </w:r>
      <w:r>
        <w:rPr>
          <w:rFonts w:ascii="Times New Roman" w:eastAsia="TimesNewRoman" w:hAnsi="Times New Roman"/>
          <w:i/>
        </w:rPr>
        <w:t xml:space="preserve">ő: </w:t>
      </w:r>
      <w:r>
        <w:rPr>
          <w:rFonts w:ascii="Times New Roman" w:eastAsia="TimesNewRoman" w:hAnsi="Times New Roman"/>
          <w:i/>
        </w:rPr>
        <w:tab/>
      </w:r>
      <w:bookmarkStart w:id="0" w:name="_GoBack"/>
      <w:bookmarkEnd w:id="0"/>
      <w:r>
        <w:rPr>
          <w:rFonts w:ascii="Times New Roman" w:eastAsia="TimesNewRoman" w:hAnsi="Times New Roman"/>
          <w:i/>
        </w:rPr>
        <w:t>azonnal</w:t>
      </w:r>
    </w:p>
    <w:p w14:paraId="068E8EA5" w14:textId="16FFD20F" w:rsidR="0066490D" w:rsidRPr="005F7C9C" w:rsidRDefault="00E531B7" w:rsidP="0066490D">
      <w:pPr>
        <w:pStyle w:val="Norml1"/>
        <w:ind w:left="3969"/>
      </w:pPr>
      <w:r>
        <w:rPr>
          <w:rFonts w:ascii="Times New Roman" w:hAnsi="Times New Roman"/>
          <w:i/>
        </w:rPr>
        <w:t>Felel</w:t>
      </w:r>
      <w:r>
        <w:rPr>
          <w:rFonts w:ascii="Times New Roman" w:eastAsia="TimesNewRoman" w:hAnsi="Times New Roman"/>
          <w:i/>
        </w:rPr>
        <w:t>ő</w:t>
      </w:r>
      <w:r>
        <w:rPr>
          <w:rFonts w:ascii="Times New Roman" w:hAnsi="Times New Roman"/>
          <w:i/>
        </w:rPr>
        <w:t>s:</w:t>
      </w:r>
      <w:r>
        <w:rPr>
          <w:rFonts w:ascii="Times New Roman" w:hAnsi="Times New Roman"/>
          <w:i/>
        </w:rPr>
        <w:tab/>
      </w:r>
      <w:proofErr w:type="spellStart"/>
      <w:r w:rsidR="00E749AC">
        <w:rPr>
          <w:rFonts w:ascii="Times New Roman" w:hAnsi="Times New Roman"/>
          <w:i/>
        </w:rPr>
        <w:t>Huszárovics</w:t>
      </w:r>
      <w:proofErr w:type="spellEnd"/>
      <w:r w:rsidR="00E749AC">
        <w:rPr>
          <w:rFonts w:ascii="Times New Roman" w:hAnsi="Times New Roman"/>
          <w:i/>
        </w:rPr>
        <w:t xml:space="preserve"> Antal</w:t>
      </w:r>
      <w:r>
        <w:rPr>
          <w:rFonts w:ascii="Times New Roman" w:hAnsi="Times New Roman"/>
          <w:i/>
        </w:rPr>
        <w:t xml:space="preserve"> polgármester</w:t>
      </w:r>
    </w:p>
    <w:sectPr w:rsidR="0066490D" w:rsidRPr="005F7C9C" w:rsidSect="00B820B8">
      <w:pgSz w:w="11906" w:h="1683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8A1"/>
    <w:multiLevelType w:val="multilevel"/>
    <w:tmpl w:val="4B3A69C8"/>
    <w:lvl w:ilvl="0">
      <w:start w:val="20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441A82"/>
    <w:multiLevelType w:val="multilevel"/>
    <w:tmpl w:val="5A9CA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FF6D19"/>
    <w:multiLevelType w:val="hybridMultilevel"/>
    <w:tmpl w:val="07326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4"/>
    <w:rsid w:val="000057FE"/>
    <w:rsid w:val="00031E30"/>
    <w:rsid w:val="000A7595"/>
    <w:rsid w:val="000C7025"/>
    <w:rsid w:val="00114087"/>
    <w:rsid w:val="001F73E9"/>
    <w:rsid w:val="0024740F"/>
    <w:rsid w:val="002C66AC"/>
    <w:rsid w:val="002E4C91"/>
    <w:rsid w:val="00304298"/>
    <w:rsid w:val="0031702B"/>
    <w:rsid w:val="003A4AD0"/>
    <w:rsid w:val="003B52C2"/>
    <w:rsid w:val="003E40B5"/>
    <w:rsid w:val="005104CF"/>
    <w:rsid w:val="005F7C9C"/>
    <w:rsid w:val="00623469"/>
    <w:rsid w:val="0066490D"/>
    <w:rsid w:val="006D26ED"/>
    <w:rsid w:val="00707752"/>
    <w:rsid w:val="00757CD1"/>
    <w:rsid w:val="007A4D75"/>
    <w:rsid w:val="00891ADC"/>
    <w:rsid w:val="008D695A"/>
    <w:rsid w:val="00A06EBE"/>
    <w:rsid w:val="00A21715"/>
    <w:rsid w:val="00A24878"/>
    <w:rsid w:val="00A642AF"/>
    <w:rsid w:val="00AC0E98"/>
    <w:rsid w:val="00B820B8"/>
    <w:rsid w:val="00BC5284"/>
    <w:rsid w:val="00C11FAE"/>
    <w:rsid w:val="00C55F14"/>
    <w:rsid w:val="00CA5817"/>
    <w:rsid w:val="00CB34CD"/>
    <w:rsid w:val="00CB4B74"/>
    <w:rsid w:val="00D44831"/>
    <w:rsid w:val="00D7483A"/>
    <w:rsid w:val="00D76AC2"/>
    <w:rsid w:val="00D81605"/>
    <w:rsid w:val="00DA4359"/>
    <w:rsid w:val="00E36E35"/>
    <w:rsid w:val="00E531B7"/>
    <w:rsid w:val="00E749AC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6844"/>
  <w15:docId w15:val="{1BB28B16-2860-442F-90A4-FEE2305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9">
    <w:name w:val="heading 9"/>
    <w:basedOn w:val="Norml1"/>
    <w:link w:val="Cmsor9Char"/>
    <w:semiHidden/>
    <w:unhideWhenUsed/>
    <w:qFormat/>
    <w:rsid w:val="006758A1"/>
    <w:pPr>
      <w:keepNext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44240"/>
    <w:pPr>
      <w:suppressAutoHyphens/>
      <w:spacing w:line="240" w:lineRule="auto"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character" w:customStyle="1" w:styleId="Cmsor9Char">
    <w:name w:val="Címsor 9 Char"/>
    <w:basedOn w:val="Bekezdsalapbettpusa"/>
    <w:link w:val="Cmsor9"/>
    <w:semiHidden/>
    <w:rsid w:val="006758A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6758A1"/>
    <w:rPr>
      <w:rFonts w:ascii="Calibri" w:eastAsia="Times New Roman" w:hAnsi="Calibri" w:cs="Times New Roman"/>
      <w:color w:val="00000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Cmsor">
    <w:name w:val="Címsor"/>
    <w:basedOn w:val="Norml1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1"/>
    <w:pPr>
      <w:spacing w:after="140" w:line="288" w:lineRule="auto"/>
    </w:pPr>
  </w:style>
  <w:style w:type="paragraph" w:styleId="Lista">
    <w:name w:val="List"/>
    <w:basedOn w:val="Szvegtrzs"/>
    <w:rPr>
      <w:rFonts w:ascii="Calibri" w:hAnsi="Calibri"/>
    </w:rPr>
  </w:style>
  <w:style w:type="paragraph" w:customStyle="1" w:styleId="Felirat">
    <w:name w:val="Felirat"/>
    <w:basedOn w:val="Norml1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Trgymutat">
    <w:name w:val="Tárgymutató"/>
    <w:basedOn w:val="Norml1"/>
    <w:pPr>
      <w:suppressLineNumbers/>
    </w:pPr>
    <w:rPr>
      <w:rFonts w:ascii="Calibri" w:hAnsi="Calibri"/>
    </w:rPr>
  </w:style>
  <w:style w:type="paragraph" w:styleId="NormlWeb">
    <w:name w:val="Normal (Web)"/>
    <w:basedOn w:val="Norml1"/>
    <w:semiHidden/>
    <w:unhideWhenUsed/>
    <w:rsid w:val="006758A1"/>
    <w:pPr>
      <w:spacing w:before="28" w:after="28"/>
    </w:pPr>
    <w:rPr>
      <w:lang w:eastAsia="hu-HU"/>
    </w:rPr>
  </w:style>
  <w:style w:type="paragraph" w:styleId="Szvegtrzs2">
    <w:name w:val="Body Text 2"/>
    <w:basedOn w:val="Norml1"/>
    <w:link w:val="Szvegtrzs2Char"/>
    <w:unhideWhenUsed/>
    <w:rsid w:val="006758A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1"/>
    <w:qFormat/>
    <w:rsid w:val="006758A1"/>
    <w:pPr>
      <w:ind w:left="720"/>
      <w:contextualSpacing/>
    </w:pPr>
  </w:style>
  <w:style w:type="paragraph" w:customStyle="1" w:styleId="Default">
    <w:name w:val="Default"/>
    <w:rsid w:val="0084424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CE35-E16A-4971-849B-977D3F4E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polyefko.maria</dc:creator>
  <cp:lastModifiedBy>Gyöngyi</cp:lastModifiedBy>
  <cp:revision>5</cp:revision>
  <cp:lastPrinted>2017-04-20T12:44:00Z</cp:lastPrinted>
  <dcterms:created xsi:type="dcterms:W3CDTF">2022-01-12T19:40:00Z</dcterms:created>
  <dcterms:modified xsi:type="dcterms:W3CDTF">2022-01-14T10:16:00Z</dcterms:modified>
  <dc:language>hu-HU</dc:language>
</cp:coreProperties>
</file>