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augusztus 25. napján tartott 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332D7E" w:rsidRDefault="00332D7E" w:rsidP="008E6562">
      <w:pPr>
        <w:spacing w:after="0"/>
        <w:jc w:val="center"/>
        <w:rPr>
          <w:rFonts w:ascii="Times New Roman" w:hAnsi="Times New Roman"/>
          <w:i/>
        </w:rPr>
      </w:pP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4F6D89" w:rsidRPr="004F6D89" w:rsidRDefault="004F6D89" w:rsidP="004F6D89">
      <w:pPr>
        <w:shd w:val="clear" w:color="auto" w:fill="FFFFFF"/>
        <w:suppressAutoHyphens/>
        <w:spacing w:after="0"/>
        <w:ind w:left="142" w:right="140"/>
        <w:jc w:val="center"/>
        <w:textAlignment w:val="baseline"/>
        <w:rPr>
          <w:rFonts w:ascii="Times New Roman" w:eastAsia="Andale Sans UI" w:hAnsi="Times New Roman" w:cs="Mangal"/>
          <w:b/>
          <w:bCs/>
          <w:i/>
          <w:iCs/>
          <w:color w:val="222222"/>
          <w:sz w:val="24"/>
          <w:szCs w:val="24"/>
          <w:lang w:eastAsia="hu-HU" w:bidi="hi-IN"/>
        </w:rPr>
      </w:pPr>
      <w:r w:rsidRPr="004F6D89">
        <w:rPr>
          <w:rFonts w:ascii="Times New Roman" w:eastAsia="Andale Sans UI" w:hAnsi="Times New Roman" w:cs="Mangal"/>
          <w:b/>
          <w:bCs/>
          <w:i/>
          <w:iCs/>
          <w:color w:val="222222"/>
          <w:sz w:val="24"/>
          <w:szCs w:val="24"/>
          <w:lang w:eastAsia="hu-HU" w:bidi="hi-IN"/>
        </w:rPr>
        <w:t xml:space="preserve">Csabdi Község Önkormányzat </w:t>
      </w:r>
    </w:p>
    <w:p w:rsidR="004F6D89" w:rsidRPr="004F6D89" w:rsidRDefault="004F6D89" w:rsidP="004F6D89">
      <w:pPr>
        <w:shd w:val="clear" w:color="auto" w:fill="FFFFFF"/>
        <w:suppressAutoHyphens/>
        <w:spacing w:after="0"/>
        <w:ind w:left="142" w:right="140"/>
        <w:jc w:val="center"/>
        <w:textAlignment w:val="baseline"/>
        <w:rPr>
          <w:rFonts w:ascii="Times New Roman" w:eastAsia="Andale Sans UI" w:hAnsi="Times New Roman" w:cs="Mangal"/>
          <w:i/>
          <w:color w:val="222222"/>
          <w:sz w:val="24"/>
          <w:szCs w:val="24"/>
          <w:lang w:eastAsia="hu-HU" w:bidi="hi-IN"/>
        </w:rPr>
      </w:pPr>
      <w:r w:rsidRPr="004F6D89">
        <w:rPr>
          <w:rFonts w:ascii="Times New Roman" w:eastAsia="Andale Sans UI" w:hAnsi="Times New Roman" w:cs="Mangal"/>
          <w:b/>
          <w:bCs/>
          <w:i/>
          <w:iCs/>
          <w:color w:val="222222"/>
          <w:sz w:val="24"/>
          <w:szCs w:val="24"/>
          <w:lang w:eastAsia="hu-HU" w:bidi="hi-IN"/>
        </w:rPr>
        <w:t>Képviselő-testületének</w:t>
      </w:r>
    </w:p>
    <w:p w:rsidR="004F6D89" w:rsidRPr="004F6D89" w:rsidRDefault="004F6D89" w:rsidP="004F6D89">
      <w:pPr>
        <w:shd w:val="clear" w:color="auto" w:fill="FFFFFF"/>
        <w:suppressAutoHyphens/>
        <w:spacing w:after="0"/>
        <w:ind w:left="142" w:right="140"/>
        <w:jc w:val="center"/>
        <w:textAlignment w:val="baseline"/>
        <w:rPr>
          <w:rFonts w:ascii="Times New Roman" w:eastAsia="Andale Sans UI" w:hAnsi="Times New Roman" w:cs="Mangal"/>
          <w:i/>
          <w:color w:val="222222"/>
          <w:sz w:val="24"/>
          <w:szCs w:val="24"/>
          <w:lang w:eastAsia="hu-HU" w:bidi="hi-IN"/>
        </w:rPr>
      </w:pPr>
      <w:r>
        <w:rPr>
          <w:rFonts w:ascii="Times New Roman" w:eastAsia="Andale Sans UI" w:hAnsi="Times New Roman" w:cs="Mangal"/>
          <w:b/>
          <w:bCs/>
          <w:i/>
          <w:iCs/>
          <w:color w:val="222222"/>
          <w:sz w:val="24"/>
          <w:szCs w:val="24"/>
          <w:lang w:eastAsia="hu-HU" w:bidi="hi-IN"/>
        </w:rPr>
        <w:t>90</w:t>
      </w:r>
      <w:bookmarkStart w:id="0" w:name="_GoBack"/>
      <w:bookmarkEnd w:id="0"/>
      <w:r w:rsidRPr="004F6D89">
        <w:rPr>
          <w:rFonts w:ascii="Times New Roman" w:eastAsia="Andale Sans UI" w:hAnsi="Times New Roman" w:cs="Mangal"/>
          <w:b/>
          <w:bCs/>
          <w:i/>
          <w:iCs/>
          <w:color w:val="222222"/>
          <w:sz w:val="24"/>
          <w:szCs w:val="24"/>
          <w:lang w:eastAsia="hu-HU" w:bidi="hi-IN"/>
        </w:rPr>
        <w:t>/2016. (VIII.25.) számú határozata</w:t>
      </w:r>
    </w:p>
    <w:p w:rsidR="004F6D89" w:rsidRPr="004F6D89" w:rsidRDefault="004F6D89" w:rsidP="004F6D89">
      <w:pPr>
        <w:shd w:val="clear" w:color="auto" w:fill="FFFFFF"/>
        <w:suppressAutoHyphens/>
        <w:ind w:left="142" w:right="140"/>
        <w:jc w:val="center"/>
        <w:textAlignment w:val="baseline"/>
        <w:rPr>
          <w:rFonts w:ascii="Times New Roman" w:eastAsia="Andale Sans UI" w:hAnsi="Times New Roman" w:cs="Mangal"/>
          <w:i/>
          <w:color w:val="222222"/>
          <w:sz w:val="24"/>
          <w:szCs w:val="24"/>
          <w:lang w:eastAsia="hu-HU" w:bidi="hi-IN"/>
        </w:rPr>
      </w:pPr>
      <w:proofErr w:type="gramStart"/>
      <w:r w:rsidRPr="004F6D89">
        <w:rPr>
          <w:rFonts w:ascii="Times New Roman" w:eastAsia="Andale Sans UI" w:hAnsi="Times New Roman" w:cs="Mangal"/>
          <w:b/>
          <w:bCs/>
          <w:i/>
          <w:color w:val="000000"/>
          <w:sz w:val="24"/>
          <w:szCs w:val="24"/>
          <w:lang w:eastAsia="hu-HU" w:bidi="hi-IN"/>
        </w:rPr>
        <w:t>közútkezelői</w:t>
      </w:r>
      <w:proofErr w:type="gramEnd"/>
      <w:r w:rsidRPr="004F6D89">
        <w:rPr>
          <w:rFonts w:ascii="Times New Roman" w:eastAsia="Andale Sans UI" w:hAnsi="Times New Roman" w:cs="Mangal"/>
          <w:b/>
          <w:bCs/>
          <w:i/>
          <w:color w:val="000000"/>
          <w:sz w:val="24"/>
          <w:szCs w:val="24"/>
          <w:lang w:eastAsia="hu-HU" w:bidi="hi-IN"/>
        </w:rPr>
        <w:t xml:space="preserve"> hozzájárulás kiadásáról a 015/2. </w:t>
      </w:r>
      <w:proofErr w:type="spellStart"/>
      <w:r w:rsidRPr="004F6D89">
        <w:rPr>
          <w:rFonts w:ascii="Times New Roman" w:eastAsia="Andale Sans UI" w:hAnsi="Times New Roman" w:cs="Mangal"/>
          <w:b/>
          <w:bCs/>
          <w:i/>
          <w:color w:val="000000"/>
          <w:sz w:val="24"/>
          <w:szCs w:val="24"/>
          <w:lang w:eastAsia="hu-HU" w:bidi="hi-IN"/>
        </w:rPr>
        <w:t>hrsz-ú</w:t>
      </w:r>
      <w:proofErr w:type="spellEnd"/>
      <w:r w:rsidRPr="004F6D89">
        <w:rPr>
          <w:rFonts w:ascii="Times New Roman" w:eastAsia="Andale Sans UI" w:hAnsi="Times New Roman" w:cs="Mangal"/>
          <w:b/>
          <w:bCs/>
          <w:i/>
          <w:color w:val="000000"/>
          <w:sz w:val="24"/>
          <w:szCs w:val="24"/>
          <w:lang w:eastAsia="hu-HU" w:bidi="hi-IN"/>
        </w:rPr>
        <w:t xml:space="preserve"> útra</w:t>
      </w:r>
    </w:p>
    <w:p w:rsidR="004F6D89" w:rsidRPr="004F6D89" w:rsidRDefault="004F6D89" w:rsidP="004F6D89">
      <w:pPr>
        <w:shd w:val="clear" w:color="auto" w:fill="FFFFFF"/>
        <w:suppressAutoHyphens/>
        <w:spacing w:before="28" w:after="119"/>
        <w:ind w:left="142" w:right="140"/>
        <w:jc w:val="both"/>
        <w:textAlignment w:val="baseline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 xml:space="preserve">Csabdi Község Önkormányzat Képviselő-testülete, mint a 015/2. </w:t>
      </w:r>
      <w:proofErr w:type="spellStart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>hrsz-ú</w:t>
      </w:r>
      <w:proofErr w:type="spellEnd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 xml:space="preserve"> közút kezelője a Csabdi külterületi 013/5. </w:t>
      </w:r>
      <w:proofErr w:type="spellStart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>hrsz-ú</w:t>
      </w:r>
      <w:proofErr w:type="spellEnd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 xml:space="preserve"> út megközelítését biztosító útcsatlakozás kiépítéséről az alábbiak szerint határoz:</w:t>
      </w:r>
    </w:p>
    <w:p w:rsidR="004F6D89" w:rsidRPr="004F6D89" w:rsidRDefault="004F6D89" w:rsidP="004F6D89">
      <w:pPr>
        <w:shd w:val="clear" w:color="auto" w:fill="FFFFFF"/>
        <w:suppressAutoHyphens/>
        <w:spacing w:before="28" w:after="119"/>
        <w:ind w:left="142" w:right="140"/>
        <w:jc w:val="both"/>
        <w:textAlignment w:val="baseline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 xml:space="preserve">1., Közútkezelői hozzájárulást ad az útcsatlakozás létesítésére akként, hogy annak kiépítésének valamennyi költsége a 013/5. </w:t>
      </w:r>
      <w:proofErr w:type="spellStart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>hrsz-ú</w:t>
      </w:r>
      <w:proofErr w:type="spellEnd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 xml:space="preserve"> ingatlan tulajdonosát terheli.</w:t>
      </w:r>
    </w:p>
    <w:p w:rsidR="004F6D89" w:rsidRPr="004F6D89" w:rsidRDefault="004F6D89" w:rsidP="004F6D89">
      <w:pPr>
        <w:shd w:val="clear" w:color="auto" w:fill="FFFFFF"/>
        <w:suppressAutoHyphens/>
        <w:spacing w:before="28" w:after="119"/>
        <w:ind w:left="142" w:right="140"/>
        <w:jc w:val="both"/>
        <w:textAlignment w:val="baseline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>2., Az útcsatlakozás létesítése és használata során az ingatlan tulajdonosa köteles azt olyan burkolattal ellátni, mely a közútra történő sár felhordását megakadályozza.</w:t>
      </w:r>
    </w:p>
    <w:p w:rsidR="004F6D89" w:rsidRPr="004F6D89" w:rsidRDefault="004F6D89" w:rsidP="004F6D89">
      <w:pPr>
        <w:shd w:val="clear" w:color="auto" w:fill="FFFFFF"/>
        <w:suppressAutoHyphens/>
        <w:spacing w:before="28" w:after="119"/>
        <w:ind w:left="142" w:right="140"/>
        <w:jc w:val="both"/>
        <w:textAlignment w:val="baseline"/>
        <w:rPr>
          <w:rFonts w:ascii="Times New Roman" w:eastAsia="Andale Sans UI" w:hAnsi="Times New Roman" w:cs="Mangal"/>
          <w:i/>
          <w:color w:val="222222"/>
          <w:sz w:val="24"/>
          <w:szCs w:val="24"/>
          <w:lang w:eastAsia="hu-HU" w:bidi="hi-IN"/>
        </w:rPr>
      </w:pPr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 xml:space="preserve">3., A közútcsatlakozást a 015/2. </w:t>
      </w:r>
      <w:proofErr w:type="spellStart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>hrsz-ú</w:t>
      </w:r>
      <w:proofErr w:type="spellEnd"/>
      <w:r w:rsidRPr="004F6D89"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  <w:t xml:space="preserve"> útra „Állj, elsőbbségadás kötelező” közúti jelzőtáblával kell biztosítani, melyet a kérelmező ingatlantulajdonos köteles saját költségén kihelyezni.</w:t>
      </w:r>
    </w:p>
    <w:p w:rsidR="004F6D89" w:rsidRPr="004F6D89" w:rsidRDefault="004F6D89" w:rsidP="004F6D89">
      <w:pPr>
        <w:shd w:val="clear" w:color="auto" w:fill="FFFFFF"/>
        <w:suppressAutoHyphens/>
        <w:spacing w:before="28" w:after="119"/>
        <w:ind w:left="142" w:right="140"/>
        <w:jc w:val="both"/>
        <w:textAlignment w:val="baseline"/>
        <w:rPr>
          <w:rFonts w:ascii="Thorndale" w:eastAsia="Andale Sans UI" w:hAnsi="Thorndale" w:cs="Mangal"/>
          <w:i/>
          <w:color w:val="222222"/>
          <w:sz w:val="24"/>
          <w:szCs w:val="24"/>
          <w:lang w:eastAsia="hu-HU" w:bidi="hi-IN"/>
        </w:rPr>
      </w:pPr>
      <w:r w:rsidRPr="004F6D89">
        <w:rPr>
          <w:rFonts w:ascii="Thorndale" w:eastAsia="Andale Sans UI" w:hAnsi="Thorndale" w:cs="Mangal"/>
          <w:i/>
          <w:color w:val="222222"/>
          <w:sz w:val="24"/>
          <w:szCs w:val="24"/>
          <w:lang w:eastAsia="hu-HU" w:bidi="hi-IN"/>
        </w:rPr>
        <w:t>A Képviselő-testület felhatalmazza a Polgármestert a fenti tartalommal a közútkezelői hozzájárulás kiadására.</w:t>
      </w:r>
    </w:p>
    <w:p w:rsidR="004F6D89" w:rsidRPr="004F6D89" w:rsidRDefault="004F6D89" w:rsidP="004F6D89">
      <w:pPr>
        <w:suppressAutoHyphens/>
        <w:spacing w:after="0"/>
        <w:ind w:left="4253" w:right="140"/>
        <w:jc w:val="both"/>
        <w:textAlignment w:val="baseline"/>
        <w:rPr>
          <w:rFonts w:ascii="Thorndale" w:eastAsia="Andale Sans UI" w:hAnsi="Thorndale" w:cs="Mangal"/>
          <w:i/>
          <w:color w:val="00000A"/>
          <w:sz w:val="24"/>
          <w:szCs w:val="24"/>
          <w:lang w:eastAsia="zh-CN" w:bidi="hi-IN"/>
        </w:rPr>
      </w:pPr>
      <w:r w:rsidRPr="004F6D89">
        <w:rPr>
          <w:rFonts w:ascii="Thorndale" w:eastAsia="Andale Sans UI" w:hAnsi="Thorndale" w:cs="Mangal"/>
          <w:i/>
          <w:color w:val="00000A"/>
          <w:sz w:val="24"/>
          <w:szCs w:val="24"/>
          <w:lang w:eastAsia="zh-CN" w:bidi="hi-IN"/>
        </w:rPr>
        <w:t>Határidő: augusztus 31.</w:t>
      </w:r>
    </w:p>
    <w:p w:rsidR="004F6D89" w:rsidRPr="004F6D89" w:rsidRDefault="004F6D89" w:rsidP="004F6D89">
      <w:pPr>
        <w:widowControl w:val="0"/>
        <w:suppressAutoHyphens/>
        <w:spacing w:after="0" w:line="240" w:lineRule="auto"/>
        <w:ind w:left="4253" w:right="140"/>
        <w:jc w:val="both"/>
        <w:textAlignment w:val="baseline"/>
        <w:rPr>
          <w:rFonts w:ascii="Thorndale" w:eastAsia="Times New Roman" w:hAnsi="Thorndale" w:cs="Mangal"/>
          <w:i/>
          <w:kern w:val="1"/>
          <w:sz w:val="24"/>
          <w:szCs w:val="24"/>
          <w:lang w:eastAsia="zh-CN" w:bidi="hi-IN"/>
        </w:rPr>
      </w:pPr>
      <w:r w:rsidRPr="004F6D89">
        <w:rPr>
          <w:rFonts w:ascii="Thorndale" w:eastAsia="Times New Roman" w:hAnsi="Thorndale" w:cs="Mangal"/>
          <w:i/>
          <w:kern w:val="1"/>
          <w:sz w:val="24"/>
          <w:szCs w:val="24"/>
          <w:lang w:eastAsia="zh-CN" w:bidi="hi-IN"/>
        </w:rPr>
        <w:t>Felelős: Polgármester</w:t>
      </w:r>
    </w:p>
    <w:p w:rsidR="00F61E6E" w:rsidRDefault="00F61E6E" w:rsidP="00F61E6E">
      <w:pPr>
        <w:pStyle w:val="Textbodyindent"/>
      </w:pPr>
    </w:p>
    <w:p w:rsidR="007E3164" w:rsidRDefault="007E3164" w:rsidP="002F6AB2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E3164" w:rsidRDefault="007E3164" w:rsidP="002F6AB2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53ED0"/>
    <w:rsid w:val="00087BB3"/>
    <w:rsid w:val="001D02BB"/>
    <w:rsid w:val="00200E2B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4D2A40"/>
    <w:rsid w:val="004F6D89"/>
    <w:rsid w:val="005020FB"/>
    <w:rsid w:val="005037B2"/>
    <w:rsid w:val="0057252B"/>
    <w:rsid w:val="00632812"/>
    <w:rsid w:val="006368F6"/>
    <w:rsid w:val="006E4DC1"/>
    <w:rsid w:val="007B6DCB"/>
    <w:rsid w:val="007E3164"/>
    <w:rsid w:val="00807990"/>
    <w:rsid w:val="0081730A"/>
    <w:rsid w:val="0089588D"/>
    <w:rsid w:val="008E6562"/>
    <w:rsid w:val="00A86A66"/>
    <w:rsid w:val="00AF585B"/>
    <w:rsid w:val="00B469FB"/>
    <w:rsid w:val="00B46A5A"/>
    <w:rsid w:val="00B651B3"/>
    <w:rsid w:val="00BB3E94"/>
    <w:rsid w:val="00BE4CFB"/>
    <w:rsid w:val="00C154F1"/>
    <w:rsid w:val="00C22BB0"/>
    <w:rsid w:val="00C63118"/>
    <w:rsid w:val="00C902AB"/>
    <w:rsid w:val="00CF1FAA"/>
    <w:rsid w:val="00D07DE7"/>
    <w:rsid w:val="00D573E1"/>
    <w:rsid w:val="00D57DD1"/>
    <w:rsid w:val="00D63865"/>
    <w:rsid w:val="00D81EB2"/>
    <w:rsid w:val="00D87F6E"/>
    <w:rsid w:val="00D911FE"/>
    <w:rsid w:val="00E23FD4"/>
    <w:rsid w:val="00EA2558"/>
    <w:rsid w:val="00EA2F51"/>
    <w:rsid w:val="00EE1BC8"/>
    <w:rsid w:val="00F046D9"/>
    <w:rsid w:val="00F61E6E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D591-F448-4E9B-814C-027E9B38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dcterms:created xsi:type="dcterms:W3CDTF">2016-08-22T09:18:00Z</dcterms:created>
  <dcterms:modified xsi:type="dcterms:W3CDTF">2016-08-22T09:18:00Z</dcterms:modified>
</cp:coreProperties>
</file>